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F9F59">
      <w:pPr>
        <w:rPr>
          <w:rFonts w:eastAsia="黑体"/>
          <w:bCs/>
          <w:sz w:val="44"/>
        </w:rPr>
      </w:pPr>
      <w:r>
        <w:rPr>
          <w:rFonts w:eastAsia="黑体"/>
          <w:bCs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734695" cy="396240"/>
                <wp:effectExtent l="0" t="0" r="12065" b="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4695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92666B">
                            <w:pPr>
                              <w:snapToGrid w:val="0"/>
                              <w:spacing w:line="600" w:lineRule="exact"/>
                              <w:jc w:val="center"/>
                              <w:rPr>
                                <w:rFonts w:ascii="黑体" w:eastAsia="黑体"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FFFFFF"/>
                                <w:sz w:val="52"/>
                                <w:szCs w:val="5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60pt;margin-top:0pt;height:31.2pt;width:57.85pt;z-index:251659264;mso-width-relative:page;mso-height-relative:page;" fillcolor="#969696" filled="t" stroked="f" coordsize="21600,21600" arcsize="0.166666666666667" o:gfxdata="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F/I4+TWAAAABwEAAA8AAAAAAAAAAQAg&#10;AAAAIgAAAGRycy9kb3ducmV2LnhtbFBLAQIUABQAAAAIAIdO4kCBvQ0aSQIAAGcEAAAOAAAAAAAA&#10;AAEAIAAAACUBAABkcnMvZTJvRG9jLnhtbFBLBQYAAAAABgAGAFkBAADgBQAAAAA=&#10;">
                <v:fill on="t" focussize="0,0"/>
                <v:stroke on="f"/>
                <v:imagedata o:title=""/>
                <o:lock v:ext="edit" aspectratio="f"/>
                <v:textbox inset="0.5mm,0.3mm,0.5mm,0.3mm">
                  <w:txbxContent>
                    <w:p w14:paraId="1992666B">
                      <w:pPr>
                        <w:snapToGrid w:val="0"/>
                        <w:spacing w:line="600" w:lineRule="exact"/>
                        <w:jc w:val="center"/>
                        <w:rPr>
                          <w:rFonts w:ascii="黑体" w:eastAsia="黑体"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黑体" w:eastAsia="黑体"/>
                          <w:color w:val="FFFFFF"/>
                          <w:sz w:val="52"/>
                          <w:szCs w:val="52"/>
                        </w:rPr>
                        <w:t>正本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E0456D0">
      <w:pPr>
        <w:jc w:val="center"/>
        <w:rPr>
          <w:rFonts w:eastAsia="黑体"/>
          <w:bCs/>
          <w:sz w:val="44"/>
        </w:rPr>
      </w:pPr>
    </w:p>
    <w:p w14:paraId="365A747F">
      <w:pPr>
        <w:jc w:val="center"/>
        <w:rPr>
          <w:rFonts w:eastAsia="黑体"/>
          <w:bCs/>
          <w:sz w:val="44"/>
        </w:rPr>
      </w:pPr>
    </w:p>
    <w:p w14:paraId="7F544E19">
      <w:pPr>
        <w:wordWrap w:val="0"/>
        <w:spacing w:before="156" w:beforeLines="50" w:after="156" w:afterLines="50"/>
        <w:rPr>
          <w:rFonts w:eastAsia="黑体"/>
          <w:bCs/>
          <w:sz w:val="36"/>
          <w:szCs w:val="36"/>
        </w:rPr>
      </w:pPr>
      <w:r>
        <w:rPr>
          <w:rFonts w:eastAsia="黑体"/>
          <w:bCs/>
          <w:sz w:val="36"/>
          <w:szCs w:val="36"/>
        </w:rPr>
        <w:t>项目名称：</w:t>
      </w:r>
      <w:r>
        <w:rPr>
          <w:rFonts w:hint="eastAsia" w:eastAsia="黑体"/>
          <w:bCs/>
          <w:sz w:val="36"/>
          <w:szCs w:val="36"/>
        </w:rPr>
        <w:t>中国电子学会优博论坛食宿场地服务</w:t>
      </w:r>
    </w:p>
    <w:p w14:paraId="66E1D1E0">
      <w:pPr>
        <w:wordWrap w:val="0"/>
        <w:spacing w:before="156" w:beforeLines="50" w:after="156" w:afterLines="50"/>
        <w:ind w:right="1440"/>
        <w:rPr>
          <w:rFonts w:eastAsia="黑体"/>
          <w:bCs/>
          <w:sz w:val="36"/>
          <w:szCs w:val="36"/>
        </w:rPr>
      </w:pPr>
      <w:r>
        <w:rPr>
          <w:rFonts w:hint="eastAsia" w:eastAsia="黑体"/>
          <w:bCs/>
          <w:sz w:val="36"/>
          <w:szCs w:val="36"/>
        </w:rPr>
        <w:t>采购</w:t>
      </w:r>
      <w:r>
        <w:rPr>
          <w:rFonts w:eastAsia="黑体"/>
          <w:bCs/>
          <w:sz w:val="36"/>
          <w:szCs w:val="36"/>
        </w:rPr>
        <w:t>编号：</w:t>
      </w:r>
      <w:r>
        <w:rPr>
          <w:rFonts w:hint="eastAsia" w:eastAsia="黑体"/>
          <w:bCs/>
          <w:sz w:val="36"/>
          <w:szCs w:val="36"/>
        </w:rPr>
        <w:t>CGCG2026-054-00-1852</w:t>
      </w:r>
    </w:p>
    <w:p w14:paraId="3451F3C5">
      <w:pPr>
        <w:spacing w:before="156" w:beforeLines="50" w:after="156" w:afterLines="50"/>
        <w:ind w:firstLine="720" w:firstLineChars="200"/>
        <w:jc w:val="right"/>
        <w:rPr>
          <w:rFonts w:eastAsia="黑体"/>
          <w:bCs/>
          <w:sz w:val="36"/>
          <w:szCs w:val="36"/>
        </w:rPr>
      </w:pPr>
    </w:p>
    <w:p w14:paraId="5270A2A3">
      <w:pPr>
        <w:jc w:val="center"/>
        <w:rPr>
          <w:rFonts w:eastAsia="黑体"/>
          <w:bCs/>
          <w:sz w:val="44"/>
        </w:rPr>
      </w:pPr>
      <w:r>
        <w:rPr>
          <w:rFonts w:eastAsia="黑体"/>
          <w:bCs/>
          <w:spacing w:val="60"/>
          <w:sz w:val="84"/>
          <w:szCs w:val="84"/>
        </w:rPr>
        <w:t>响应文件</w:t>
      </w:r>
    </w:p>
    <w:p w14:paraId="5CBAAFB2">
      <w:pPr>
        <w:jc w:val="center"/>
        <w:rPr>
          <w:rFonts w:eastAsia="黑体"/>
          <w:bCs/>
          <w:sz w:val="44"/>
        </w:rPr>
      </w:pPr>
    </w:p>
    <w:p w14:paraId="543867A5">
      <w:pPr>
        <w:jc w:val="center"/>
        <w:rPr>
          <w:rFonts w:eastAsia="黑体"/>
          <w:bCs/>
          <w:sz w:val="44"/>
        </w:rPr>
      </w:pPr>
    </w:p>
    <w:p w14:paraId="3EACF22A">
      <w:pPr>
        <w:jc w:val="center"/>
        <w:rPr>
          <w:rFonts w:eastAsia="黑体"/>
          <w:bCs/>
          <w:sz w:val="44"/>
        </w:rPr>
      </w:pPr>
    </w:p>
    <w:p w14:paraId="44336354">
      <w:pPr>
        <w:jc w:val="center"/>
        <w:rPr>
          <w:rFonts w:eastAsia="黑体"/>
          <w:bCs/>
          <w:sz w:val="44"/>
        </w:rPr>
      </w:pPr>
    </w:p>
    <w:tbl>
      <w:tblPr>
        <w:tblStyle w:val="4"/>
        <w:tblW w:w="70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7"/>
        <w:gridCol w:w="4678"/>
      </w:tblGrid>
      <w:tr w14:paraId="20FED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7" w:type="dxa"/>
          </w:tcPr>
          <w:p w14:paraId="33A39682">
            <w:pPr>
              <w:jc w:val="distribute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hint="eastAsia" w:eastAsia="黑体"/>
                <w:bCs/>
                <w:sz w:val="30"/>
                <w:szCs w:val="30"/>
              </w:rPr>
              <w:t>响应单位</w:t>
            </w:r>
            <w:r>
              <w:rPr>
                <w:rFonts w:eastAsia="黑体"/>
                <w:bCs/>
                <w:sz w:val="30"/>
                <w:szCs w:val="30"/>
              </w:rPr>
              <w:t>：</w:t>
            </w:r>
          </w:p>
        </w:tc>
        <w:tc>
          <w:tcPr>
            <w:tcW w:w="4678" w:type="dxa"/>
          </w:tcPr>
          <w:p w14:paraId="7E2E76A2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3C3A9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7" w:type="dxa"/>
          </w:tcPr>
          <w:p w14:paraId="1E957CF5">
            <w:pPr>
              <w:jc w:val="distribute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hint="eastAsia" w:eastAsia="黑体"/>
                <w:bCs/>
                <w:sz w:val="30"/>
                <w:szCs w:val="30"/>
              </w:rPr>
              <w:t>响应单位</w:t>
            </w:r>
            <w:r>
              <w:rPr>
                <w:rFonts w:eastAsia="黑体"/>
                <w:bCs/>
                <w:sz w:val="30"/>
                <w:szCs w:val="30"/>
              </w:rPr>
              <w:t>代表：</w:t>
            </w:r>
          </w:p>
        </w:tc>
        <w:tc>
          <w:tcPr>
            <w:tcW w:w="4678" w:type="dxa"/>
          </w:tcPr>
          <w:p w14:paraId="3BA59AB3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2CA19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7" w:type="dxa"/>
          </w:tcPr>
          <w:p w14:paraId="74A02353">
            <w:pPr>
              <w:jc w:val="distribute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/>
                <w:bCs/>
                <w:sz w:val="30"/>
                <w:szCs w:val="30"/>
              </w:rPr>
              <w:t>联系电话：</w:t>
            </w:r>
          </w:p>
        </w:tc>
        <w:tc>
          <w:tcPr>
            <w:tcW w:w="4678" w:type="dxa"/>
          </w:tcPr>
          <w:p w14:paraId="2F06E496">
            <w:pPr>
              <w:rPr>
                <w:b/>
                <w:bCs/>
                <w:sz w:val="30"/>
                <w:szCs w:val="30"/>
              </w:rPr>
            </w:pPr>
          </w:p>
        </w:tc>
      </w:tr>
      <w:tr w14:paraId="3E899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7" w:type="dxa"/>
          </w:tcPr>
          <w:p w14:paraId="12DFE878">
            <w:pPr>
              <w:jc w:val="distribute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hint="eastAsia" w:eastAsia="黑体"/>
                <w:bCs/>
                <w:sz w:val="30"/>
                <w:szCs w:val="30"/>
                <w:lang w:val="en-US" w:eastAsia="zh-CN"/>
              </w:rPr>
              <w:t>提交</w:t>
            </w:r>
            <w:r>
              <w:rPr>
                <w:rFonts w:eastAsia="黑体"/>
                <w:bCs/>
                <w:sz w:val="30"/>
                <w:szCs w:val="30"/>
              </w:rPr>
              <w:t>日期：</w:t>
            </w:r>
          </w:p>
        </w:tc>
        <w:tc>
          <w:tcPr>
            <w:tcW w:w="4678" w:type="dxa"/>
          </w:tcPr>
          <w:p w14:paraId="1FBBD0AC">
            <w:pPr>
              <w:rPr>
                <w:b/>
                <w:bCs/>
                <w:sz w:val="30"/>
                <w:szCs w:val="30"/>
              </w:rPr>
            </w:pPr>
          </w:p>
        </w:tc>
      </w:tr>
    </w:tbl>
    <w:p w14:paraId="35D40D14">
      <w:pPr>
        <w:widowControl/>
        <w:shd w:val="clear" w:color="auto" w:fill="FFFFFF"/>
        <w:ind w:firstLine="880" w:firstLineChars="200"/>
        <w:jc w:val="left"/>
        <w:rPr>
          <w:rFonts w:eastAsia="黑体"/>
          <w:bCs/>
          <w:sz w:val="44"/>
        </w:rPr>
      </w:pPr>
      <w:r>
        <w:rPr>
          <w:rFonts w:eastAsia="黑体"/>
          <w:bCs/>
          <w:sz w:val="44"/>
        </w:rPr>
        <w:br w:type="page"/>
      </w:r>
    </w:p>
    <w:p w14:paraId="5D49EF0B">
      <w:pPr>
        <w:widowControl/>
        <w:shd w:val="clear" w:color="auto" w:fill="FFFFFF"/>
        <w:jc w:val="center"/>
        <w:rPr>
          <w:rFonts w:eastAsia="黑体"/>
          <w:b/>
          <w:kern w:val="0"/>
          <w:sz w:val="32"/>
          <w:szCs w:val="44"/>
        </w:rPr>
      </w:pPr>
      <w:r>
        <w:rPr>
          <w:rFonts w:hint="eastAsia" w:eastAsia="黑体"/>
          <w:b/>
          <w:kern w:val="0"/>
          <w:sz w:val="32"/>
          <w:szCs w:val="44"/>
        </w:rPr>
        <w:t>响应</w:t>
      </w:r>
      <w:r>
        <w:rPr>
          <w:rFonts w:eastAsia="黑体"/>
          <w:b/>
          <w:kern w:val="0"/>
          <w:sz w:val="32"/>
          <w:szCs w:val="44"/>
        </w:rPr>
        <w:t>资料</w:t>
      </w:r>
      <w:r>
        <w:rPr>
          <w:rFonts w:hint="eastAsia" w:eastAsia="黑体"/>
          <w:b/>
          <w:kern w:val="0"/>
          <w:sz w:val="32"/>
          <w:szCs w:val="44"/>
        </w:rPr>
        <w:t>评分索引</w:t>
      </w:r>
      <w:r>
        <w:rPr>
          <w:rFonts w:eastAsia="黑体"/>
          <w:b/>
          <w:kern w:val="0"/>
          <w:sz w:val="32"/>
          <w:szCs w:val="44"/>
        </w:rPr>
        <w:t>表</w:t>
      </w:r>
    </w:p>
    <w:p w14:paraId="544B2759">
      <w:pPr>
        <w:widowControl/>
        <w:shd w:val="clear" w:color="auto" w:fill="FFFFFF"/>
        <w:jc w:val="center"/>
        <w:rPr>
          <w:rFonts w:eastAsia="黑体"/>
          <w:b/>
          <w:kern w:val="0"/>
          <w:sz w:val="32"/>
          <w:szCs w:val="44"/>
        </w:rPr>
      </w:pPr>
    </w:p>
    <w:tbl>
      <w:tblPr>
        <w:tblStyle w:val="5"/>
        <w:tblW w:w="9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6973"/>
        <w:gridCol w:w="823"/>
      </w:tblGrid>
      <w:tr w14:paraId="0AE21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316" w:type="dxa"/>
            <w:vAlign w:val="center"/>
          </w:tcPr>
          <w:p w14:paraId="5C3130B8">
            <w:pPr>
              <w:pStyle w:val="3"/>
              <w:spacing w:before="0" w:beforeAutospacing="0" w:after="0" w:afterAutospacing="0"/>
              <w:jc w:val="center"/>
              <w:rPr>
                <w:rFonts w:asciiTheme="minorEastAsia" w:hAnsiTheme="minorEastAsia" w:eastAsiaTheme="minorEastAsia" w:cstheme="minorEastAsia"/>
                <w:b/>
                <w:bCs/>
                <w:spacing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评分指标</w:t>
            </w:r>
          </w:p>
        </w:tc>
        <w:tc>
          <w:tcPr>
            <w:tcW w:w="6973" w:type="dxa"/>
            <w:vAlign w:val="center"/>
          </w:tcPr>
          <w:p w14:paraId="50450034">
            <w:pPr>
              <w:pStyle w:val="3"/>
              <w:spacing w:before="0" w:beforeAutospacing="0" w:after="0" w:afterAutospacing="0"/>
              <w:jc w:val="center"/>
              <w:rPr>
                <w:rFonts w:asciiTheme="minorEastAsia" w:hAnsiTheme="minorEastAsia" w:eastAsiaTheme="minorEastAsia" w:cstheme="minorEastAsia"/>
                <w:b/>
                <w:bCs/>
                <w:spacing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评分标准</w:t>
            </w:r>
          </w:p>
        </w:tc>
        <w:tc>
          <w:tcPr>
            <w:tcW w:w="823" w:type="dxa"/>
            <w:vAlign w:val="center"/>
          </w:tcPr>
          <w:p w14:paraId="73E3B862">
            <w:pPr>
              <w:pStyle w:val="3"/>
              <w:spacing w:before="0" w:beforeAutospacing="0" w:after="0" w:afterAutospacing="0"/>
              <w:jc w:val="center"/>
              <w:rPr>
                <w:rFonts w:asciiTheme="minorEastAsia" w:hAnsiTheme="minorEastAsia" w:eastAsiaTheme="minorEastAsia" w:cstheme="minorEastAsia"/>
                <w:b/>
                <w:bCs/>
                <w:spacing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分值</w:t>
            </w:r>
          </w:p>
        </w:tc>
      </w:tr>
      <w:tr w14:paraId="285E3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316" w:type="dxa"/>
            <w:vMerge w:val="restart"/>
            <w:vAlign w:val="center"/>
          </w:tcPr>
          <w:p w14:paraId="26303EA4">
            <w:pPr>
              <w:pStyle w:val="3"/>
              <w:spacing w:before="0" w:beforeAutospacing="0" w:after="0" w:afterAutospacing="0"/>
              <w:jc w:val="center"/>
              <w:rPr>
                <w:rFonts w:asciiTheme="minorEastAsia" w:hAnsiTheme="minorEastAsia" w:eastAsiaTheme="minorEastAsia" w:cstheme="minorEastAsia"/>
                <w:b/>
                <w:bCs/>
                <w:spacing w:val="15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商务部分</w:t>
            </w:r>
          </w:p>
        </w:tc>
        <w:tc>
          <w:tcPr>
            <w:tcW w:w="6973" w:type="dxa"/>
            <w:vAlign w:val="center"/>
          </w:tcPr>
          <w:p w14:paraId="1EFD0828">
            <w:pPr>
              <w:pStyle w:val="3"/>
              <w:spacing w:before="0" w:beforeAutospacing="0" w:after="0" w:afterAutospacing="0"/>
              <w:jc w:val="both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根据响应单位提供的资质材料、类似业绩等综合评定。</w:t>
            </w:r>
          </w:p>
        </w:tc>
        <w:tc>
          <w:tcPr>
            <w:tcW w:w="823" w:type="dxa"/>
            <w:vMerge w:val="restart"/>
            <w:vAlign w:val="center"/>
          </w:tcPr>
          <w:p w14:paraId="48B7161D">
            <w:pPr>
              <w:widowControl/>
              <w:wordWrap w:val="0"/>
              <w:spacing w:line="450" w:lineRule="atLeast"/>
              <w:jc w:val="center"/>
              <w:rPr>
                <w:rFonts w:asciiTheme="minorEastAsia" w:hAnsiTheme="minorEastAsia" w:cstheme="minorEastAsia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15"/>
                <w:kern w:val="0"/>
                <w:sz w:val="24"/>
                <w:szCs w:val="24"/>
              </w:rPr>
              <w:t>20分</w:t>
            </w:r>
          </w:p>
        </w:tc>
      </w:tr>
      <w:tr w14:paraId="44ABA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  <w:vAlign w:val="center"/>
          </w:tcPr>
          <w:p w14:paraId="53FF2C8F">
            <w:pPr>
              <w:pStyle w:val="3"/>
              <w:spacing w:before="0" w:beforeAutospacing="0" w:after="0" w:afterAutospacing="0"/>
              <w:jc w:val="center"/>
              <w:rPr>
                <w:rFonts w:asciiTheme="minorEastAsia" w:hAnsiTheme="minorEastAsia" w:eastAsiaTheme="minorEastAsia" w:cstheme="minorEastAsia"/>
                <w:b/>
                <w:bCs/>
                <w:spacing w:val="15"/>
              </w:rPr>
            </w:pPr>
          </w:p>
        </w:tc>
        <w:tc>
          <w:tcPr>
            <w:tcW w:w="6973" w:type="dxa"/>
            <w:vAlign w:val="center"/>
          </w:tcPr>
          <w:p w14:paraId="5611071D">
            <w:pPr>
              <w:pStyle w:val="3"/>
              <w:spacing w:before="0" w:beforeAutospacing="0" w:after="0" w:afterAutospacing="0"/>
              <w:jc w:val="both"/>
              <w:rPr>
                <w:rFonts w:asciiTheme="minorEastAsia" w:hAnsiTheme="minorEastAsia" w:eastAsiaTheme="minorEastAsia" w:cstheme="minorEastAsia"/>
                <w:spacing w:val="15"/>
              </w:rPr>
            </w:pPr>
            <w:r>
              <w:rPr>
                <w:rFonts w:hint="eastAsia" w:asciiTheme="minorEastAsia" w:hAnsiTheme="minorEastAsia" w:cstheme="minorEastAsia"/>
              </w:rPr>
              <w:t>1.单位资质证明文件，</w:t>
            </w:r>
            <w:r>
              <w:rPr>
                <w:rFonts w:hint="eastAsia" w:asciiTheme="minorEastAsia" w:hAnsiTheme="minorEastAsia" w:eastAsiaTheme="minorEastAsia" w:cstheme="minorEastAsia"/>
              </w:rPr>
              <w:t>最多得10分</w:t>
            </w:r>
          </w:p>
        </w:tc>
        <w:tc>
          <w:tcPr>
            <w:tcW w:w="823" w:type="dxa"/>
            <w:vMerge w:val="continue"/>
            <w:vAlign w:val="center"/>
          </w:tcPr>
          <w:p w14:paraId="2638CC84">
            <w:pPr>
              <w:widowControl/>
              <w:wordWrap w:val="0"/>
              <w:spacing w:line="450" w:lineRule="atLeast"/>
              <w:jc w:val="center"/>
              <w:rPr>
                <w:rFonts w:asciiTheme="minorEastAsia" w:hAnsiTheme="minorEastAsia" w:cstheme="minorEastAsia"/>
                <w:spacing w:val="15"/>
                <w:kern w:val="0"/>
                <w:sz w:val="24"/>
                <w:szCs w:val="24"/>
              </w:rPr>
            </w:pPr>
          </w:p>
        </w:tc>
      </w:tr>
      <w:tr w14:paraId="3D385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  <w:vAlign w:val="center"/>
          </w:tcPr>
          <w:p w14:paraId="2195C98D">
            <w:pPr>
              <w:pStyle w:val="3"/>
              <w:spacing w:before="0" w:beforeAutospacing="0" w:after="0" w:afterAutospacing="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</w:p>
        </w:tc>
        <w:tc>
          <w:tcPr>
            <w:tcW w:w="6973" w:type="dxa"/>
            <w:vAlign w:val="center"/>
          </w:tcPr>
          <w:p w14:paraId="563F844D">
            <w:pPr>
              <w:pStyle w:val="3"/>
              <w:spacing w:before="0" w:beforeAutospacing="0" w:after="0" w:afterAutospacing="0"/>
              <w:jc w:val="both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2.近五年提供过的与本项目类似项目的业绩情况</w:t>
            </w:r>
            <w:r>
              <w:rPr>
                <w:rFonts w:hint="eastAsia" w:asciiTheme="minorEastAsia" w:hAnsiTheme="minorEastAsia" w:cstheme="minorEastAsia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</w:rPr>
              <w:t>最多得10分</w:t>
            </w:r>
          </w:p>
        </w:tc>
        <w:tc>
          <w:tcPr>
            <w:tcW w:w="823" w:type="dxa"/>
            <w:vMerge w:val="continue"/>
            <w:vAlign w:val="center"/>
          </w:tcPr>
          <w:p w14:paraId="7F0EF198">
            <w:pPr>
              <w:widowControl/>
              <w:wordWrap w:val="0"/>
              <w:spacing w:line="450" w:lineRule="atLeast"/>
              <w:jc w:val="center"/>
              <w:rPr>
                <w:rFonts w:asciiTheme="minorEastAsia" w:hAnsiTheme="minorEastAsia" w:cstheme="minorEastAsia"/>
                <w:spacing w:val="15"/>
                <w:kern w:val="0"/>
                <w:sz w:val="24"/>
                <w:szCs w:val="24"/>
              </w:rPr>
            </w:pPr>
          </w:p>
        </w:tc>
      </w:tr>
      <w:tr w14:paraId="50B74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restart"/>
            <w:vAlign w:val="center"/>
          </w:tcPr>
          <w:p w14:paraId="5AAA2B62">
            <w:pPr>
              <w:widowControl/>
              <w:wordWrap w:val="0"/>
              <w:spacing w:line="450" w:lineRule="atLeast"/>
              <w:jc w:val="center"/>
              <w:rPr>
                <w:rFonts w:asciiTheme="minorEastAsia" w:hAnsiTheme="minorEastAsia" w:cstheme="minorEastAsia"/>
                <w:b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pacing w:val="15"/>
                <w:kern w:val="0"/>
                <w:sz w:val="24"/>
                <w:szCs w:val="24"/>
              </w:rPr>
              <w:t>技术部分</w:t>
            </w:r>
          </w:p>
        </w:tc>
        <w:tc>
          <w:tcPr>
            <w:tcW w:w="6973" w:type="dxa"/>
            <w:vAlign w:val="center"/>
          </w:tcPr>
          <w:p w14:paraId="6FD7973F">
            <w:pPr>
              <w:pStyle w:val="3"/>
              <w:spacing w:before="0" w:beforeAutospacing="0" w:after="0" w:afterAutospacing="0"/>
              <w:jc w:val="both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根据餐饮服务、住宿服务、场地使用的规范和合理方面评定。</w:t>
            </w:r>
          </w:p>
        </w:tc>
        <w:tc>
          <w:tcPr>
            <w:tcW w:w="823" w:type="dxa"/>
            <w:vMerge w:val="restart"/>
            <w:vAlign w:val="center"/>
          </w:tcPr>
          <w:p w14:paraId="73A7DFD3">
            <w:pPr>
              <w:widowControl/>
              <w:wordWrap w:val="0"/>
              <w:spacing w:line="450" w:lineRule="atLeast"/>
              <w:jc w:val="center"/>
              <w:rPr>
                <w:rFonts w:asciiTheme="minorEastAsia" w:hAnsiTheme="minorEastAsia" w:cstheme="minorEastAsia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15"/>
                <w:kern w:val="0"/>
                <w:sz w:val="24"/>
                <w:szCs w:val="24"/>
              </w:rPr>
              <w:t>30分</w:t>
            </w:r>
          </w:p>
        </w:tc>
      </w:tr>
      <w:tr w14:paraId="46BE0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  <w:vAlign w:val="center"/>
          </w:tcPr>
          <w:p w14:paraId="7961D27F">
            <w:pPr>
              <w:widowControl/>
              <w:wordWrap w:val="0"/>
              <w:spacing w:line="450" w:lineRule="atLeast"/>
              <w:jc w:val="center"/>
              <w:rPr>
                <w:rFonts w:asciiTheme="minorEastAsia" w:hAnsiTheme="minorEastAsia" w:cstheme="minorEastAsia"/>
                <w:b/>
                <w:bCs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6973" w:type="dxa"/>
            <w:vAlign w:val="center"/>
          </w:tcPr>
          <w:p w14:paraId="36BEEA4E">
            <w:pPr>
              <w:pStyle w:val="3"/>
              <w:spacing w:before="0" w:beforeAutospacing="0" w:after="0" w:afterAutospacing="0"/>
              <w:jc w:val="both"/>
              <w:rPr>
                <w:rFonts w:asciiTheme="minorEastAsia" w:hAnsiTheme="minorEastAsia" w:eastAsiaTheme="minorEastAsia" w:cstheme="minorEastAsia"/>
                <w:spacing w:val="15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是否有序、合理、可行，根据评审情况综合打分，优</w:t>
            </w:r>
            <w:r>
              <w:rPr>
                <w:rFonts w:hint="eastAsia" w:asciiTheme="minorEastAsia" w:hAnsiTheme="minorEastAsia" w:cstheme="minorEastAsia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</w:rPr>
              <w:t>-</w:t>
            </w:r>
            <w:r>
              <w:rPr>
                <w:rFonts w:hint="eastAsia" w:asciiTheme="minorEastAsia" w:hAnsiTheme="minorEastAsia" w:cstheme="minorEastAsia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</w:rPr>
              <w:t>0分，良10-1</w:t>
            </w:r>
            <w:r>
              <w:rPr>
                <w:rFonts w:hint="eastAsia" w:asciiTheme="minorEastAsia" w:hAnsiTheme="minorEastAsia" w:cstheme="minorEastAsia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</w:rPr>
              <w:t>分，中5-</w:t>
            </w:r>
            <w:r>
              <w:rPr>
                <w:rFonts w:hint="eastAsia" w:asciiTheme="minorEastAsia" w:hAnsiTheme="minorEastAsia" w:cstheme="minorEastAsia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</w:rPr>
              <w:t>分，差0-</w:t>
            </w:r>
            <w:r>
              <w:rPr>
                <w:rFonts w:hint="eastAsia" w:asciiTheme="minorEastAsia" w:hAnsiTheme="minorEastAsia" w:cstheme="minorEastAsia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</w:rPr>
              <w:t>分</w:t>
            </w:r>
          </w:p>
        </w:tc>
        <w:tc>
          <w:tcPr>
            <w:tcW w:w="823" w:type="dxa"/>
            <w:vMerge w:val="continue"/>
            <w:vAlign w:val="center"/>
          </w:tcPr>
          <w:p w14:paraId="0C922311">
            <w:pPr>
              <w:widowControl/>
              <w:wordWrap w:val="0"/>
              <w:spacing w:line="450" w:lineRule="atLeast"/>
              <w:jc w:val="center"/>
              <w:rPr>
                <w:rFonts w:asciiTheme="minorEastAsia" w:hAnsiTheme="minorEastAsia" w:cstheme="minorEastAsia"/>
                <w:spacing w:val="15"/>
                <w:kern w:val="0"/>
                <w:sz w:val="24"/>
                <w:szCs w:val="24"/>
              </w:rPr>
            </w:pPr>
          </w:p>
        </w:tc>
      </w:tr>
      <w:tr w14:paraId="7A4FF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restart"/>
            <w:vAlign w:val="center"/>
          </w:tcPr>
          <w:p w14:paraId="1505EC07">
            <w:pPr>
              <w:widowControl/>
              <w:wordWrap w:val="0"/>
              <w:spacing w:line="450" w:lineRule="atLeast"/>
              <w:jc w:val="center"/>
              <w:rPr>
                <w:rFonts w:asciiTheme="minorEastAsia" w:hAnsiTheme="minorEastAsia" w:cstheme="minorEastAsia"/>
                <w:b/>
                <w:bCs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pacing w:val="15"/>
                <w:kern w:val="0"/>
                <w:sz w:val="24"/>
                <w:szCs w:val="24"/>
              </w:rPr>
              <w:t>报价部分</w:t>
            </w:r>
          </w:p>
        </w:tc>
        <w:tc>
          <w:tcPr>
            <w:tcW w:w="6973" w:type="dxa"/>
            <w:vAlign w:val="center"/>
          </w:tcPr>
          <w:p w14:paraId="38D32955">
            <w:pPr>
              <w:pStyle w:val="3"/>
              <w:spacing w:before="0" w:beforeAutospacing="0" w:after="0" w:afterAutospacing="0"/>
              <w:jc w:val="both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1.评分基准价：满足本公告要求且总报价最低的为评分基准价，评标基准价为满分</w:t>
            </w:r>
          </w:p>
        </w:tc>
        <w:tc>
          <w:tcPr>
            <w:tcW w:w="823" w:type="dxa"/>
            <w:vMerge w:val="restart"/>
            <w:vAlign w:val="center"/>
          </w:tcPr>
          <w:p w14:paraId="1EDA02A1">
            <w:pPr>
              <w:widowControl/>
              <w:wordWrap w:val="0"/>
              <w:spacing w:line="450" w:lineRule="atLeast"/>
              <w:jc w:val="center"/>
              <w:rPr>
                <w:rFonts w:asciiTheme="minorEastAsia" w:hAnsiTheme="minorEastAsia" w:cstheme="minorEastAsia"/>
                <w:spacing w:val="15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15"/>
                <w:kern w:val="0"/>
                <w:sz w:val="24"/>
                <w:szCs w:val="24"/>
              </w:rPr>
              <w:t>50分</w:t>
            </w:r>
          </w:p>
        </w:tc>
      </w:tr>
      <w:tr w14:paraId="10F74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6" w:type="dxa"/>
            <w:vMerge w:val="continue"/>
            <w:vAlign w:val="center"/>
          </w:tcPr>
          <w:p w14:paraId="6A78735E">
            <w:pPr>
              <w:widowControl/>
              <w:wordWrap w:val="0"/>
              <w:spacing w:line="450" w:lineRule="atLeast"/>
              <w:rPr>
                <w:rFonts w:asciiTheme="minorEastAsia" w:hAnsiTheme="minorEastAsia" w:cstheme="minorEastAsia"/>
                <w:spacing w:val="15"/>
                <w:kern w:val="0"/>
                <w:sz w:val="24"/>
                <w:szCs w:val="24"/>
              </w:rPr>
            </w:pPr>
          </w:p>
        </w:tc>
        <w:tc>
          <w:tcPr>
            <w:tcW w:w="6973" w:type="dxa"/>
            <w:vAlign w:val="center"/>
          </w:tcPr>
          <w:p w14:paraId="3F644A7D">
            <w:pPr>
              <w:pStyle w:val="3"/>
              <w:spacing w:before="0" w:beforeAutospacing="0" w:after="0" w:afterAutospacing="0"/>
              <w:jc w:val="both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2.其他响应单位的价格分按照下列公式计算：价格分=(评标基准价/总报价)×</w:t>
            </w:r>
            <w:r>
              <w:rPr>
                <w:rFonts w:hint="eastAsia" w:asciiTheme="minorEastAsia" w:hAnsiTheme="minorEastAsia" w:cstheme="minorEastAsia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</w:rPr>
              <w:t>0分</w:t>
            </w:r>
          </w:p>
        </w:tc>
        <w:tc>
          <w:tcPr>
            <w:tcW w:w="823" w:type="dxa"/>
            <w:vMerge w:val="continue"/>
            <w:vAlign w:val="center"/>
          </w:tcPr>
          <w:p w14:paraId="1ED6D6AE">
            <w:pPr>
              <w:widowControl/>
              <w:wordWrap w:val="0"/>
              <w:spacing w:line="450" w:lineRule="atLeast"/>
              <w:rPr>
                <w:rFonts w:asciiTheme="minorEastAsia" w:hAnsiTheme="minorEastAsia" w:cstheme="minorEastAsia"/>
                <w:spacing w:val="15"/>
                <w:kern w:val="0"/>
                <w:sz w:val="24"/>
                <w:szCs w:val="24"/>
              </w:rPr>
            </w:pPr>
          </w:p>
        </w:tc>
      </w:tr>
    </w:tbl>
    <w:p w14:paraId="7B7259BE">
      <w:pPr>
        <w:widowControl/>
        <w:shd w:val="clear" w:color="auto" w:fill="FFFFFF"/>
        <w:rPr>
          <w:rFonts w:eastAsia="黑体"/>
          <w:b/>
          <w:kern w:val="0"/>
          <w:sz w:val="32"/>
          <w:szCs w:val="44"/>
        </w:rPr>
      </w:pPr>
    </w:p>
    <w:p w14:paraId="06C0CBF4">
      <w:pPr>
        <w:widowControl/>
        <w:shd w:val="clear" w:color="auto" w:fill="FFFFFF"/>
        <w:jc w:val="center"/>
        <w:rPr>
          <w:rFonts w:eastAsia="黑体"/>
          <w:b/>
          <w:kern w:val="0"/>
          <w:sz w:val="32"/>
          <w:szCs w:val="44"/>
        </w:rPr>
      </w:pPr>
    </w:p>
    <w:p w14:paraId="1FCB0499">
      <w:pPr>
        <w:widowControl/>
        <w:shd w:val="clear" w:color="auto" w:fill="FFFFFF"/>
        <w:jc w:val="center"/>
        <w:rPr>
          <w:rFonts w:eastAsia="黑体"/>
          <w:bCs/>
          <w:sz w:val="44"/>
        </w:rPr>
      </w:pPr>
    </w:p>
    <w:p w14:paraId="520C2D7F">
      <w:pPr>
        <w:rPr>
          <w:rFonts w:eastAsia="黑体"/>
          <w:bCs/>
          <w:sz w:val="44"/>
        </w:rPr>
      </w:pPr>
    </w:p>
    <w:p w14:paraId="462E7B94">
      <w:pPr>
        <w:widowControl/>
        <w:jc w:val="center"/>
        <w:rPr>
          <w:rFonts w:eastAsia="黑体"/>
          <w:bCs/>
          <w:sz w:val="44"/>
        </w:rPr>
      </w:pPr>
      <w:r>
        <w:rPr>
          <w:rFonts w:eastAsia="黑体"/>
          <w:bCs/>
          <w:sz w:val="44"/>
        </w:rPr>
        <w:br w:type="page"/>
      </w:r>
      <w:r>
        <w:rPr>
          <w:rFonts w:eastAsia="黑体"/>
          <w:bCs/>
          <w:sz w:val="44"/>
        </w:rPr>
        <w:t>响应函</w:t>
      </w:r>
    </w:p>
    <w:p w14:paraId="67AECF65">
      <w:pPr>
        <w:spacing w:line="360" w:lineRule="auto"/>
        <w:rPr>
          <w:sz w:val="24"/>
        </w:rPr>
      </w:pPr>
    </w:p>
    <w:p w14:paraId="5AD5D14B">
      <w:pPr>
        <w:spacing w:before="62" w:beforeLines="20" w:after="156" w:afterLines="50" w:line="360" w:lineRule="exac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中国</w:t>
      </w:r>
      <w:r>
        <w:rPr>
          <w:rFonts w:asciiTheme="minorEastAsia" w:hAnsiTheme="minorEastAsia"/>
          <w:sz w:val="24"/>
        </w:rPr>
        <w:t>电子学会：</w:t>
      </w:r>
    </w:p>
    <w:p w14:paraId="7F1780F5">
      <w:pPr>
        <w:pStyle w:val="8"/>
        <w:spacing w:before="62" w:beforeLines="20" w:after="62" w:afterLines="20" w:line="360" w:lineRule="exact"/>
        <w:ind w:firstLineChars="200"/>
        <w:jc w:val="both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我方确认收到贵方提供的</w:t>
      </w:r>
      <w:r>
        <w:rPr>
          <w:rFonts w:hint="eastAsia" w:asciiTheme="minorEastAsia" w:hAnsiTheme="minorEastAsia" w:eastAsiaTheme="minorEastAsia"/>
          <w:lang w:val="en-US" w:eastAsia="zh-CN"/>
        </w:rPr>
        <w:t>采购</w:t>
      </w:r>
      <w:r>
        <w:rPr>
          <w:rFonts w:asciiTheme="minorEastAsia" w:hAnsiTheme="minorEastAsia" w:eastAsiaTheme="minorEastAsia"/>
        </w:rPr>
        <w:t>文件，并已完全了解</w:t>
      </w:r>
      <w:r>
        <w:rPr>
          <w:rFonts w:hint="eastAsia" w:asciiTheme="minorEastAsia" w:hAnsiTheme="minorEastAsia" w:eastAsiaTheme="minorEastAsia"/>
          <w:lang w:val="en-US" w:eastAsia="zh-CN"/>
        </w:rPr>
        <w:t>采购公告</w:t>
      </w:r>
      <w:r>
        <w:rPr>
          <w:rFonts w:asciiTheme="minorEastAsia" w:hAnsiTheme="minorEastAsia" w:eastAsiaTheme="minorEastAsia"/>
        </w:rPr>
        <w:t>中所有条款及要求，经研究决定参加</w:t>
      </w:r>
      <w:r>
        <w:rPr>
          <w:rFonts w:hint="eastAsia" w:asciiTheme="minorEastAsia" w:hAnsiTheme="minorEastAsia" w:eastAsiaTheme="minorEastAsia"/>
          <w:lang w:val="en-US" w:eastAsia="zh-CN"/>
        </w:rPr>
        <w:t>报价</w:t>
      </w:r>
      <w:r>
        <w:rPr>
          <w:rFonts w:asciiTheme="minorEastAsia" w:hAnsiTheme="minorEastAsia" w:eastAsiaTheme="minorEastAsia"/>
        </w:rPr>
        <w:t>。现</w:t>
      </w:r>
      <w:r>
        <w:rPr>
          <w:rFonts w:asciiTheme="minorEastAsia" w:hAnsiTheme="minorEastAsia" w:eastAsiaTheme="minorEastAsia"/>
          <w:kern w:val="2"/>
        </w:rPr>
        <w:t>正式授权下述签字人</w:t>
      </w:r>
      <w:r>
        <w:rPr>
          <w:rFonts w:asciiTheme="minorEastAsia" w:hAnsiTheme="minorEastAsia" w:eastAsiaTheme="minorEastAsia"/>
          <w:kern w:val="2"/>
          <w:u w:val="single"/>
        </w:rPr>
        <w:t>(姓名和职务)</w:t>
      </w:r>
      <w:r>
        <w:rPr>
          <w:rFonts w:asciiTheme="minorEastAsia" w:hAnsiTheme="minorEastAsia" w:eastAsiaTheme="minorEastAsia"/>
          <w:kern w:val="2"/>
        </w:rPr>
        <w:t>代表我方</w:t>
      </w:r>
      <w:r>
        <w:rPr>
          <w:rFonts w:asciiTheme="minorEastAsia" w:hAnsiTheme="minorEastAsia" w:eastAsiaTheme="minorEastAsia"/>
          <w:kern w:val="2"/>
          <w:u w:val="single"/>
        </w:rPr>
        <w:t>（报价单位的名称）</w:t>
      </w:r>
      <w:r>
        <w:rPr>
          <w:rFonts w:asciiTheme="minorEastAsia" w:hAnsiTheme="minorEastAsia" w:eastAsiaTheme="minorEastAsia"/>
          <w:kern w:val="2"/>
        </w:rPr>
        <w:t>，全权处理本次项目</w:t>
      </w:r>
      <w:r>
        <w:rPr>
          <w:rFonts w:hint="eastAsia" w:asciiTheme="minorEastAsia" w:hAnsiTheme="minorEastAsia" w:eastAsiaTheme="minorEastAsia"/>
          <w:kern w:val="2"/>
          <w:lang w:val="en-US" w:eastAsia="zh-CN"/>
        </w:rPr>
        <w:t>报价</w:t>
      </w:r>
      <w:r>
        <w:rPr>
          <w:rFonts w:asciiTheme="minorEastAsia" w:hAnsiTheme="minorEastAsia" w:eastAsiaTheme="minorEastAsia"/>
          <w:kern w:val="2"/>
        </w:rPr>
        <w:t>的有关事宜。据此函，我方作出如下承诺：</w:t>
      </w:r>
    </w:p>
    <w:p w14:paraId="605A1CE9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1.愿意接受</w:t>
      </w:r>
      <w:r>
        <w:rPr>
          <w:rFonts w:hint="eastAsia" w:asciiTheme="minorEastAsia" w:hAnsiTheme="minorEastAsia"/>
          <w:sz w:val="24"/>
          <w:lang w:val="en-US" w:eastAsia="zh-CN"/>
        </w:rPr>
        <w:t>采购公告</w:t>
      </w:r>
      <w:r>
        <w:rPr>
          <w:rFonts w:asciiTheme="minorEastAsia" w:hAnsiTheme="minorEastAsia"/>
          <w:sz w:val="24"/>
        </w:rPr>
        <w:t>中的所有条款和条件，并按其要求提供服务。全部服务的详细报价见响应文件。</w:t>
      </w:r>
    </w:p>
    <w:p w14:paraId="7EDFA514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2.同意按照</w:t>
      </w:r>
      <w:r>
        <w:rPr>
          <w:rFonts w:hint="eastAsia" w:asciiTheme="minorEastAsia" w:hAnsiTheme="minorEastAsia"/>
          <w:sz w:val="24"/>
          <w:lang w:val="en-US" w:eastAsia="zh-CN"/>
        </w:rPr>
        <w:t>采购公告</w:t>
      </w:r>
      <w:r>
        <w:rPr>
          <w:rFonts w:asciiTheme="minorEastAsia" w:hAnsiTheme="minorEastAsia"/>
          <w:sz w:val="24"/>
        </w:rPr>
        <w:t>的要求提供所有资料、数据或信息。若贵方要求我方另外提供与</w:t>
      </w:r>
      <w:r>
        <w:rPr>
          <w:rFonts w:hint="eastAsia" w:asciiTheme="minorEastAsia" w:hAnsiTheme="minorEastAsia"/>
          <w:sz w:val="24"/>
          <w:lang w:val="en-US" w:eastAsia="zh-CN"/>
        </w:rPr>
        <w:t>采购</w:t>
      </w:r>
      <w:r>
        <w:rPr>
          <w:rFonts w:asciiTheme="minorEastAsia" w:hAnsiTheme="minorEastAsia"/>
          <w:sz w:val="24"/>
        </w:rPr>
        <w:t>有关的任何证据或资料，我方将按要求予以提供并保证其为真实的、准确的。</w:t>
      </w:r>
    </w:p>
    <w:p w14:paraId="3C6B673A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3.同意贵方有权决定成交供应商，并理解最</w:t>
      </w:r>
      <w:r>
        <w:rPr>
          <w:rFonts w:hint="eastAsia" w:asciiTheme="minorEastAsia" w:hAnsiTheme="minorEastAsia"/>
          <w:sz w:val="24"/>
        </w:rPr>
        <w:t>低</w:t>
      </w:r>
      <w:r>
        <w:rPr>
          <w:rFonts w:asciiTheme="minorEastAsia" w:hAnsiTheme="minorEastAsia"/>
          <w:sz w:val="24"/>
        </w:rPr>
        <w:t>报价是成交的重要条件，但不是唯一的选择标准。</w:t>
      </w:r>
    </w:p>
    <w:p w14:paraId="7644239A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4.我方如能成交，将保证履行</w:t>
      </w:r>
      <w:r>
        <w:rPr>
          <w:rFonts w:hint="eastAsia" w:asciiTheme="minorEastAsia" w:hAnsiTheme="minorEastAsia"/>
          <w:sz w:val="24"/>
          <w:lang w:val="en-US" w:eastAsia="zh-CN"/>
        </w:rPr>
        <w:t>采购公告</w:t>
      </w:r>
      <w:r>
        <w:rPr>
          <w:rFonts w:asciiTheme="minorEastAsia" w:hAnsiTheme="minorEastAsia"/>
          <w:sz w:val="24"/>
        </w:rPr>
        <w:t>（含补充通知）中的全部责任和义务，并于约定时间前完成项目。</w:t>
      </w:r>
    </w:p>
    <w:p w14:paraId="64292A68">
      <w:pPr>
        <w:spacing w:before="62" w:beforeLines="20" w:after="62" w:afterLines="20" w:line="360" w:lineRule="exact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5</w:t>
      </w:r>
      <w:r>
        <w:rPr>
          <w:rFonts w:asciiTheme="minorEastAsia" w:hAnsiTheme="minorEastAsia"/>
          <w:sz w:val="24"/>
        </w:rPr>
        <w:t>.所有与本次</w:t>
      </w:r>
      <w:r>
        <w:rPr>
          <w:rFonts w:hint="eastAsia" w:asciiTheme="minorEastAsia" w:hAnsiTheme="minorEastAsia"/>
          <w:sz w:val="24"/>
          <w:lang w:val="en-US" w:eastAsia="zh-CN"/>
        </w:rPr>
        <w:t>采购</w:t>
      </w:r>
      <w:r>
        <w:rPr>
          <w:rFonts w:asciiTheme="minorEastAsia" w:hAnsiTheme="minorEastAsia"/>
          <w:sz w:val="24"/>
        </w:rPr>
        <w:t>有关正式联系信息为：</w:t>
      </w:r>
    </w:p>
    <w:p w14:paraId="20F3FA6D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报价单位：</w:t>
      </w:r>
    </w:p>
    <w:p w14:paraId="23A2A1EA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地址：</w:t>
      </w:r>
    </w:p>
    <w:p w14:paraId="5710E1F1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联系电话：</w:t>
      </w:r>
    </w:p>
    <w:p w14:paraId="4363D09E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单位授权代表（签字）：</w:t>
      </w:r>
    </w:p>
    <w:p w14:paraId="3D644A92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授权代表手机号码：</w:t>
      </w:r>
    </w:p>
    <w:p w14:paraId="3CEACCAC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  <w:kern w:val="2"/>
        </w:rPr>
        <w:t>授权代表电子邮箱：</w:t>
      </w:r>
    </w:p>
    <w:p w14:paraId="28EFE522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</w:rPr>
        <w:t>报价单位负责人（签字）：</w:t>
      </w:r>
    </w:p>
    <w:p w14:paraId="17319388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报价日期：</w:t>
      </w:r>
    </w:p>
    <w:p w14:paraId="6F18BE56">
      <w:pPr>
        <w:pStyle w:val="8"/>
        <w:spacing w:before="124" w:beforeLines="40" w:after="124" w:afterLines="40" w:line="360" w:lineRule="exact"/>
        <w:ind w:firstLineChars="200"/>
        <w:jc w:val="both"/>
        <w:rPr>
          <w:rFonts w:asciiTheme="minorEastAsia" w:hAnsiTheme="minorEastAsia" w:eastAsiaTheme="minorEastAsia"/>
          <w:kern w:val="2"/>
        </w:rPr>
      </w:pPr>
      <w:r>
        <w:rPr>
          <w:rFonts w:asciiTheme="minorEastAsia" w:hAnsiTheme="minorEastAsia" w:eastAsiaTheme="minorEastAsia"/>
          <w:kern w:val="2"/>
        </w:rPr>
        <w:t>（响应单位</w:t>
      </w:r>
      <w:r>
        <w:rPr>
          <w:rFonts w:hint="eastAsia" w:asciiTheme="minorEastAsia" w:hAnsiTheme="minorEastAsia" w:eastAsiaTheme="minorEastAsia"/>
          <w:kern w:val="2"/>
          <w:lang w:val="en-US" w:eastAsia="zh-CN"/>
        </w:rPr>
        <w:t>盖章</w:t>
      </w:r>
      <w:r>
        <w:rPr>
          <w:rFonts w:asciiTheme="minorEastAsia" w:hAnsiTheme="minorEastAsia" w:eastAsiaTheme="minorEastAsia"/>
          <w:kern w:val="2"/>
        </w:rPr>
        <w:t>）</w:t>
      </w:r>
    </w:p>
    <w:p w14:paraId="5FBF7B45">
      <w:pPr>
        <w:spacing w:line="360" w:lineRule="auto"/>
        <w:jc w:val="center"/>
        <w:rPr>
          <w:sz w:val="24"/>
        </w:rPr>
      </w:pPr>
    </w:p>
    <w:p w14:paraId="7AE767AE">
      <w:pPr>
        <w:spacing w:line="360" w:lineRule="auto"/>
        <w:jc w:val="center"/>
        <w:rPr>
          <w:sz w:val="24"/>
        </w:rPr>
      </w:pPr>
    </w:p>
    <w:p w14:paraId="19E5E64B">
      <w:pPr>
        <w:spacing w:line="360" w:lineRule="auto"/>
        <w:jc w:val="center"/>
        <w:rPr>
          <w:sz w:val="24"/>
        </w:rPr>
      </w:pPr>
    </w:p>
    <w:p w14:paraId="307BE5E5">
      <w:pPr>
        <w:spacing w:line="360" w:lineRule="auto"/>
        <w:jc w:val="center"/>
        <w:rPr>
          <w:sz w:val="24"/>
        </w:rPr>
      </w:pPr>
    </w:p>
    <w:p w14:paraId="7C7AA6BB">
      <w:pPr>
        <w:spacing w:line="360" w:lineRule="auto"/>
        <w:jc w:val="center"/>
        <w:rPr>
          <w:sz w:val="24"/>
        </w:rPr>
      </w:pPr>
    </w:p>
    <w:p w14:paraId="4DCDAD1F">
      <w:pPr>
        <w:pStyle w:val="8"/>
        <w:spacing w:before="124" w:beforeLines="40" w:after="124" w:afterLines="40" w:line="360" w:lineRule="exact"/>
        <w:ind w:firstLine="0"/>
        <w:jc w:val="center"/>
        <w:rPr>
          <w:rFonts w:ascii="Times New Roman" w:hAnsi="Times New Roman"/>
          <w:b/>
          <w:kern w:val="2"/>
          <w:sz w:val="36"/>
          <w:szCs w:val="21"/>
        </w:rPr>
      </w:pPr>
      <w:r>
        <w:rPr>
          <w:rFonts w:ascii="Times New Roman" w:hAnsi="Times New Roman"/>
          <w:b/>
          <w:kern w:val="2"/>
          <w:sz w:val="36"/>
          <w:szCs w:val="21"/>
        </w:rPr>
        <w:t>报价一览表</w:t>
      </w:r>
    </w:p>
    <w:p w14:paraId="3063547F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  <w:r>
        <w:rPr>
          <w:rFonts w:ascii="Times New Roman" w:hAnsi="Times New Roman"/>
          <w:kern w:val="2"/>
          <w:szCs w:val="21"/>
        </w:rPr>
        <w:t>供应商名称（盖章）：</w:t>
      </w:r>
      <w:r>
        <w:rPr>
          <w:rFonts w:hint="eastAsia" w:ascii="Times New Roman" w:hAnsi="Times New Roman"/>
          <w:kern w:val="2"/>
          <w:szCs w:val="21"/>
        </w:rPr>
        <w:t xml:space="preserve">                      采购</w:t>
      </w:r>
      <w:r>
        <w:rPr>
          <w:rFonts w:ascii="Times New Roman" w:hAnsi="Times New Roman"/>
          <w:kern w:val="2"/>
          <w:szCs w:val="21"/>
        </w:rPr>
        <w:t>编号：</w:t>
      </w:r>
      <w:r>
        <w:rPr>
          <w:rFonts w:hint="eastAsia" w:ascii="Times New Roman" w:hAnsi="Times New Roman"/>
          <w:kern w:val="2"/>
          <w:szCs w:val="21"/>
        </w:rPr>
        <w:t>CGCG2026-054-00-1852</w:t>
      </w:r>
    </w:p>
    <w:tbl>
      <w:tblPr>
        <w:tblStyle w:val="4"/>
        <w:tblW w:w="92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583"/>
      </w:tblGrid>
      <w:tr w14:paraId="526EA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644" w:type="dxa"/>
            <w:vAlign w:val="center"/>
          </w:tcPr>
          <w:p w14:paraId="164F2955">
            <w:pPr>
              <w:pStyle w:val="8"/>
              <w:spacing w:before="124" w:beforeLines="40" w:after="124" w:afterLines="40" w:line="360" w:lineRule="exact"/>
              <w:ind w:firstLine="0"/>
              <w:jc w:val="center"/>
              <w:rPr>
                <w:rFonts w:ascii="Times New Roman" w:hAnsi="Times New Roman"/>
                <w:b/>
                <w:kern w:val="2"/>
                <w:szCs w:val="21"/>
              </w:rPr>
            </w:pPr>
            <w:r>
              <w:rPr>
                <w:rFonts w:ascii="Times New Roman" w:hAnsi="Times New Roman"/>
                <w:b/>
                <w:kern w:val="2"/>
                <w:szCs w:val="21"/>
              </w:rPr>
              <w:t>项目名称</w:t>
            </w:r>
          </w:p>
        </w:tc>
        <w:tc>
          <w:tcPr>
            <w:tcW w:w="4583" w:type="dxa"/>
            <w:vAlign w:val="center"/>
          </w:tcPr>
          <w:p w14:paraId="163167C1">
            <w:pPr>
              <w:pStyle w:val="8"/>
              <w:spacing w:before="0" w:after="0" w:line="360" w:lineRule="exact"/>
              <w:ind w:firstLine="0"/>
              <w:jc w:val="center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kern w:val="2"/>
                <w:szCs w:val="21"/>
              </w:rPr>
              <w:t>报价</w:t>
            </w:r>
            <w:r>
              <w:rPr>
                <w:rFonts w:hint="eastAsia" w:ascii="Times New Roman" w:hAnsi="Times New Roman"/>
                <w:b/>
                <w:kern w:val="2"/>
                <w:szCs w:val="21"/>
              </w:rPr>
              <w:t>（单位：万元人民币）</w:t>
            </w:r>
          </w:p>
        </w:tc>
      </w:tr>
      <w:tr w14:paraId="4688A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4644" w:type="dxa"/>
            <w:vAlign w:val="center"/>
          </w:tcPr>
          <w:p w14:paraId="35382A50">
            <w:pPr>
              <w:pStyle w:val="8"/>
              <w:spacing w:before="124" w:beforeLines="40" w:after="124" w:afterLines="40" w:line="360" w:lineRule="exact"/>
              <w:ind w:firstLine="0"/>
              <w:jc w:val="center"/>
              <w:rPr>
                <w:rFonts w:ascii="Times New Roman" w:hAnsi="Times New Roman"/>
                <w:kern w:val="2"/>
                <w:szCs w:val="21"/>
              </w:rPr>
            </w:pPr>
          </w:p>
        </w:tc>
        <w:tc>
          <w:tcPr>
            <w:tcW w:w="4583" w:type="dxa"/>
            <w:vAlign w:val="center"/>
          </w:tcPr>
          <w:p w14:paraId="3DFE9B76">
            <w:pPr>
              <w:pStyle w:val="8"/>
              <w:spacing w:before="0" w:after="0" w:line="360" w:lineRule="exact"/>
              <w:ind w:firstLine="0"/>
              <w:jc w:val="center"/>
              <w:rPr>
                <w:rFonts w:ascii="Times New Roman" w:hAnsi="Times New Roman"/>
                <w:kern w:val="2"/>
                <w:sz w:val="18"/>
                <w:szCs w:val="18"/>
              </w:rPr>
            </w:pPr>
          </w:p>
        </w:tc>
      </w:tr>
    </w:tbl>
    <w:p w14:paraId="0AA3D5E4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  <w:r>
        <w:rPr>
          <w:rFonts w:ascii="Times New Roman" w:hAnsi="Times New Roman"/>
          <w:kern w:val="2"/>
        </w:rPr>
        <w:t>授权代表</w:t>
      </w:r>
      <w:r>
        <w:rPr>
          <w:rFonts w:ascii="Times New Roman" w:hAnsi="Times New Roman"/>
          <w:kern w:val="2"/>
          <w:szCs w:val="21"/>
        </w:rPr>
        <w:t>签字：</w:t>
      </w:r>
      <w:r>
        <w:rPr>
          <w:rFonts w:hint="eastAsia" w:ascii="Times New Roman" w:hAnsi="Times New Roman"/>
          <w:kern w:val="2"/>
          <w:szCs w:val="21"/>
        </w:rPr>
        <w:t xml:space="preserve">                             </w:t>
      </w:r>
      <w:r>
        <w:rPr>
          <w:rFonts w:ascii="Times New Roman" w:hAnsi="Times New Roman"/>
          <w:kern w:val="2"/>
          <w:szCs w:val="21"/>
        </w:rPr>
        <w:t>日期：</w:t>
      </w:r>
    </w:p>
    <w:p w14:paraId="335B3844">
      <w:pPr>
        <w:pStyle w:val="8"/>
        <w:spacing w:before="124" w:beforeLines="40" w:after="124" w:afterLines="40" w:line="360" w:lineRule="exact"/>
        <w:ind w:firstLineChars="200"/>
        <w:jc w:val="both"/>
        <w:rPr>
          <w:rFonts w:ascii="Times New Roman" w:hAnsi="Times New Roman"/>
          <w:kern w:val="2"/>
          <w:szCs w:val="21"/>
        </w:rPr>
      </w:pPr>
    </w:p>
    <w:p w14:paraId="73EB03CE">
      <w:pPr>
        <w:pStyle w:val="8"/>
        <w:spacing w:before="124" w:beforeLines="40" w:after="124" w:afterLines="40" w:line="360" w:lineRule="exact"/>
        <w:ind w:firstLine="0"/>
        <w:jc w:val="center"/>
        <w:rPr>
          <w:rFonts w:ascii="Times New Roman" w:hAnsi="Times New Roman"/>
          <w:b/>
          <w:kern w:val="2"/>
          <w:sz w:val="36"/>
          <w:szCs w:val="21"/>
        </w:rPr>
      </w:pPr>
      <w:r>
        <w:rPr>
          <w:rFonts w:ascii="Times New Roman" w:hAnsi="Times New Roman"/>
          <w:b/>
          <w:kern w:val="2"/>
          <w:sz w:val="36"/>
          <w:szCs w:val="21"/>
        </w:rPr>
        <w:t>报价明细表</w:t>
      </w:r>
    </w:p>
    <w:p w14:paraId="638F4912">
      <w:pPr>
        <w:pStyle w:val="8"/>
        <w:spacing w:before="124" w:beforeLines="40" w:after="124" w:afterLines="40" w:line="360" w:lineRule="exact"/>
        <w:ind w:firstLine="0"/>
        <w:jc w:val="center"/>
        <w:rPr>
          <w:rFonts w:ascii="Times New Roman" w:hAnsi="Times New Roman"/>
          <w:b/>
          <w:kern w:val="2"/>
          <w:sz w:val="36"/>
          <w:szCs w:val="21"/>
        </w:rPr>
      </w:pPr>
    </w:p>
    <w:p w14:paraId="6D624809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  <w:r>
        <w:rPr>
          <w:rFonts w:ascii="Times New Roman" w:hAnsi="Times New Roman"/>
          <w:kern w:val="2"/>
          <w:szCs w:val="21"/>
        </w:rPr>
        <w:t>供应商名称（盖章）：</w:t>
      </w:r>
      <w:r>
        <w:rPr>
          <w:rFonts w:hint="eastAsia" w:ascii="Times New Roman" w:hAnsi="Times New Roman"/>
          <w:kern w:val="2"/>
          <w:szCs w:val="21"/>
        </w:rPr>
        <w:t xml:space="preserve">                      采购</w:t>
      </w:r>
      <w:r>
        <w:rPr>
          <w:rFonts w:ascii="Times New Roman" w:hAnsi="Times New Roman"/>
          <w:kern w:val="2"/>
          <w:szCs w:val="21"/>
        </w:rPr>
        <w:t>编号：</w:t>
      </w:r>
      <w:r>
        <w:rPr>
          <w:rFonts w:hint="eastAsia" w:ascii="Times New Roman" w:hAnsi="Times New Roman"/>
          <w:kern w:val="2"/>
          <w:szCs w:val="21"/>
        </w:rPr>
        <w:t>CGCG2026-054-00-1852</w:t>
      </w:r>
    </w:p>
    <w:tbl>
      <w:tblPr>
        <w:tblStyle w:val="5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1"/>
        <w:gridCol w:w="2409"/>
        <w:gridCol w:w="1707"/>
      </w:tblGrid>
      <w:tr w14:paraId="413BD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91" w:type="dxa"/>
          </w:tcPr>
          <w:p w14:paraId="0F3CA789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项目类型</w:t>
            </w:r>
          </w:p>
        </w:tc>
        <w:tc>
          <w:tcPr>
            <w:tcW w:w="2409" w:type="dxa"/>
          </w:tcPr>
          <w:p w14:paraId="5612902C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数量</w:t>
            </w:r>
          </w:p>
        </w:tc>
        <w:tc>
          <w:tcPr>
            <w:tcW w:w="1707" w:type="dxa"/>
          </w:tcPr>
          <w:p w14:paraId="2F7A5A22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金额</w:t>
            </w:r>
          </w:p>
        </w:tc>
      </w:tr>
      <w:tr w14:paraId="79C8E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6091" w:type="dxa"/>
            <w:vAlign w:val="center"/>
          </w:tcPr>
          <w:p w14:paraId="62EB1452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中国电子学会优博论坛—餐饮服务</w:t>
            </w:r>
          </w:p>
        </w:tc>
        <w:tc>
          <w:tcPr>
            <w:tcW w:w="2409" w:type="dxa"/>
          </w:tcPr>
          <w:p w14:paraId="39DEC4A0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7" w:type="dxa"/>
          </w:tcPr>
          <w:p w14:paraId="25A957CB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616E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91" w:type="dxa"/>
            <w:vAlign w:val="center"/>
          </w:tcPr>
          <w:p w14:paraId="5BAAFD6D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中国电子学会优博论坛—住宿服务</w:t>
            </w:r>
          </w:p>
        </w:tc>
        <w:tc>
          <w:tcPr>
            <w:tcW w:w="2409" w:type="dxa"/>
          </w:tcPr>
          <w:p w14:paraId="77EA6503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7" w:type="dxa"/>
          </w:tcPr>
          <w:p w14:paraId="7317B524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032F8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91" w:type="dxa"/>
            <w:vAlign w:val="center"/>
          </w:tcPr>
          <w:p w14:paraId="7248B930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中国电子学会优博论坛—场地使用</w:t>
            </w:r>
          </w:p>
        </w:tc>
        <w:tc>
          <w:tcPr>
            <w:tcW w:w="2409" w:type="dxa"/>
          </w:tcPr>
          <w:p w14:paraId="4D69E20E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7" w:type="dxa"/>
          </w:tcPr>
          <w:p w14:paraId="608855FF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22C57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6091" w:type="dxa"/>
          </w:tcPr>
          <w:p w14:paraId="2E8122A8">
            <w:pPr>
              <w:pStyle w:val="3"/>
              <w:spacing w:before="0" w:beforeAutospacing="0" w:after="0" w:afterAutospacing="0" w:line="360" w:lineRule="auto"/>
              <w:jc w:val="center"/>
              <w:rPr>
                <w:rStyle w:val="7"/>
                <w:rFonts w:asciiTheme="minorEastAsia" w:hAnsiTheme="minorEastAsia" w:eastAsiaTheme="minorEastAsia"/>
                <w:b w:val="0"/>
                <w:sz w:val="28"/>
                <w:szCs w:val="28"/>
              </w:rPr>
            </w:pPr>
            <w:r>
              <w:rPr>
                <w:rStyle w:val="7"/>
                <w:rFonts w:hint="eastAsia" w:asciiTheme="minorEastAsia" w:hAnsiTheme="minorEastAsia" w:eastAsiaTheme="minorEastAsia"/>
                <w:b w:val="0"/>
                <w:sz w:val="28"/>
                <w:szCs w:val="28"/>
              </w:rPr>
              <w:t>预算</w:t>
            </w:r>
          </w:p>
        </w:tc>
        <w:tc>
          <w:tcPr>
            <w:tcW w:w="4116" w:type="dxa"/>
            <w:gridSpan w:val="2"/>
          </w:tcPr>
          <w:p w14:paraId="35A22834">
            <w:pPr>
              <w:pStyle w:val="3"/>
              <w:spacing w:before="0" w:beforeAutospacing="0" w:after="0" w:afterAutospacing="0"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万元</w:t>
            </w:r>
          </w:p>
        </w:tc>
      </w:tr>
    </w:tbl>
    <w:p w14:paraId="1A2DCD67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</w:p>
    <w:p w14:paraId="673615AC">
      <w:pPr>
        <w:pStyle w:val="8"/>
        <w:spacing w:before="124" w:beforeLines="40" w:after="124" w:afterLines="40" w:line="360" w:lineRule="exact"/>
        <w:ind w:firstLine="0"/>
        <w:rPr>
          <w:rFonts w:ascii="Times New Roman" w:hAnsi="Times New Roman"/>
          <w:kern w:val="2"/>
          <w:szCs w:val="21"/>
        </w:rPr>
      </w:pPr>
      <w:r>
        <w:rPr>
          <w:rFonts w:ascii="Times New Roman" w:hAnsi="Times New Roman"/>
          <w:kern w:val="2"/>
        </w:rPr>
        <w:t>授权代表</w:t>
      </w:r>
      <w:r>
        <w:rPr>
          <w:rFonts w:ascii="Times New Roman" w:hAnsi="Times New Roman"/>
          <w:kern w:val="2"/>
          <w:szCs w:val="21"/>
        </w:rPr>
        <w:t>签字：</w:t>
      </w:r>
      <w:r>
        <w:rPr>
          <w:rFonts w:hint="eastAsia" w:ascii="Times New Roman" w:hAnsi="Times New Roman"/>
          <w:kern w:val="2"/>
          <w:szCs w:val="21"/>
        </w:rPr>
        <w:t xml:space="preserve">                             </w:t>
      </w:r>
      <w:r>
        <w:rPr>
          <w:rFonts w:ascii="Times New Roman" w:hAnsi="Times New Roman"/>
          <w:kern w:val="2"/>
          <w:szCs w:val="21"/>
        </w:rPr>
        <w:t>日期：</w:t>
      </w:r>
      <w:r>
        <w:rPr>
          <w:rFonts w:hint="eastAsia" w:ascii="Times New Roman" w:hAnsi="Times New Roman"/>
          <w:kern w:val="2"/>
          <w:szCs w:val="21"/>
        </w:rPr>
        <w:t xml:space="preserve"> </w:t>
      </w:r>
      <w:r>
        <w:rPr>
          <w:rFonts w:ascii="Times New Roman" w:hAnsi="Times New Roman"/>
          <w:kern w:val="2"/>
          <w:szCs w:val="21"/>
        </w:rPr>
        <w:t xml:space="preserve">    </w:t>
      </w:r>
    </w:p>
    <w:p w14:paraId="0633EBFA">
      <w:pPr>
        <w:adjustRightInd w:val="0"/>
        <w:snapToGrid w:val="0"/>
        <w:spacing w:line="360" w:lineRule="auto"/>
        <w:ind w:firstLine="306"/>
        <w:jc w:val="center"/>
        <w:rPr>
          <w:sz w:val="24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br w:type="page"/>
      </w:r>
    </w:p>
    <w:p w14:paraId="0724C8E2">
      <w:pPr>
        <w:spacing w:before="312" w:beforeLines="100" w:after="312" w:afterLines="100"/>
        <w:jc w:val="center"/>
        <w:rPr>
          <w:rFonts w:eastAsia="黑体"/>
          <w:bCs/>
          <w:sz w:val="44"/>
        </w:rPr>
      </w:pPr>
      <w:r>
        <w:rPr>
          <w:rFonts w:eastAsia="黑体"/>
          <w:bCs/>
          <w:sz w:val="44"/>
        </w:rPr>
        <w:t>法定代表人授权书</w:t>
      </w:r>
    </w:p>
    <w:p w14:paraId="00D98B2B">
      <w:pPr>
        <w:pStyle w:val="8"/>
        <w:spacing w:before="312" w:beforeLines="100" w:after="156" w:afterLines="50" w:line="700" w:lineRule="exact"/>
        <w:ind w:firstLine="560" w:firstLineChars="20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本授权书声明：（报价单位名称）（法定代表人</w:t>
      </w:r>
      <w:r>
        <w:rPr>
          <w:rFonts w:hint="eastAsia" w:ascii="Times New Roman" w:hAnsi="Times New Roman"/>
          <w:kern w:val="2"/>
          <w:sz w:val="28"/>
          <w:szCs w:val="28"/>
          <w:lang w:val="en-US" w:eastAsia="zh-CN"/>
        </w:rPr>
        <w:t>/负责人</w:t>
      </w:r>
      <w:r>
        <w:rPr>
          <w:rFonts w:ascii="Times New Roman" w:hAnsi="Times New Roman"/>
          <w:kern w:val="2"/>
          <w:sz w:val="28"/>
          <w:szCs w:val="28"/>
        </w:rPr>
        <w:t>姓名、职务）授权（被授权人的姓名、职务）为我方就</w:t>
      </w:r>
      <w:r>
        <w:rPr>
          <w:rFonts w:hint="eastAsia" w:ascii="Times New Roman" w:hAnsi="Times New Roman"/>
          <w:kern w:val="2"/>
          <w:sz w:val="28"/>
          <w:szCs w:val="28"/>
        </w:rPr>
        <w:t>中国电子学会优博论坛食宿场地服务</w:t>
      </w:r>
      <w:r>
        <w:rPr>
          <w:rFonts w:ascii="Times New Roman" w:hAnsi="Times New Roman"/>
          <w:kern w:val="2"/>
          <w:sz w:val="28"/>
          <w:szCs w:val="28"/>
        </w:rPr>
        <w:t>（</w:t>
      </w:r>
      <w:r>
        <w:rPr>
          <w:rFonts w:hint="eastAsia" w:ascii="Times New Roman" w:hAnsi="Times New Roman"/>
          <w:kern w:val="2"/>
          <w:sz w:val="28"/>
          <w:szCs w:val="28"/>
        </w:rPr>
        <w:t>采购编号：CGCG2026-054-00-1852</w:t>
      </w:r>
      <w:r>
        <w:rPr>
          <w:rFonts w:ascii="Times New Roman" w:hAnsi="Times New Roman"/>
          <w:kern w:val="2"/>
          <w:sz w:val="28"/>
          <w:szCs w:val="28"/>
        </w:rPr>
        <w:t>）</w:t>
      </w:r>
      <w:r>
        <w:rPr>
          <w:rFonts w:hint="eastAsia" w:ascii="Times New Roman" w:hAnsi="Times New Roman"/>
          <w:kern w:val="2"/>
          <w:sz w:val="28"/>
          <w:szCs w:val="28"/>
        </w:rPr>
        <w:t>采购</w:t>
      </w:r>
      <w:r>
        <w:rPr>
          <w:rFonts w:ascii="Times New Roman" w:hAnsi="Times New Roman"/>
          <w:kern w:val="2"/>
          <w:sz w:val="28"/>
          <w:szCs w:val="28"/>
        </w:rPr>
        <w:t>的合法代理人，以本公司名义全权处理一切与该项目有关的事务。</w:t>
      </w:r>
    </w:p>
    <w:p w14:paraId="6877F4C9">
      <w:pPr>
        <w:pStyle w:val="8"/>
        <w:spacing w:before="156" w:beforeLines="50" w:after="156" w:afterLines="50" w:line="700" w:lineRule="exact"/>
        <w:ind w:firstLine="560" w:firstLineChars="20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本授权书于年月日签字生效，特此声明。</w:t>
      </w:r>
    </w:p>
    <w:p w14:paraId="772F4F5F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6C1F4762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495C7C93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5D0BA028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法定代表人</w:t>
      </w:r>
      <w:r>
        <w:rPr>
          <w:rFonts w:hint="eastAsia" w:ascii="Times New Roman" w:hAnsi="Times New Roman"/>
          <w:kern w:val="2"/>
          <w:lang w:val="en-US" w:eastAsia="zh-CN"/>
        </w:rPr>
        <w:t>/负责人</w:t>
      </w:r>
      <w:r>
        <w:rPr>
          <w:rFonts w:ascii="Times New Roman" w:hAnsi="Times New Roman"/>
          <w:kern w:val="2"/>
        </w:rPr>
        <w:t>签字：</w:t>
      </w:r>
    </w:p>
    <w:p w14:paraId="7E8FE785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职务：</w:t>
      </w:r>
    </w:p>
    <w:p w14:paraId="44CCC575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单位名称：</w:t>
      </w:r>
    </w:p>
    <w:p w14:paraId="2CF088B5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7F48EB7E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代理人（被授权人）签字：</w:t>
      </w:r>
    </w:p>
    <w:p w14:paraId="15E69571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职务：</w:t>
      </w:r>
    </w:p>
    <w:p w14:paraId="113A1B2A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单位名称：</w:t>
      </w:r>
    </w:p>
    <w:p w14:paraId="4D0F2CED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</w:p>
    <w:p w14:paraId="2AE2563D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报价单位（</w:t>
      </w:r>
      <w:r>
        <w:rPr>
          <w:rFonts w:hint="eastAsia" w:ascii="Times New Roman" w:hAnsi="Times New Roman"/>
          <w:kern w:val="2"/>
          <w:lang w:val="en-US" w:eastAsia="zh-CN"/>
        </w:rPr>
        <w:t>盖章</w:t>
      </w:r>
      <w:bookmarkStart w:id="1" w:name="_GoBack"/>
      <w:bookmarkEnd w:id="1"/>
      <w:r>
        <w:rPr>
          <w:rFonts w:ascii="Times New Roman" w:hAnsi="Times New Roman"/>
          <w:kern w:val="2"/>
        </w:rPr>
        <w:t>）</w:t>
      </w:r>
    </w:p>
    <w:p w14:paraId="693274F9">
      <w:pPr>
        <w:pStyle w:val="8"/>
        <w:spacing w:before="156" w:beforeLines="50" w:after="156" w:afterLines="50" w:line="240" w:lineRule="auto"/>
        <w:ind w:firstLineChars="200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日期：</w:t>
      </w:r>
      <w:bookmarkStart w:id="0" w:name="_格式3__银行出具的资信证明"/>
      <w:bookmarkEnd w:id="0"/>
    </w:p>
    <w:p w14:paraId="3E10BE45">
      <w:pPr>
        <w:widowControl/>
        <w:shd w:val="clear" w:color="auto" w:fill="FFFFFF"/>
        <w:ind w:firstLine="420" w:firstLineChars="200"/>
        <w:jc w:val="left"/>
      </w:pPr>
    </w:p>
    <w:p w14:paraId="18A806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A7810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N2YyZWEzZWEyZmVkM2MwMTBiMjBjZDhkZmZkYmIifQ=="/>
  </w:docVars>
  <w:rsids>
    <w:rsidRoot w:val="531C47BB"/>
    <w:rsid w:val="002639C8"/>
    <w:rsid w:val="003B5268"/>
    <w:rsid w:val="008F4BB7"/>
    <w:rsid w:val="05946D18"/>
    <w:rsid w:val="05AF3B52"/>
    <w:rsid w:val="06082054"/>
    <w:rsid w:val="0E903DAB"/>
    <w:rsid w:val="112453F4"/>
    <w:rsid w:val="123C3769"/>
    <w:rsid w:val="154205E9"/>
    <w:rsid w:val="188618C3"/>
    <w:rsid w:val="19482B31"/>
    <w:rsid w:val="1E267008"/>
    <w:rsid w:val="20342CCC"/>
    <w:rsid w:val="21153DBF"/>
    <w:rsid w:val="237856E2"/>
    <w:rsid w:val="2A510ABE"/>
    <w:rsid w:val="2B8313B8"/>
    <w:rsid w:val="2D311675"/>
    <w:rsid w:val="34586FDF"/>
    <w:rsid w:val="351D3D48"/>
    <w:rsid w:val="366A4DA8"/>
    <w:rsid w:val="371D006C"/>
    <w:rsid w:val="37B409D1"/>
    <w:rsid w:val="37C23739"/>
    <w:rsid w:val="3B77069F"/>
    <w:rsid w:val="3C9C5ED7"/>
    <w:rsid w:val="3F7E18C4"/>
    <w:rsid w:val="3FEC0F24"/>
    <w:rsid w:val="433B01F8"/>
    <w:rsid w:val="4E372424"/>
    <w:rsid w:val="514069D9"/>
    <w:rsid w:val="531C47BB"/>
    <w:rsid w:val="54EA1131"/>
    <w:rsid w:val="5C0E333F"/>
    <w:rsid w:val="5EF57055"/>
    <w:rsid w:val="619D5782"/>
    <w:rsid w:val="632C670F"/>
    <w:rsid w:val="64F733FB"/>
    <w:rsid w:val="67000636"/>
    <w:rsid w:val="673D77EB"/>
    <w:rsid w:val="6B915391"/>
    <w:rsid w:val="728B1D53"/>
    <w:rsid w:val="770604DD"/>
    <w:rsid w:val="791B4191"/>
    <w:rsid w:val="7F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  <w:lang w:val="zh-CN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296</Words>
  <Characters>338</Characters>
  <Lines>9</Lines>
  <Paragraphs>2</Paragraphs>
  <TotalTime>8</TotalTime>
  <ScaleCrop>false</ScaleCrop>
  <LinksUpToDate>false</LinksUpToDate>
  <CharactersWithSpaces>338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2022-04-12T07:09:00Z</dcterms:created>
  <dc:creator>朝霞</dc:creator>
  <cp:lastModifiedBy>Myzhu</cp:lastModifiedBy>
  <dcterms:modified xsi:type="dcterms:W3CDTF">2026-09-14T02:13:24Z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84156735D3B6454BA545CE0C8EAADC89</vt:lpwstr>
  </property>
  <property fmtid="{D5CDD505-2E9C-101B-9397-08002B2CF9AE}" pid="4" name="KSOTemplateDocerSaveRecord">
    <vt:lpwstr>eyJoZGlkIjoiNGM5N2YyZWEzZWEyZmVkM2MwMTBiMjBjZDhkZmZkYmIiLCJ1c2VySWQiOiIyNjM5MjkwNTgifQ==</vt:lpwstr>
  </property>
</Properties>
</file>