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992EBD">
      <w:pPr>
        <w:pStyle w:val="9"/>
        <w:widowControl/>
        <w:rPr>
          <w:rFonts w:hint="eastAsia" w:ascii="黑体" w:hAnsi="黑体" w:eastAsia="黑体" w:cs="黑体"/>
          <w:sz w:val="32"/>
          <w:szCs w:val="32"/>
        </w:rPr>
      </w:pPr>
      <mc:AlternateContent>
        <mc:Choice Requires="wpsCustomData">
          <wpsCustomData:docfieldStart id="0" docfieldname="附件_3" hidden="0" print="1" readonly="0" index="3"/>
        </mc:Choice>
      </mc:AlternateContent>
      <w:r>
        <w:rPr>
          <w:rFonts w:hint="eastAsia" w:ascii="黑体" w:hAnsi="黑体" w:eastAsia="黑体" w:cs="黑体"/>
          <w:sz w:val="32"/>
          <w:szCs w:val="32"/>
        </w:rPr>
        <w:t>附件3</w:t>
      </w:r>
      <w:r>
        <w:rPr>
          <w:rFonts w:hint="eastAsia" w:cs="黑体"/>
          <w:sz w:val="32"/>
          <w:szCs w:val="32"/>
          <w:lang w:eastAsia="zh-CN"/>
        </w:rPr>
        <w:t>：</w:t>
      </w:r>
      <w:r>
        <w:rPr>
          <w:rFonts w:hint="eastAsia" w:cs="黑体"/>
          <w:sz w:val="32"/>
          <w:szCs w:val="32"/>
          <w:lang w:val="en-US" w:eastAsia="zh-CN"/>
        </w:rPr>
        <w:t xml:space="preserve">       </w:t>
      </w:r>
      <w:bookmarkStart w:id="0" w:name="_GoBack"/>
      <w:r>
        <w:rPr>
          <w:rFonts w:hint="eastAsia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住宿安排及交通信息</w:t>
      </w:r>
      <w:bookmarkEnd w:id="0"/>
      <mc:AlternateContent>
        <mc:Choice Requires="wpsCustomData">
          <wpsCustomData:docfieldEnd id="0"/>
        </mc:Choice>
      </mc:AlternateContent>
    </w:p>
    <w:p w14:paraId="44ABFFE9">
      <w:pPr>
        <w:pStyle w:val="2"/>
        <w:widowControl/>
      </w:pPr>
      <w:r>
        <w:t>1．住宿安排：</w:t>
      </w:r>
    </w:p>
    <w:p w14:paraId="08BD2BEB">
      <w:pPr>
        <w:pStyle w:val="3"/>
        <w:widowControl/>
      </w:pPr>
      <w:r>
        <w:t>（1）丽水云泉大酒店</w:t>
      </w:r>
    </w:p>
    <w:p w14:paraId="50C4C5AB">
      <w:pPr>
        <w:pStyle w:val="5"/>
        <w:widowControl/>
        <w:rPr>
          <w:rFonts w:ascii="Times New Roman" w:hAnsi="Times New Roman" w:eastAsia="仿宋_GB2312" w:cs="仿宋_GB2312"/>
          <w:b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color w:val="000000"/>
          <w:sz w:val="32"/>
          <w:szCs w:val="32"/>
        </w:rPr>
        <w:t>地址：昆明市呈贡区聚贤街768号（云南师范大学呈贡校区）</w:t>
      </w:r>
    </w:p>
    <w:p w14:paraId="33A93922">
      <w:pPr>
        <w:pStyle w:val="5"/>
        <w:widowControl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color w:val="000000"/>
          <w:sz w:val="32"/>
          <w:szCs w:val="32"/>
        </w:rPr>
        <w:t>协议价格： 大床房380元（含单早） 双床房380元（含双早）</w:t>
      </w:r>
    </w:p>
    <w:p w14:paraId="7670222D">
      <w:pPr>
        <w:pStyle w:val="5"/>
        <w:widowControl/>
        <w:rPr>
          <w:rFonts w:ascii="Times New Roman" w:hAnsi="Times New Roman" w:eastAsia="仿宋_GB2312" w:cs="仿宋_GB2312"/>
          <w:b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b/>
          <w:color w:val="000000"/>
          <w:sz w:val="32"/>
          <w:szCs w:val="32"/>
        </w:rPr>
        <w:t>由于推荐酒店客房有限，如有需要请尽早预订。</w:t>
      </w:r>
    </w:p>
    <w:p w14:paraId="77E723E6">
      <w:pPr>
        <w:pStyle w:val="5"/>
        <w:widowControl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b/>
          <w:color w:val="000000"/>
          <w:sz w:val="32"/>
          <w:szCs w:val="32"/>
        </w:rPr>
        <w:t>预定方式：电话预定；酒店联系人：周经理15912400049</w:t>
      </w:r>
    </w:p>
    <w:p w14:paraId="096F44DF">
      <w:pPr>
        <w:pStyle w:val="5"/>
        <w:widowControl/>
        <w:rPr>
          <w:rFonts w:ascii="Times New Roman" w:hAnsi="Times New Roman" w:eastAsia="仿宋_GB2312" w:cs="仿宋_GB2312"/>
          <w:b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b/>
          <w:color w:val="000000"/>
          <w:sz w:val="32"/>
          <w:szCs w:val="32"/>
        </w:rPr>
        <w:t>在线预定：</w:t>
      </w:r>
      <w:r>
        <w:rPr>
          <w:rFonts w:ascii="Times New Roman" w:hAnsi="Times New Roman" w:eastAsia="仿宋_GB2312" w:cs="仿宋_GB2312"/>
          <w:sz w:val="32"/>
          <w:szCs w:val="32"/>
        </w:rPr>
        <w:t>https：／／f.wps.cn／g／2Yartnib／</w:t>
      </w:r>
    </w:p>
    <w:p w14:paraId="7B04DE7A">
      <w:pPr>
        <w:pStyle w:val="5"/>
        <w:widowControl/>
        <w:rPr>
          <w:rFonts w:ascii="Times New Roman" w:hAnsi="Times New Roman" w:eastAsia="仿宋_GB2312" w:cs="仿宋_GB2312"/>
          <w:b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b/>
          <w:color w:val="000000"/>
          <w:sz w:val="32"/>
          <w:szCs w:val="32"/>
        </w:rPr>
        <w:t>扫码预定：</w:t>
      </w:r>
    </w:p>
    <w:p w14:paraId="7EA93CF6">
      <w:pPr>
        <w:pStyle w:val="6"/>
        <w:widowControl/>
        <w:spacing w:beforeAutospacing="0" w:afterAutospacing="0" w:line="360" w:lineRule="auto"/>
        <w:ind w:firstLine="420"/>
        <w:jc w:val="center"/>
        <w:rPr>
          <w:rFonts w:ascii="Times New Roman" w:hAnsi="Times New Roman" w:cs="Times New Roman"/>
          <w:b/>
          <w:bCs/>
          <w:color w:val="000000"/>
          <w:szCs w:val="24"/>
        </w:rPr>
      </w:pPr>
      <w:r>
        <w:rPr>
          <w:rFonts w:ascii="Times New Roman" w:hAnsi="Times New Roman" w:cs="Times New Roman"/>
          <w:b/>
          <w:bCs/>
          <w:color w:val="000000"/>
          <w:szCs w:val="24"/>
        </w:rPr>
        <w:drawing>
          <wp:inline distT="0" distB="0" distL="0" distR="0">
            <wp:extent cx="1493520" cy="1762760"/>
            <wp:effectExtent l="0" t="0" r="11430" b="8890"/>
            <wp:docPr id="1030" name="图片 2" descr="51d913d2a3cc4a22c33810d40311157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图片 2" descr="51d913d2a3cc4a22c33810d40311157c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176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37B83">
      <w:pPr>
        <w:pStyle w:val="5"/>
        <w:widowControl/>
        <w:rPr>
          <w:rFonts w:ascii="Times New Roman" w:hAnsi="Times New Roman" w:eastAsia="仿宋_GB2312" w:cs="仿宋_GB2312"/>
          <w:b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b/>
          <w:color w:val="000000"/>
          <w:sz w:val="32"/>
          <w:szCs w:val="32"/>
        </w:rPr>
        <w:t>如已经住满，我们将回复通知您，并协助安排入住其它酒店。</w:t>
      </w:r>
    </w:p>
    <w:p w14:paraId="3F0A1139">
      <w:pPr>
        <w:pStyle w:val="3"/>
        <w:widowControl/>
      </w:pPr>
      <w:r>
        <w:t>（2）昆明南站希尔顿欢朋酒店</w:t>
      </w:r>
    </w:p>
    <w:p w14:paraId="612B5DD3">
      <w:pPr>
        <w:pStyle w:val="5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color w:val="000000"/>
          <w:sz w:val="32"/>
          <w:szCs w:val="32"/>
        </w:rPr>
        <w:t>地址：</w:t>
      </w:r>
      <w:r>
        <w:rPr>
          <w:rFonts w:ascii="Times New Roman" w:hAnsi="Times New Roman" w:eastAsia="仿宋_GB2312" w:cs="仿宋_GB2312"/>
          <w:sz w:val="32"/>
          <w:szCs w:val="32"/>
        </w:rPr>
        <w:t>云南省昆明市呈贡区吴家营街道柏枝营社区综合办公楼</w:t>
      </w:r>
    </w:p>
    <w:p w14:paraId="4E79A08C">
      <w:pPr>
        <w:pStyle w:val="5"/>
        <w:widowControl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color w:val="000000"/>
          <w:sz w:val="32"/>
          <w:szCs w:val="32"/>
        </w:rPr>
        <w:t>协议价格：大床房380元（含单早） 双床房380元（含双早）</w:t>
      </w:r>
    </w:p>
    <w:p w14:paraId="04A318ED">
      <w:pPr>
        <w:pStyle w:val="5"/>
        <w:widowControl/>
        <w:rPr>
          <w:rFonts w:ascii="Times New Roman" w:hAnsi="Times New Roman" w:eastAsia="仿宋_GB2312" w:cs="仿宋_GB2312"/>
          <w:b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b/>
          <w:color w:val="000000"/>
          <w:sz w:val="32"/>
          <w:szCs w:val="32"/>
        </w:rPr>
        <w:t>由于推荐酒店客房有限，如有需要请尽早预订。</w:t>
      </w:r>
    </w:p>
    <w:p w14:paraId="7AB3438B">
      <w:pPr>
        <w:pStyle w:val="5"/>
        <w:widowControl/>
        <w:rPr>
          <w:rFonts w:ascii="Times New Roman" w:hAnsi="Times New Roman" w:eastAsia="仿宋_GB2312" w:cs="仿宋_GB2312"/>
          <w:b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b/>
          <w:color w:val="000000"/>
          <w:sz w:val="32"/>
          <w:szCs w:val="32"/>
        </w:rPr>
        <w:t>预定方式：电话预定</w:t>
      </w:r>
    </w:p>
    <w:p w14:paraId="52B89AA6">
      <w:pPr>
        <w:pStyle w:val="5"/>
        <w:widowControl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b/>
          <w:color w:val="000000"/>
          <w:sz w:val="32"/>
          <w:szCs w:val="32"/>
        </w:rPr>
        <w:t>酒店联系人：赵经理18787484670</w:t>
      </w:r>
    </w:p>
    <w:p w14:paraId="336B6657">
      <w:pPr>
        <w:widowControl/>
        <w:jc w:val="left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14:paraId="5E3F3B4A">
      <w:pPr>
        <w:pStyle w:val="2"/>
        <w:widowControl/>
      </w:pPr>
      <w:r>
        <w:t>2. 交通信息</w:t>
      </w:r>
    </w:p>
    <w:p w14:paraId="4E4D1A25">
      <w:pPr>
        <w:pStyle w:val="5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ascii="Times New Roman" w:hAnsi="Times New Roman" w:eastAsia="仿宋_GB2312" w:cs="仿宋_GB2312"/>
          <w:b/>
          <w:sz w:val="32"/>
          <w:szCs w:val="32"/>
        </w:rPr>
        <w:t>酒店距离长水国际机场42km，车程40分钟左右</w:t>
      </w:r>
    </w:p>
    <w:p w14:paraId="1DD6ED1A">
      <w:pPr>
        <w:pStyle w:val="3"/>
      </w:pPr>
      <w:r>
        <w:t>（1）从机场到酒店</w:t>
      </w:r>
    </w:p>
    <w:p w14:paraId="7CBA4A1E">
      <w:pPr>
        <w:pStyle w:val="5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①直接打车（120元左右）到酒店</w:t>
      </w:r>
    </w:p>
    <w:p w14:paraId="58E4FBE9">
      <w:pPr>
        <w:pStyle w:val="5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②公共交通工具</w:t>
      </w:r>
    </w:p>
    <w:p w14:paraId="46078449">
      <w:pPr>
        <w:pStyle w:val="5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乘坐地铁6号线从机场中心站A口入，经过4站至菊华站换乘4号线至吴家营地铁站A出口出步行700m或打车至酒店。</w:t>
      </w:r>
    </w:p>
    <w:p w14:paraId="730142EA">
      <w:pPr>
        <w:pStyle w:val="3"/>
      </w:pPr>
      <w:r>
        <w:t>（2）从酒店到长水国际机场</w:t>
      </w:r>
    </w:p>
    <w:p w14:paraId="2D63E81C">
      <w:pPr>
        <w:pStyle w:val="4"/>
      </w:pPr>
      <w:r>
        <w:t>①直接打车（120元左右）到机场</w:t>
      </w:r>
    </w:p>
    <w:p w14:paraId="0F060541">
      <w:pPr>
        <w:pStyle w:val="4"/>
      </w:pPr>
      <w:r>
        <w:t>②公共交通工具</w:t>
      </w:r>
    </w:p>
    <w:p w14:paraId="55B5ABF1">
      <w:pPr>
        <w:pStyle w:val="5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步行700m或打车至吴家营地铁站乘坐地铁4号线A口入，经过16站至菊华站换乘6号线至机场中心地铁站B出口出。</w:t>
      </w:r>
    </w:p>
    <w:p w14:paraId="3A6C6EB7">
      <w:pPr>
        <w:pStyle w:val="4"/>
      </w:pPr>
      <w:r>
        <w:t>③机场直通车</w:t>
      </w:r>
    </w:p>
    <w:p w14:paraId="0705D6BB">
      <w:pPr>
        <w:pStyle w:val="5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ascii="Times New Roman" w:hAnsi="Times New Roman" w:eastAsia="仿宋_GB2312" w:cs="仿宋_GB2312"/>
          <w:b/>
          <w:sz w:val="32"/>
          <w:szCs w:val="32"/>
        </w:rPr>
        <w:t>距离昆明高铁南站3.6km ，车程8分钟左右</w:t>
      </w:r>
    </w:p>
    <w:p w14:paraId="7997887E">
      <w:pPr>
        <w:pStyle w:val="3"/>
      </w:pPr>
      <w:r>
        <w:t>（1）从高铁南站到酒店</w:t>
      </w:r>
    </w:p>
    <w:p w14:paraId="543CB039">
      <w:pPr>
        <w:pStyle w:val="5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 xml:space="preserve">直接打车（10元左右）              </w:t>
      </w:r>
    </w:p>
    <w:p w14:paraId="34632815">
      <w:pPr>
        <w:pStyle w:val="3"/>
      </w:pPr>
      <w:r>
        <w:t>（2）从酒店到高铁南站</w:t>
      </w:r>
    </w:p>
    <w:p w14:paraId="48C582A0">
      <w:pPr>
        <w:pStyle w:val="5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直接打车（10元左右）</w:t>
      </w:r>
    </w:p>
    <w:p w14:paraId="6A0B7731">
      <w:pPr>
        <w:spacing w:line="360" w:lineRule="auto"/>
        <w:jc w:val="center"/>
      </w:pPr>
      <w:r>
        <w:rPr>
          <w:rFonts w:ascii="华文楷体" w:hAnsi="华文楷体" w:eastAsia="华文楷体"/>
          <w:b/>
          <w:bCs/>
          <w:sz w:val="24"/>
          <w:szCs w:val="30"/>
          <w:shd w:val="clear" w:color="auto" w:fill="FFFFFF"/>
        </w:rPr>
        <w:drawing>
          <wp:inline distT="0" distB="0" distL="0" distR="0">
            <wp:extent cx="4373880" cy="4352925"/>
            <wp:effectExtent l="0" t="0" r="7620" b="9525"/>
            <wp:docPr id="1031" name="图片 6" descr="C:\Users\Asus\Desktop\丽水云泉交通图_副本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图片 6" descr="C:\Users\Asus\Desktop\丽水云泉交通图_副本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73880" cy="43529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9EAF861-6251-4A72-B965-210BE48A5A0D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A00002BF" w:usb1="78CF7CFB" w:usb2="00000016" w:usb3="00000000" w:csb0="6006009F" w:csb1="DFD70000"/>
    <w:embedRegular r:id="rId2" w:fontKey="{E09F4718-C46D-4BB1-BD2F-18F08480DE4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A4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6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customStyle="1" w:styleId="9">
    <w:name w:val="附录标题"/>
    <w:next w:val="1"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2026-08-03T09:17:46Z</dcterms:created>
  <dc:creator>Administrator</dc:creator>
  <cp:lastModifiedBy>阿甘</cp:lastModifiedBy>
  <dcterms:modified xsi:type="dcterms:W3CDTF">2026-08-03T09:18:04Z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eyJoZGlkIjoiMjJmNWRmMWM1Mzk5ODE0NWUzYmM3ODAwYzI1ZjM4YjIiLCJ1c2VySWQiOiI5MTQ5Mzg2NDQifQ==</vt:lpwstr>
  </property>
  <property fmtid="{D5CDD505-2E9C-101B-9397-08002B2CF9AE}" pid="4" name="ICV">
    <vt:lpwstr>1E7829319B2F4DC586056A698068CAE3_12</vt:lpwstr>
  </property>
</Properties>
</file>