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44E1">
      <w:pPr>
        <w:spacing w:line="578" w:lineRule="exact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附件2</w:t>
      </w:r>
    </w:p>
    <w:p w14:paraId="07CAEE86">
      <w:pPr>
        <w:spacing w:line="578" w:lineRule="exact"/>
        <w:jc w:val="center"/>
        <w:rPr>
          <w:rFonts w:eastAsia="仿宋_GB2312"/>
          <w:b/>
          <w:kern w:val="0"/>
          <w:sz w:val="32"/>
          <w:szCs w:val="32"/>
          <w:highlight w:val="none"/>
          <w:lang w:val="zh-TW" w:eastAsia="zh-TW"/>
        </w:rPr>
      </w:pPr>
    </w:p>
    <w:p w14:paraId="34855D92">
      <w:pPr>
        <w:numPr>
          <w:ilvl w:val="0"/>
          <w:numId w:val="0"/>
        </w:numPr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参会回执</w:t>
      </w:r>
    </w:p>
    <w:tbl>
      <w:tblPr>
        <w:tblStyle w:val="2"/>
        <w:tblW w:w="938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380"/>
        <w:gridCol w:w="1657"/>
        <w:gridCol w:w="1545"/>
        <w:gridCol w:w="3413"/>
      </w:tblGrid>
      <w:tr w14:paraId="3EF02E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7429B">
            <w:pPr>
              <w:pStyle w:val="4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zh-TW" w:eastAsia="zh-TW" w:bidi="ar-SA"/>
              </w:rPr>
              <w:t>参会单位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A81AB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C82D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B2B4F">
            <w:pPr>
              <w:pStyle w:val="4"/>
              <w:ind w:firstLine="389" w:firstLineChars="139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zh-TW" w:eastAsia="zh-TW" w:bidi="ar-SA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166E">
            <w:pPr>
              <w:pStyle w:val="4"/>
              <w:ind w:firstLine="389" w:firstLineChars="139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zh-TW" w:eastAsia="zh-TW" w:bidi="ar-SA"/>
              </w:rPr>
              <w:t>职务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7B263">
            <w:pPr>
              <w:pStyle w:val="4"/>
              <w:jc w:val="both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zh-TW" w:eastAsia="zh-TW" w:bidi="ar-SA"/>
              </w:rPr>
              <w:t>手机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6A0153"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zh-TW" w:eastAsia="zh-TW" w:bidi="ar-SA"/>
              </w:rPr>
              <w:t>电子邮箱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C2E1CF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报名场次</w:t>
            </w:r>
          </w:p>
        </w:tc>
      </w:tr>
      <w:tr w14:paraId="355AD8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B0749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DB7B3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71C8C"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54BE0">
            <w:pPr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CC0E">
            <w:pPr>
              <w:adjustRightInd w:val="0"/>
              <w:snapToGrid w:val="0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上午场</w:t>
            </w:r>
          </w:p>
          <w:p w14:paraId="4EF624EF">
            <w:pPr>
              <w:jc w:val="center"/>
              <w:rPr>
                <w:rFonts w:hint="default" w:eastAsia="仿宋" w:cs="Times New Roman"/>
                <w:sz w:val="44"/>
                <w:szCs w:val="44"/>
                <w:lang w:val="en-US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下午场（线上）</w:t>
            </w:r>
          </w:p>
        </w:tc>
      </w:tr>
      <w:tr w14:paraId="09ACF1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AF9D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D08D3">
            <w:pPr>
              <w:ind w:firstLine="32"/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72376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A981B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FF06">
            <w:pPr>
              <w:adjustRightInd w:val="0"/>
              <w:snapToGrid w:val="0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上午场</w:t>
            </w:r>
          </w:p>
          <w:p w14:paraId="0E2B9BE4">
            <w:pPr>
              <w:jc w:val="center"/>
              <w:rPr>
                <w:rFonts w:eastAsia="仿宋" w:cs="Times New Roman"/>
                <w:sz w:val="44"/>
                <w:szCs w:val="44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下午场（线上）</w:t>
            </w:r>
          </w:p>
        </w:tc>
      </w:tr>
      <w:tr w14:paraId="284168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F6D7F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66BBB">
            <w:pPr>
              <w:ind w:firstLine="32"/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1459D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F5936">
            <w:pPr>
              <w:jc w:val="center"/>
              <w:rPr>
                <w:rFonts w:eastAsia="仿宋" w:cs="Times New Roman"/>
                <w:sz w:val="32"/>
                <w:szCs w:val="32"/>
              </w:rPr>
            </w:pP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61223">
            <w:pPr>
              <w:adjustRightInd w:val="0"/>
              <w:snapToGrid w:val="0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上午场</w:t>
            </w:r>
          </w:p>
          <w:p w14:paraId="1E96C3E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下午场（线上）</w:t>
            </w:r>
          </w:p>
        </w:tc>
      </w:tr>
    </w:tbl>
    <w:p w14:paraId="1B13FD04">
      <w:pPr>
        <w:snapToGrid w:val="0"/>
        <w:spacing w:line="360" w:lineRule="auto"/>
        <w:contextualSpacing/>
        <w:rPr>
          <w:rFonts w:eastAsia="仿宋"/>
          <w:kern w:val="0"/>
          <w:sz w:val="32"/>
          <w:szCs w:val="32"/>
          <w:highlight w:val="none"/>
        </w:rPr>
      </w:pPr>
      <w:r>
        <w:rPr>
          <w:rFonts w:eastAsia="仿宋"/>
          <w:kern w:val="0"/>
          <w:sz w:val="32"/>
          <w:szCs w:val="32"/>
          <w:highlight w:val="none"/>
        </w:rPr>
        <w:t>备注：</w:t>
      </w:r>
    </w:p>
    <w:p w14:paraId="75B6EC53">
      <w:pPr>
        <w:snapToGrid w:val="0"/>
        <w:spacing w:line="360" w:lineRule="auto"/>
        <w:contextualSpacing/>
        <w:rPr>
          <w:rFonts w:eastAsia="仿宋"/>
          <w:kern w:val="0"/>
          <w:sz w:val="32"/>
          <w:szCs w:val="32"/>
          <w:highlight w:val="none"/>
          <w:lang w:val="zh-TW"/>
        </w:rPr>
      </w:pPr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fldChar w:fldCharType="begin"/>
      </w:r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instrText xml:space="preserve"> HYPERLINK "mailto:请将回执于2021年4月16日前发邮件至2042663154@qq.com" </w:instrText>
      </w:r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fldChar w:fldCharType="separate"/>
      </w:r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t>请将回执于202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t>年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t>月</w:t>
      </w:r>
      <w:r>
        <w:rPr>
          <w:rFonts w:hint="eastAsia" w:eastAsia="仿宋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eastAsia="仿宋"/>
          <w:kern w:val="0"/>
          <w:sz w:val="32"/>
          <w:szCs w:val="32"/>
          <w:highlight w:val="none"/>
          <w:lang w:eastAsia="zh-CN"/>
        </w:rPr>
        <w:t>9</w:t>
      </w:r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t>日前发</w:t>
      </w:r>
      <w:r>
        <w:rPr>
          <w:rFonts w:eastAsia="仿宋"/>
          <w:kern w:val="0"/>
          <w:sz w:val="32"/>
          <w:szCs w:val="32"/>
          <w:highlight w:val="none"/>
        </w:rPr>
        <w:t>至</w:t>
      </w:r>
      <w:bookmarkStart w:id="0" w:name="OLE_LINK10"/>
      <w:r>
        <w:rPr>
          <w:rFonts w:hint="eastAsia" w:eastAsia="仿宋"/>
          <w:sz w:val="32"/>
          <w:szCs w:val="32"/>
          <w:highlight w:val="none"/>
        </w:rPr>
        <w:t>lvshujishu@126.com</w:t>
      </w:r>
      <w:bookmarkEnd w:id="0"/>
      <w:r>
        <w:rPr>
          <w:rFonts w:eastAsia="仿宋"/>
          <w:kern w:val="0"/>
          <w:sz w:val="32"/>
          <w:szCs w:val="32"/>
          <w:highlight w:val="none"/>
          <w:lang w:val="zh-TW" w:eastAsia="zh-TW"/>
        </w:rPr>
        <w:fldChar w:fldCharType="end"/>
      </w:r>
      <w:r>
        <w:rPr>
          <w:rFonts w:eastAsia="仿宋"/>
          <w:kern w:val="0"/>
          <w:sz w:val="32"/>
          <w:szCs w:val="32"/>
          <w:highlight w:val="none"/>
          <w:lang w:val="zh-TW"/>
        </w:rPr>
        <w:t>。</w:t>
      </w:r>
    </w:p>
    <w:p w14:paraId="0DCB864C">
      <w:pPr>
        <w:contextualSpacing/>
        <w:rPr>
          <w:rFonts w:eastAsia="仿宋"/>
          <w:color w:val="000000"/>
          <w:kern w:val="24"/>
          <w:sz w:val="30"/>
          <w:szCs w:val="30"/>
          <w:highlight w:val="none"/>
        </w:rPr>
      </w:pPr>
    </w:p>
    <w:p w14:paraId="31C093A3">
      <w:pPr>
        <w:contextualSpacing/>
        <w:rPr>
          <w:rFonts w:eastAsia="仿宋"/>
          <w:color w:val="000000"/>
          <w:kern w:val="24"/>
          <w:sz w:val="30"/>
          <w:szCs w:val="30"/>
          <w:highlight w:val="none"/>
        </w:rPr>
      </w:pPr>
    </w:p>
    <w:p w14:paraId="27FF50B9">
      <w:pPr>
        <w:contextualSpacing/>
        <w:rPr>
          <w:rFonts w:eastAsia="仿宋"/>
          <w:color w:val="000000"/>
          <w:kern w:val="24"/>
          <w:sz w:val="30"/>
          <w:szCs w:val="30"/>
          <w:highlight w:val="none"/>
        </w:rPr>
      </w:pPr>
    </w:p>
    <w:p w14:paraId="3D373A2E">
      <w:pPr>
        <w:ind w:left="2138" w:leftChars="304" w:hanging="1500" w:hangingChars="500"/>
        <w:contextualSpacing/>
        <w:rPr>
          <w:rFonts w:eastAsia="仿宋"/>
          <w:color w:val="000000"/>
          <w:kern w:val="24"/>
          <w:sz w:val="30"/>
          <w:szCs w:val="30"/>
          <w:highlight w:val="none"/>
        </w:rPr>
      </w:pPr>
    </w:p>
    <w:p w14:paraId="160FF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2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2025-06-17T08:47:28Z</dcterms:created>
  <dc:creator>Administrator</dc:creator>
  <cp:lastModifiedBy>阿甘</cp:lastModifiedBy>
  <dcterms:modified xsi:type="dcterms:W3CDTF">2025-06-17T08:47:42Z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CA84DA328E754A6A93239CF84EAC0260_12</vt:lpwstr>
  </property>
</Properties>
</file>