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F436">
      <w:pPr>
        <w:rPr>
          <w:rFonts w:eastAsia="仿宋_GB2312"/>
          <w:b/>
          <w:bCs/>
          <w:sz w:val="52"/>
          <w:szCs w:val="52"/>
          <w:highlight w:val="none"/>
        </w:rPr>
      </w:pPr>
    </w:p>
    <w:p w14:paraId="53C61E9A">
      <w:pPr>
        <w:rPr>
          <w:rFonts w:eastAsia="仿宋_GB2312"/>
          <w:b/>
          <w:bCs/>
          <w:sz w:val="52"/>
          <w:szCs w:val="52"/>
          <w:highlight w:val="none"/>
        </w:rPr>
      </w:pPr>
    </w:p>
    <w:p w14:paraId="4EF3B6EC">
      <w:pPr>
        <w:ind w:left="173" w:hanging="173" w:hangingChars="24"/>
        <w:jc w:val="center"/>
        <w:rPr>
          <w:rFonts w:eastAsia="仿宋_GB2312"/>
          <w:b/>
          <w:sz w:val="72"/>
          <w:szCs w:val="72"/>
          <w:highlight w:val="none"/>
        </w:rPr>
      </w:pPr>
      <w:r>
        <w:rPr>
          <w:rFonts w:hint="eastAsia" w:eastAsia="仿宋_GB2312"/>
          <w:b/>
          <w:sz w:val="72"/>
          <w:szCs w:val="72"/>
          <w:highlight w:val="none"/>
        </w:rPr>
        <w:t>202</w:t>
      </w:r>
      <w:r>
        <w:rPr>
          <w:rFonts w:hint="eastAsia" w:eastAsia="仿宋_GB2312"/>
          <w:b/>
          <w:sz w:val="72"/>
          <w:szCs w:val="72"/>
          <w:highlight w:val="none"/>
          <w:lang w:val="en-US" w:eastAsia="zh-CN"/>
        </w:rPr>
        <w:t>4</w:t>
      </w:r>
      <w:r>
        <w:rPr>
          <w:rFonts w:hint="eastAsia" w:eastAsia="仿宋_GB2312"/>
          <w:b/>
          <w:sz w:val="72"/>
          <w:szCs w:val="72"/>
          <w:highlight w:val="none"/>
        </w:rPr>
        <w:t>世界机器人</w:t>
      </w:r>
      <w:r>
        <w:rPr>
          <w:rFonts w:hint="eastAsia" w:eastAsia="仿宋_GB2312"/>
          <w:b/>
          <w:sz w:val="72"/>
          <w:szCs w:val="72"/>
          <w:highlight w:val="none"/>
          <w:lang w:val="en-US" w:eastAsia="zh-CN"/>
        </w:rPr>
        <w:t>大会</w:t>
      </w:r>
      <w:r>
        <w:rPr>
          <w:rFonts w:hint="eastAsia" w:eastAsia="仿宋_GB2312"/>
          <w:b/>
          <w:sz w:val="72"/>
          <w:szCs w:val="72"/>
          <w:highlight w:val="none"/>
          <w:lang w:val="en-US" w:eastAsia="zh-CN"/>
        </w:rPr>
        <w:br w:type="textWrapping"/>
      </w:r>
      <w:r>
        <w:rPr>
          <w:rFonts w:hint="eastAsia" w:eastAsia="仿宋_GB2312"/>
          <w:b/>
          <w:sz w:val="72"/>
          <w:szCs w:val="72"/>
          <w:highlight w:val="none"/>
          <w:lang w:val="en-US" w:eastAsia="zh-CN"/>
        </w:rPr>
        <w:t>翻译</w:t>
      </w:r>
      <w:r>
        <w:rPr>
          <w:rFonts w:hint="eastAsia" w:eastAsia="仿宋_GB2312"/>
          <w:b/>
          <w:sz w:val="72"/>
          <w:szCs w:val="72"/>
          <w:highlight w:val="none"/>
        </w:rPr>
        <w:t>服务</w:t>
      </w:r>
      <w:r>
        <w:rPr>
          <w:rFonts w:eastAsia="仿宋_GB2312"/>
          <w:b/>
          <w:sz w:val="72"/>
          <w:szCs w:val="72"/>
          <w:highlight w:val="none"/>
        </w:rPr>
        <w:t>项目</w:t>
      </w:r>
    </w:p>
    <w:p w14:paraId="6CB9A16C">
      <w:pPr>
        <w:jc w:val="center"/>
        <w:rPr>
          <w:rFonts w:eastAsia="仿宋_GB2312"/>
          <w:b/>
          <w:sz w:val="32"/>
          <w:szCs w:val="32"/>
          <w:highlight w:val="none"/>
        </w:rPr>
      </w:pPr>
    </w:p>
    <w:p w14:paraId="40275375">
      <w:pPr>
        <w:jc w:val="center"/>
        <w:rPr>
          <w:rFonts w:eastAsia="仿宋_GB2312"/>
          <w:b/>
          <w:sz w:val="32"/>
          <w:szCs w:val="32"/>
          <w:highlight w:val="none"/>
        </w:rPr>
      </w:pPr>
    </w:p>
    <w:p w14:paraId="1CADFA00">
      <w:pPr>
        <w:jc w:val="center"/>
        <w:rPr>
          <w:rFonts w:eastAsia="仿宋_GB2312"/>
          <w:b/>
          <w:sz w:val="32"/>
          <w:szCs w:val="32"/>
          <w:highlight w:val="none"/>
        </w:rPr>
      </w:pPr>
    </w:p>
    <w:p w14:paraId="7007F8CC">
      <w:pPr>
        <w:jc w:val="center"/>
        <w:rPr>
          <w:rFonts w:eastAsia="仿宋_GB2312"/>
          <w:b/>
          <w:sz w:val="32"/>
          <w:szCs w:val="32"/>
          <w:highlight w:val="none"/>
        </w:rPr>
      </w:pPr>
    </w:p>
    <w:p w14:paraId="7180CCCE">
      <w:pPr>
        <w:jc w:val="center"/>
        <w:rPr>
          <w:rFonts w:eastAsia="仿宋_GB2312"/>
          <w:b/>
          <w:sz w:val="32"/>
          <w:szCs w:val="32"/>
          <w:highlight w:val="none"/>
        </w:rPr>
      </w:pPr>
    </w:p>
    <w:p w14:paraId="41EFDE28">
      <w:pPr>
        <w:jc w:val="center"/>
        <w:rPr>
          <w:rFonts w:eastAsia="仿宋_GB2312"/>
          <w:b/>
          <w:sz w:val="84"/>
          <w:szCs w:val="84"/>
          <w:highlight w:val="none"/>
        </w:rPr>
      </w:pPr>
      <w:r>
        <w:rPr>
          <w:rFonts w:eastAsia="仿宋_GB2312"/>
          <w:b/>
          <w:sz w:val="84"/>
          <w:szCs w:val="84"/>
          <w:highlight w:val="none"/>
        </w:rPr>
        <w:t>竞争性磋商文件</w:t>
      </w:r>
    </w:p>
    <w:p w14:paraId="5DDDB6CC">
      <w:pPr>
        <w:jc w:val="center"/>
        <w:rPr>
          <w:rFonts w:eastAsia="仿宋_GB2312"/>
          <w:b/>
          <w:color w:val="FF0000"/>
          <w:sz w:val="36"/>
          <w:szCs w:val="32"/>
          <w:highlight w:val="none"/>
        </w:rPr>
      </w:pPr>
      <w:r>
        <w:rPr>
          <w:rFonts w:eastAsia="仿宋_GB2312"/>
          <w:b/>
          <w:sz w:val="36"/>
          <w:szCs w:val="32"/>
          <w:highlight w:val="none"/>
        </w:rPr>
        <w:t>项目编号：</w:t>
      </w:r>
      <w:r>
        <w:rPr>
          <w:rFonts w:hint="eastAsia" w:eastAsia="仿宋_GB2312"/>
          <w:b/>
          <w:sz w:val="36"/>
          <w:szCs w:val="32"/>
          <w:highlight w:val="none"/>
        </w:rPr>
        <w:t>202</w:t>
      </w:r>
      <w:r>
        <w:rPr>
          <w:rFonts w:hint="eastAsia" w:eastAsia="仿宋_GB2312"/>
          <w:b/>
          <w:sz w:val="36"/>
          <w:szCs w:val="32"/>
          <w:highlight w:val="none"/>
          <w:lang w:val="en-US" w:eastAsia="zh-CN"/>
        </w:rPr>
        <w:t>4</w:t>
      </w:r>
      <w:r>
        <w:rPr>
          <w:rFonts w:hint="eastAsia" w:eastAsia="仿宋_GB2312"/>
          <w:b/>
          <w:sz w:val="36"/>
          <w:szCs w:val="32"/>
          <w:highlight w:val="none"/>
        </w:rPr>
        <w:t>-0</w:t>
      </w:r>
      <w:r>
        <w:rPr>
          <w:rFonts w:hint="eastAsia" w:eastAsia="仿宋_GB2312"/>
          <w:b/>
          <w:sz w:val="36"/>
          <w:szCs w:val="32"/>
          <w:highlight w:val="none"/>
          <w:lang w:val="en-US" w:eastAsia="zh-CN"/>
        </w:rPr>
        <w:t>64</w:t>
      </w:r>
      <w:r>
        <w:rPr>
          <w:rFonts w:hint="eastAsia" w:eastAsia="仿宋_GB2312"/>
          <w:b/>
          <w:sz w:val="36"/>
          <w:szCs w:val="32"/>
          <w:highlight w:val="none"/>
        </w:rPr>
        <w:t>-00</w:t>
      </w:r>
    </w:p>
    <w:p w14:paraId="0C336C74">
      <w:pPr>
        <w:jc w:val="center"/>
        <w:rPr>
          <w:rFonts w:eastAsia="仿宋_GB2312"/>
          <w:b/>
          <w:sz w:val="52"/>
          <w:szCs w:val="52"/>
          <w:highlight w:val="none"/>
        </w:rPr>
      </w:pPr>
    </w:p>
    <w:p w14:paraId="1D26D634">
      <w:pPr>
        <w:jc w:val="center"/>
        <w:rPr>
          <w:rFonts w:eastAsia="仿宋_GB2312"/>
          <w:b/>
          <w:sz w:val="32"/>
          <w:szCs w:val="32"/>
          <w:highlight w:val="none"/>
        </w:rPr>
      </w:pPr>
    </w:p>
    <w:p w14:paraId="11C01CCE">
      <w:pPr>
        <w:jc w:val="center"/>
        <w:rPr>
          <w:rFonts w:eastAsia="仿宋_GB2312"/>
          <w:b/>
          <w:sz w:val="32"/>
          <w:szCs w:val="32"/>
          <w:highlight w:val="none"/>
        </w:rPr>
      </w:pPr>
    </w:p>
    <w:p w14:paraId="7E086501">
      <w:pPr>
        <w:jc w:val="center"/>
        <w:rPr>
          <w:rFonts w:eastAsia="仿宋_GB2312"/>
          <w:b/>
          <w:sz w:val="32"/>
          <w:szCs w:val="32"/>
          <w:highlight w:val="none"/>
        </w:rPr>
      </w:pPr>
    </w:p>
    <w:p w14:paraId="1514DCCD">
      <w:pPr>
        <w:jc w:val="center"/>
        <w:rPr>
          <w:rFonts w:eastAsia="仿宋_GB2312"/>
          <w:b/>
          <w:sz w:val="32"/>
          <w:szCs w:val="32"/>
          <w:highlight w:val="none"/>
        </w:rPr>
      </w:pPr>
    </w:p>
    <w:p w14:paraId="152B77CF">
      <w:pPr>
        <w:jc w:val="center"/>
        <w:rPr>
          <w:rFonts w:eastAsia="仿宋_GB2312"/>
          <w:b/>
          <w:sz w:val="32"/>
          <w:szCs w:val="32"/>
          <w:highlight w:val="none"/>
        </w:rPr>
      </w:pPr>
    </w:p>
    <w:p w14:paraId="40AE96D5">
      <w:pPr>
        <w:jc w:val="center"/>
        <w:rPr>
          <w:rFonts w:eastAsia="仿宋_GB2312"/>
          <w:b/>
          <w:sz w:val="32"/>
          <w:szCs w:val="32"/>
          <w:highlight w:val="none"/>
        </w:rPr>
      </w:pPr>
    </w:p>
    <w:p w14:paraId="3D04054E">
      <w:pPr>
        <w:jc w:val="center"/>
        <w:rPr>
          <w:rFonts w:eastAsia="仿宋_GB2312"/>
          <w:b/>
          <w:sz w:val="32"/>
          <w:szCs w:val="32"/>
          <w:highlight w:val="none"/>
        </w:rPr>
      </w:pPr>
    </w:p>
    <w:p w14:paraId="33C17CF4">
      <w:pPr>
        <w:jc w:val="center"/>
        <w:rPr>
          <w:rFonts w:eastAsia="仿宋_GB2312"/>
          <w:b/>
          <w:sz w:val="32"/>
          <w:szCs w:val="32"/>
          <w:highlight w:val="none"/>
        </w:rPr>
      </w:pPr>
    </w:p>
    <w:p w14:paraId="3AB0FBB6">
      <w:pPr>
        <w:jc w:val="center"/>
        <w:rPr>
          <w:rFonts w:eastAsia="仿宋_GB2312"/>
          <w:b/>
          <w:sz w:val="32"/>
          <w:szCs w:val="32"/>
          <w:highlight w:val="none"/>
        </w:rPr>
      </w:pPr>
    </w:p>
    <w:p w14:paraId="7183205E">
      <w:pPr>
        <w:rPr>
          <w:rFonts w:eastAsia="仿宋_GB2312"/>
          <w:b/>
          <w:sz w:val="32"/>
          <w:szCs w:val="32"/>
          <w:highlight w:val="none"/>
        </w:rPr>
      </w:pPr>
    </w:p>
    <w:p w14:paraId="742F3609">
      <w:pPr>
        <w:rPr>
          <w:rFonts w:eastAsia="仿宋_GB2312"/>
          <w:b/>
          <w:sz w:val="32"/>
          <w:szCs w:val="32"/>
          <w:highlight w:val="none"/>
        </w:rPr>
      </w:pPr>
    </w:p>
    <w:p w14:paraId="584C4E8E">
      <w:pPr>
        <w:ind w:firstLine="1269" w:firstLineChars="395"/>
        <w:rPr>
          <w:rFonts w:eastAsia="仿宋_GB2312"/>
          <w:b/>
          <w:sz w:val="32"/>
          <w:szCs w:val="32"/>
          <w:highlight w:val="none"/>
        </w:rPr>
      </w:pPr>
      <w:r>
        <w:rPr>
          <w:rFonts w:eastAsia="仿宋_GB2312"/>
          <w:b/>
          <w:sz w:val="32"/>
          <w:szCs w:val="32"/>
          <w:highlight w:val="none"/>
        </w:rPr>
        <w:t>采   购   人：</w:t>
      </w:r>
      <w:r>
        <w:rPr>
          <w:rFonts w:hint="eastAsia" w:eastAsia="仿宋_GB2312"/>
          <w:b/>
          <w:sz w:val="32"/>
          <w:szCs w:val="32"/>
          <w:highlight w:val="none"/>
        </w:rPr>
        <w:t>中国电子学会</w:t>
      </w:r>
    </w:p>
    <w:p w14:paraId="5ECF2CA7">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highlight w:val="none"/>
        </w:rPr>
        <w:t>202</w:t>
      </w:r>
      <w:r>
        <w:rPr>
          <w:rFonts w:hint="eastAsia" w:eastAsia="仿宋_GB2312"/>
          <w:b/>
          <w:sz w:val="32"/>
          <w:szCs w:val="32"/>
          <w:highlight w:val="none"/>
          <w:lang w:val="en-US" w:eastAsia="zh-CN"/>
        </w:rPr>
        <w:t>4</w:t>
      </w:r>
      <w:r>
        <w:rPr>
          <w:rFonts w:eastAsia="仿宋_GB2312"/>
          <w:b/>
          <w:sz w:val="32"/>
          <w:szCs w:val="32"/>
          <w:highlight w:val="none"/>
        </w:rPr>
        <w:t>年</w:t>
      </w:r>
      <w:r>
        <w:rPr>
          <w:rFonts w:hint="eastAsia" w:eastAsia="仿宋_GB2312"/>
          <w:b/>
          <w:sz w:val="32"/>
          <w:szCs w:val="32"/>
          <w:highlight w:val="none"/>
        </w:rPr>
        <w:t>7</w:t>
      </w:r>
      <w:r>
        <w:rPr>
          <w:rFonts w:eastAsia="仿宋_GB2312"/>
          <w:b/>
          <w:sz w:val="32"/>
          <w:szCs w:val="32"/>
          <w:highlight w:val="none"/>
        </w:rPr>
        <w:t>月</w:t>
      </w:r>
    </w:p>
    <w:p w14:paraId="312EA35D">
      <w:pPr>
        <w:pStyle w:val="2"/>
        <w:numPr>
          <w:ilvl w:val="0"/>
          <w:numId w:val="0"/>
        </w:numPr>
        <w:spacing w:before="0" w:after="0" w:line="360" w:lineRule="auto"/>
        <w:jc w:val="center"/>
        <w:rPr>
          <w:rFonts w:eastAsia="仿宋_GB2312"/>
          <w:sz w:val="28"/>
          <w:szCs w:val="28"/>
          <w:highlight w:val="none"/>
        </w:rPr>
      </w:pPr>
      <w:bookmarkStart w:id="0" w:name="_Toc50018054"/>
      <w:bookmarkStart w:id="1" w:name="_Toc416780640"/>
      <w:bookmarkStart w:id="2" w:name="_Toc417049113"/>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79DE67EA">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49603398">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hint="eastAsia" w:eastAsia="仿宋_GB2312"/>
          <w:sz w:val="24"/>
          <w:highlight w:val="none"/>
          <w:u w:val="single"/>
        </w:rPr>
        <w:t>世界机器人</w:t>
      </w:r>
      <w:r>
        <w:rPr>
          <w:rFonts w:hint="eastAsia" w:eastAsia="仿宋_GB2312"/>
          <w:sz w:val="24"/>
          <w:highlight w:val="none"/>
          <w:u w:val="single"/>
          <w:lang w:val="en-US" w:eastAsia="zh-CN"/>
        </w:rPr>
        <w:t>大</w:t>
      </w:r>
      <w:r>
        <w:rPr>
          <w:rFonts w:hint="eastAsia" w:eastAsia="仿宋_GB2312"/>
          <w:sz w:val="24"/>
          <w:highlight w:val="none"/>
          <w:u w:val="single"/>
        </w:rPr>
        <w:t>会</w:t>
      </w:r>
      <w:r>
        <w:rPr>
          <w:rFonts w:hint="eastAsia" w:eastAsia="仿宋_GB2312"/>
          <w:sz w:val="24"/>
          <w:highlight w:val="none"/>
          <w:u w:val="single"/>
          <w:lang w:val="en-US" w:eastAsia="zh-CN"/>
        </w:rPr>
        <w:t>翻译服务</w:t>
      </w:r>
      <w:r>
        <w:rPr>
          <w:rFonts w:eastAsia="仿宋_GB2312"/>
          <w:sz w:val="24"/>
          <w:highlight w:val="none"/>
          <w:u w:val="single"/>
        </w:rPr>
        <w:t>)</w:t>
      </w:r>
      <w:r>
        <w:rPr>
          <w:rFonts w:eastAsia="仿宋_GB2312"/>
          <w:sz w:val="24"/>
          <w:highlight w:val="none"/>
        </w:rPr>
        <w:t xml:space="preserve"> 采购项目的潜在供应商应在</w:t>
      </w:r>
      <w:r>
        <w:rPr>
          <w:rFonts w:hint="eastAsia" w:eastAsia="仿宋_GB2312"/>
          <w:color w:val="000000" w:themeColor="text1"/>
          <w:sz w:val="24"/>
          <w:highlight w:val="none"/>
          <w:u w:val="single"/>
          <w14:textFill>
            <w14:solidFill>
              <w14:schemeClr w14:val="tx1"/>
            </w14:solidFill>
          </w14:textFill>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bCs/>
          <w:sz w:val="24"/>
          <w:highlight w:val="none"/>
          <w:u w:val="single"/>
        </w:rPr>
        <w:t>年</w:t>
      </w:r>
      <w:r>
        <w:rPr>
          <w:rFonts w:hint="eastAsia" w:eastAsia="仿宋_GB2312"/>
          <w:bCs/>
          <w:sz w:val="24"/>
          <w:highlight w:val="none"/>
          <w:u w:val="single"/>
        </w:rPr>
        <w:t>7</w:t>
      </w:r>
      <w:r>
        <w:rPr>
          <w:rFonts w:eastAsia="仿宋_GB2312"/>
          <w:bCs/>
          <w:sz w:val="24"/>
          <w:highlight w:val="none"/>
          <w:u w:val="single"/>
        </w:rPr>
        <w:t xml:space="preserve">月 </w:t>
      </w:r>
      <w:r>
        <w:rPr>
          <w:rFonts w:hint="eastAsia" w:eastAsia="仿宋_GB2312"/>
          <w:bCs/>
          <w:sz w:val="24"/>
          <w:highlight w:val="none"/>
          <w:u w:val="single"/>
          <w:lang w:val="en-US" w:eastAsia="zh-CN"/>
        </w:rPr>
        <w:t>13</w:t>
      </w:r>
      <w:r>
        <w:rPr>
          <w:rFonts w:hint="eastAsia" w:eastAsia="仿宋_GB2312"/>
          <w:bCs/>
          <w:sz w:val="24"/>
          <w:highlight w:val="none"/>
          <w:u w:val="single"/>
        </w:rPr>
        <w:t xml:space="preserve"> </w:t>
      </w:r>
      <w:r>
        <w:rPr>
          <w:rFonts w:eastAsia="仿宋_GB2312"/>
          <w:bCs/>
          <w:sz w:val="24"/>
          <w:highlight w:val="none"/>
          <w:u w:val="single"/>
        </w:rPr>
        <w:t xml:space="preserve">日  </w:t>
      </w:r>
      <w:r>
        <w:rPr>
          <w:rFonts w:hint="eastAsia" w:eastAsia="仿宋_GB2312"/>
          <w:bCs/>
          <w:sz w:val="24"/>
          <w:highlight w:val="none"/>
          <w:u w:val="single"/>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766BB251">
      <w:pPr>
        <w:spacing w:line="360" w:lineRule="auto"/>
        <w:rPr>
          <w:rFonts w:eastAsia="仿宋_GB2312"/>
          <w:sz w:val="24"/>
          <w:highlight w:val="none"/>
        </w:rPr>
      </w:pPr>
    </w:p>
    <w:p w14:paraId="32439A2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28359012"/>
      <w:bookmarkStart w:id="4" w:name="_Toc35393798"/>
      <w:bookmarkStart w:id="5" w:name="_Toc50018055"/>
      <w:bookmarkStart w:id="6" w:name="_Toc28359089"/>
      <w:bookmarkStart w:id="7" w:name="_Toc50017660"/>
      <w:bookmarkStart w:id="8" w:name="_Toc50017984"/>
      <w:bookmarkStart w:id="9" w:name="_Toc35393629"/>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14:paraId="6D76F64D">
      <w:pPr>
        <w:spacing w:line="360" w:lineRule="auto"/>
        <w:ind w:firstLine="480" w:firstLineChars="200"/>
        <w:rPr>
          <w:rFonts w:ascii="宋体" w:hAnsi="宋体" w:cs="宋体"/>
          <w:kern w:val="0"/>
          <w:sz w:val="24"/>
          <w:highlight w:val="none"/>
        </w:rPr>
      </w:pPr>
      <w:r>
        <w:rPr>
          <w:rFonts w:eastAsia="仿宋_GB2312"/>
          <w:sz w:val="24"/>
          <w:highlight w:val="none"/>
        </w:rPr>
        <w:t>项目编号：</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-0</w:t>
      </w:r>
      <w:r>
        <w:rPr>
          <w:rFonts w:hint="eastAsia" w:eastAsia="仿宋_GB2312"/>
          <w:sz w:val="24"/>
          <w:highlight w:val="none"/>
          <w:lang w:val="en-US" w:eastAsia="zh-CN"/>
        </w:rPr>
        <w:t>6</w:t>
      </w:r>
      <w:r>
        <w:rPr>
          <w:rFonts w:hint="eastAsia" w:eastAsia="仿宋_GB2312"/>
          <w:sz w:val="24"/>
          <w:highlight w:val="none"/>
        </w:rPr>
        <w:t>4-00</w:t>
      </w:r>
    </w:p>
    <w:p w14:paraId="5863A919">
      <w:pPr>
        <w:spacing w:line="360" w:lineRule="auto"/>
        <w:ind w:firstLine="480" w:firstLineChars="200"/>
        <w:rPr>
          <w:rFonts w:hint="default" w:eastAsia="仿宋_GB2312"/>
          <w:sz w:val="24"/>
          <w:highlight w:val="none"/>
          <w:lang w:val="en-US" w:eastAsia="zh-CN"/>
        </w:rPr>
      </w:pPr>
      <w:r>
        <w:rPr>
          <w:rFonts w:eastAsia="仿宋_GB2312"/>
          <w:sz w:val="24"/>
          <w:highlight w:val="none"/>
        </w:rPr>
        <w:t>项目名称：</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世界机器人</w:t>
      </w:r>
      <w:r>
        <w:rPr>
          <w:rFonts w:hint="eastAsia" w:eastAsia="仿宋_GB2312"/>
          <w:sz w:val="24"/>
          <w:highlight w:val="none"/>
          <w:lang w:val="en-US" w:eastAsia="zh-CN"/>
        </w:rPr>
        <w:t>大</w:t>
      </w:r>
      <w:r>
        <w:rPr>
          <w:rFonts w:hint="eastAsia" w:eastAsia="仿宋_GB2312"/>
          <w:sz w:val="24"/>
          <w:highlight w:val="none"/>
        </w:rPr>
        <w:t>会</w:t>
      </w:r>
      <w:r>
        <w:rPr>
          <w:rFonts w:hint="eastAsia" w:eastAsia="仿宋_GB2312"/>
          <w:sz w:val="24"/>
          <w:highlight w:val="none"/>
          <w:lang w:val="en-US" w:eastAsia="zh-CN"/>
        </w:rPr>
        <w:t>翻译服务</w:t>
      </w:r>
    </w:p>
    <w:p w14:paraId="3E9F102D">
      <w:pPr>
        <w:spacing w:line="360" w:lineRule="auto"/>
        <w:ind w:firstLine="480" w:firstLineChars="200"/>
        <w:rPr>
          <w:rFonts w:eastAsia="仿宋_GB2312"/>
          <w:sz w:val="24"/>
          <w:highlight w:val="none"/>
        </w:rPr>
      </w:pPr>
      <w:r>
        <w:rPr>
          <w:rFonts w:eastAsia="仿宋_GB2312"/>
          <w:sz w:val="24"/>
          <w:highlight w:val="none"/>
        </w:rPr>
        <w:t>预算金额：</w:t>
      </w:r>
      <w:r>
        <w:rPr>
          <w:rFonts w:hint="eastAsia" w:eastAsia="仿宋_GB2312"/>
          <w:sz w:val="24"/>
          <w:highlight w:val="none"/>
          <w:lang w:val="en-US" w:eastAsia="zh-CN"/>
        </w:rPr>
        <w:t>22</w:t>
      </w:r>
      <w:r>
        <w:rPr>
          <w:rFonts w:hint="eastAsia" w:eastAsia="仿宋_GB2312"/>
          <w:sz w:val="24"/>
          <w:highlight w:val="none"/>
        </w:rPr>
        <w:t>万元</w:t>
      </w:r>
    </w:p>
    <w:p w14:paraId="38766C65">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106F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589827FA">
            <w:pPr>
              <w:spacing w:line="360" w:lineRule="auto"/>
              <w:jc w:val="center"/>
              <w:rPr>
                <w:rFonts w:eastAsia="仿宋_GB2312"/>
                <w:sz w:val="24"/>
                <w:highlight w:val="none"/>
              </w:rPr>
            </w:pPr>
            <w:r>
              <w:rPr>
                <w:rFonts w:hint="eastAsia" w:eastAsia="仿宋_GB2312"/>
                <w:sz w:val="24"/>
                <w:highlight w:val="none"/>
              </w:rPr>
              <w:t>序号</w:t>
            </w:r>
          </w:p>
        </w:tc>
        <w:tc>
          <w:tcPr>
            <w:tcW w:w="3627" w:type="dxa"/>
            <w:vAlign w:val="center"/>
          </w:tcPr>
          <w:p w14:paraId="32843232">
            <w:pPr>
              <w:spacing w:line="360" w:lineRule="auto"/>
              <w:jc w:val="center"/>
              <w:rPr>
                <w:rFonts w:eastAsia="仿宋_GB2312"/>
                <w:sz w:val="24"/>
                <w:highlight w:val="none"/>
              </w:rPr>
            </w:pPr>
            <w:r>
              <w:rPr>
                <w:rFonts w:eastAsia="仿宋_GB2312"/>
                <w:sz w:val="24"/>
                <w:highlight w:val="none"/>
              </w:rPr>
              <w:t>采购需求</w:t>
            </w:r>
          </w:p>
        </w:tc>
        <w:tc>
          <w:tcPr>
            <w:tcW w:w="3685" w:type="dxa"/>
            <w:vAlign w:val="center"/>
          </w:tcPr>
          <w:p w14:paraId="692AC0CA">
            <w:pPr>
              <w:spacing w:line="360" w:lineRule="auto"/>
              <w:jc w:val="center"/>
              <w:rPr>
                <w:rFonts w:eastAsia="仿宋_GB2312"/>
                <w:sz w:val="24"/>
                <w:highlight w:val="none"/>
              </w:rPr>
            </w:pPr>
            <w:r>
              <w:rPr>
                <w:rFonts w:eastAsia="仿宋_GB2312"/>
                <w:sz w:val="24"/>
                <w:highlight w:val="none"/>
              </w:rPr>
              <w:t>分包控制/预算金额（万元）</w:t>
            </w:r>
          </w:p>
        </w:tc>
      </w:tr>
      <w:tr w14:paraId="1C23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6178DB05">
            <w:pPr>
              <w:spacing w:line="360" w:lineRule="auto"/>
              <w:jc w:val="center"/>
              <w:rPr>
                <w:rFonts w:eastAsia="仿宋_GB2312"/>
                <w:sz w:val="24"/>
                <w:highlight w:val="none"/>
              </w:rPr>
            </w:pPr>
            <w:r>
              <w:rPr>
                <w:rFonts w:hint="eastAsia" w:eastAsia="仿宋_GB2312"/>
                <w:sz w:val="24"/>
                <w:highlight w:val="none"/>
              </w:rPr>
              <w:t>1</w:t>
            </w:r>
          </w:p>
        </w:tc>
        <w:tc>
          <w:tcPr>
            <w:tcW w:w="3627" w:type="dxa"/>
          </w:tcPr>
          <w:p w14:paraId="2D42F526">
            <w:pPr>
              <w:spacing w:line="360" w:lineRule="auto"/>
              <w:rPr>
                <w:rFonts w:eastAsia="仿宋_GB2312"/>
                <w:sz w:val="24"/>
                <w:highlight w:val="none"/>
              </w:rPr>
            </w:pPr>
            <w:r>
              <w:rPr>
                <w:rFonts w:hint="eastAsia" w:eastAsia="仿宋_GB2312"/>
                <w:sz w:val="24"/>
                <w:highlight w:val="none"/>
              </w:rPr>
              <w:t>世界机器人</w:t>
            </w:r>
            <w:r>
              <w:rPr>
                <w:rFonts w:hint="eastAsia" w:eastAsia="仿宋_GB2312"/>
                <w:sz w:val="24"/>
                <w:highlight w:val="none"/>
                <w:lang w:val="en-US" w:eastAsia="zh-CN"/>
              </w:rPr>
              <w:t>大会翻译</w:t>
            </w:r>
            <w:r>
              <w:rPr>
                <w:rFonts w:hint="eastAsia" w:eastAsia="仿宋_GB2312"/>
                <w:sz w:val="24"/>
                <w:highlight w:val="none"/>
              </w:rPr>
              <w:t xml:space="preserve">服务 </w:t>
            </w:r>
          </w:p>
          <w:p w14:paraId="766D4939">
            <w:pPr>
              <w:spacing w:line="360" w:lineRule="auto"/>
              <w:ind w:firstLine="480" w:firstLineChars="200"/>
              <w:rPr>
                <w:rFonts w:eastAsia="仿宋_GB2312"/>
                <w:sz w:val="24"/>
                <w:highlight w:val="none"/>
              </w:rPr>
            </w:pPr>
          </w:p>
        </w:tc>
        <w:tc>
          <w:tcPr>
            <w:tcW w:w="3685" w:type="dxa"/>
          </w:tcPr>
          <w:p w14:paraId="7796FB73">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22</w:t>
            </w:r>
          </w:p>
        </w:tc>
      </w:tr>
      <w:tr w14:paraId="33D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5E3314BE">
            <w:pPr>
              <w:spacing w:line="360" w:lineRule="auto"/>
              <w:rPr>
                <w:rFonts w:eastAsia="仿宋_GB2312"/>
                <w:sz w:val="24"/>
                <w:highlight w:val="none"/>
              </w:rPr>
            </w:pPr>
            <w:r>
              <w:rPr>
                <w:rFonts w:eastAsia="仿宋_GB2312"/>
                <w:sz w:val="24"/>
                <w:highlight w:val="none"/>
              </w:rPr>
              <w:t>……..</w:t>
            </w:r>
          </w:p>
        </w:tc>
        <w:tc>
          <w:tcPr>
            <w:tcW w:w="3627" w:type="dxa"/>
          </w:tcPr>
          <w:p w14:paraId="52175F0B">
            <w:pPr>
              <w:spacing w:line="360" w:lineRule="auto"/>
              <w:rPr>
                <w:rFonts w:eastAsia="仿宋_GB2312"/>
                <w:sz w:val="24"/>
                <w:highlight w:val="none"/>
              </w:rPr>
            </w:pPr>
          </w:p>
        </w:tc>
        <w:tc>
          <w:tcPr>
            <w:tcW w:w="3685" w:type="dxa"/>
          </w:tcPr>
          <w:p w14:paraId="0F871EBE">
            <w:pPr>
              <w:spacing w:line="360" w:lineRule="auto"/>
              <w:rPr>
                <w:rFonts w:eastAsia="仿宋_GB2312"/>
                <w:sz w:val="24"/>
                <w:highlight w:val="none"/>
              </w:rPr>
            </w:pPr>
          </w:p>
        </w:tc>
      </w:tr>
      <w:tr w14:paraId="066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0987715">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07CC32EE">
      <w:pPr>
        <w:spacing w:line="360" w:lineRule="auto"/>
        <w:ind w:firstLine="480" w:firstLineChars="200"/>
        <w:rPr>
          <w:rFonts w:eastAsia="仿宋_GB2312"/>
          <w:sz w:val="24"/>
          <w:highlight w:val="none"/>
        </w:rPr>
      </w:pPr>
    </w:p>
    <w:p w14:paraId="56E555C0">
      <w:pPr>
        <w:spacing w:line="360" w:lineRule="auto"/>
        <w:ind w:firstLine="480" w:firstLineChars="200"/>
        <w:rPr>
          <w:rFonts w:eastAsia="仿宋_GB2312"/>
          <w:sz w:val="24"/>
          <w:highlight w:val="none"/>
          <w:u w:val="single"/>
        </w:rPr>
      </w:pPr>
      <w:r>
        <w:rPr>
          <w:rFonts w:eastAsia="仿宋_GB2312"/>
          <w:sz w:val="24"/>
          <w:highlight w:val="none"/>
        </w:rPr>
        <w:t>合同履行期限：</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年7月22日至202</w:t>
      </w:r>
      <w:r>
        <w:rPr>
          <w:rFonts w:hint="eastAsia" w:eastAsia="仿宋_GB2312"/>
          <w:sz w:val="24"/>
          <w:highlight w:val="none"/>
          <w:lang w:val="en-US" w:eastAsia="zh-CN"/>
        </w:rPr>
        <w:t>4</w:t>
      </w:r>
      <w:r>
        <w:rPr>
          <w:rFonts w:hint="eastAsia" w:eastAsia="仿宋_GB2312"/>
          <w:sz w:val="24"/>
          <w:highlight w:val="none"/>
        </w:rPr>
        <w:t>年9月31日</w:t>
      </w:r>
    </w:p>
    <w:p w14:paraId="7B508DF2">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5B5E6B42">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28359090"/>
      <w:bookmarkStart w:id="11" w:name="_Toc50017985"/>
      <w:bookmarkStart w:id="12" w:name="_Toc28359013"/>
      <w:bookmarkStart w:id="13" w:name="_Toc35393799"/>
      <w:bookmarkStart w:id="14" w:name="_Toc50017661"/>
      <w:bookmarkStart w:id="15" w:name="_Toc50018056"/>
      <w:bookmarkStart w:id="16" w:name="_Toc35393630"/>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426CD768">
      <w:pPr>
        <w:spacing w:line="360" w:lineRule="auto"/>
        <w:ind w:firstLine="480" w:firstLineChars="200"/>
        <w:rPr>
          <w:rFonts w:eastAsia="仿宋_GB2312"/>
          <w:sz w:val="24"/>
          <w:highlight w:val="none"/>
        </w:rPr>
      </w:pPr>
      <w:bookmarkStart w:id="17" w:name="_Toc35393631"/>
      <w:bookmarkStart w:id="18" w:name="_Toc28359091"/>
      <w:bookmarkStart w:id="19" w:name="_Toc35393800"/>
      <w:bookmarkStart w:id="20" w:name="_Toc28359014"/>
      <w:r>
        <w:rPr>
          <w:rFonts w:eastAsia="仿宋_GB2312"/>
          <w:sz w:val="24"/>
          <w:highlight w:val="none"/>
        </w:rPr>
        <w:t>1.满足《中华人民共和国政府采购法》第二十二条规定；</w:t>
      </w:r>
    </w:p>
    <w:p w14:paraId="0D75870C">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48C31776">
      <w:pPr>
        <w:spacing w:line="360" w:lineRule="auto"/>
        <w:ind w:firstLine="480" w:firstLineChars="200"/>
        <w:rPr>
          <w:rFonts w:eastAsia="仿宋_GB2312"/>
          <w:sz w:val="24"/>
          <w:highlight w:val="none"/>
          <w:u w:val="single"/>
        </w:rPr>
      </w:pPr>
      <w:r>
        <w:rPr>
          <w:rFonts w:eastAsia="仿宋_GB2312"/>
          <w:sz w:val="24"/>
          <w:highlight w:val="none"/>
        </w:rPr>
        <w:t>2.1</w:t>
      </w:r>
      <w:r>
        <w:rPr>
          <w:rFonts w:eastAsia="仿宋_GB2312"/>
          <w:sz w:val="24"/>
          <w:highlight w:val="none"/>
          <w:u w:val="single"/>
        </w:rPr>
        <w:t>（</w:t>
      </w:r>
      <w:r>
        <w:rPr>
          <w:rFonts w:eastAsia="仿宋_GB2312"/>
          <w:i/>
          <w:iCs/>
          <w:sz w:val="24"/>
          <w:highlight w:val="none"/>
          <w:u w:val="single"/>
        </w:rPr>
        <w:t>如属于专门面向中小企业采购的项目,供应商应为中小微企业、监狱企业、残疾人福利性单位</w:t>
      </w:r>
      <w:r>
        <w:rPr>
          <w:rFonts w:eastAsia="仿宋_GB2312"/>
          <w:sz w:val="24"/>
          <w:highlight w:val="none"/>
          <w:u w:val="single"/>
        </w:rPr>
        <w:t>)</w:t>
      </w:r>
    </w:p>
    <w:p w14:paraId="6DAEB322">
      <w:pPr>
        <w:spacing w:line="360" w:lineRule="auto"/>
        <w:ind w:firstLine="480" w:firstLineChars="200"/>
        <w:rPr>
          <w:rFonts w:eastAsia="仿宋_GB2312"/>
          <w:sz w:val="24"/>
          <w:highlight w:val="none"/>
        </w:rPr>
      </w:pPr>
      <w:r>
        <w:rPr>
          <w:rFonts w:eastAsia="仿宋_GB2312"/>
          <w:sz w:val="24"/>
          <w:highlight w:val="none"/>
        </w:rPr>
        <w:t>2.2供应商不得被列入失信被执行人、重大税收违法案件当事人名单、政府采购严重违法失信行为记录名单。</w:t>
      </w:r>
    </w:p>
    <w:p w14:paraId="7477DEB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8057"/>
      <w:bookmarkStart w:id="22" w:name="_Toc50017986"/>
      <w:bookmarkStart w:id="23" w:name="_Toc50017662"/>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14:paraId="2899CFAE">
      <w:pPr>
        <w:spacing w:line="360" w:lineRule="auto"/>
        <w:ind w:firstLine="540"/>
        <w:rPr>
          <w:rFonts w:eastAsia="仿宋_GB2312"/>
          <w:sz w:val="24"/>
          <w:highlight w:val="none"/>
        </w:rPr>
      </w:pPr>
      <w:bookmarkStart w:id="24" w:name="_Toc28359015"/>
      <w:bookmarkStart w:id="25" w:name="_Toc35393632"/>
      <w:bookmarkStart w:id="26" w:name="_Toc28359092"/>
      <w:bookmarkStart w:id="27" w:name="_Toc35393801"/>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年</w:t>
      </w:r>
      <w:r>
        <w:rPr>
          <w:rFonts w:hint="eastAsia" w:eastAsia="仿宋_GB2312"/>
          <w:sz w:val="24"/>
          <w:highlight w:val="none"/>
          <w:u w:val="single"/>
        </w:rPr>
        <w:t>7</w:t>
      </w:r>
      <w:r>
        <w:rPr>
          <w:rFonts w:eastAsia="仿宋_GB2312"/>
          <w:sz w:val="24"/>
          <w:highlight w:val="none"/>
          <w:u w:val="single"/>
        </w:rPr>
        <w:t>月</w:t>
      </w:r>
      <w:r>
        <w:rPr>
          <w:rFonts w:hint="eastAsia" w:eastAsia="仿宋_GB2312"/>
          <w:sz w:val="24"/>
          <w:highlight w:val="none"/>
          <w:u w:val="single"/>
        </w:rPr>
        <w:t>1</w:t>
      </w:r>
      <w:r>
        <w:rPr>
          <w:rFonts w:hint="eastAsia" w:eastAsia="仿宋_GB2312"/>
          <w:sz w:val="24"/>
          <w:highlight w:val="none"/>
          <w:u w:val="single"/>
          <w:lang w:val="en-US" w:eastAsia="zh-CN"/>
        </w:rPr>
        <w:t>1</w:t>
      </w:r>
      <w:r>
        <w:rPr>
          <w:rFonts w:eastAsia="仿宋_GB2312"/>
          <w:sz w:val="24"/>
          <w:highlight w:val="none"/>
          <w:u w:val="single"/>
        </w:rPr>
        <w:t>日</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 xml:space="preserve"> 年 </w:t>
      </w:r>
      <w:r>
        <w:rPr>
          <w:rFonts w:hint="eastAsia" w:eastAsia="仿宋_GB2312"/>
          <w:sz w:val="24"/>
          <w:highlight w:val="none"/>
          <w:u w:val="single"/>
        </w:rPr>
        <w:t>7</w:t>
      </w:r>
      <w:r>
        <w:rPr>
          <w:rFonts w:eastAsia="仿宋_GB2312"/>
          <w:sz w:val="24"/>
          <w:highlight w:val="none"/>
          <w:u w:val="single"/>
        </w:rPr>
        <w:t>月</w:t>
      </w:r>
      <w:r>
        <w:rPr>
          <w:rFonts w:hint="eastAsia" w:eastAsia="仿宋_GB2312"/>
          <w:sz w:val="24"/>
          <w:highlight w:val="none"/>
          <w:u w:val="single"/>
          <w:lang w:val="en-US" w:eastAsia="zh-CN"/>
        </w:rPr>
        <w:t>13</w:t>
      </w:r>
      <w:r>
        <w:rPr>
          <w:rFonts w:hint="eastAsia" w:eastAsia="仿宋_GB2312"/>
          <w:sz w:val="24"/>
          <w:highlight w:val="none"/>
          <w:u w:val="single"/>
        </w:rPr>
        <w:t xml:space="preserve"> </w:t>
      </w:r>
      <w:r>
        <w:rPr>
          <w:rFonts w:eastAsia="仿宋_GB2312"/>
          <w:sz w:val="24"/>
          <w:highlight w:val="none"/>
          <w:u w:val="single"/>
        </w:rPr>
        <w:t>日17:00</w:t>
      </w:r>
      <w:r>
        <w:rPr>
          <w:rFonts w:eastAsia="仿宋_GB2312"/>
          <w:sz w:val="24"/>
          <w:highlight w:val="none"/>
        </w:rPr>
        <w:t>（北京时间）</w:t>
      </w:r>
    </w:p>
    <w:p w14:paraId="085578E6">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至中国电子学会官方网站（https://www.cie.org.cn/）下载</w:t>
      </w:r>
    </w:p>
    <w:p w14:paraId="2D33A01A">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59B56C2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8058"/>
      <w:bookmarkStart w:id="29" w:name="_Toc50017987"/>
      <w:bookmarkStart w:id="30" w:name="_Toc50017663"/>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1B5C210A">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年 </w:t>
      </w:r>
      <w:r>
        <w:rPr>
          <w:rFonts w:hint="eastAsia" w:eastAsia="仿宋_GB2312"/>
          <w:bCs/>
          <w:sz w:val="24"/>
          <w:highlight w:val="none"/>
          <w:u w:val="single"/>
        </w:rPr>
        <w:t>7</w:t>
      </w:r>
      <w:r>
        <w:rPr>
          <w:rFonts w:eastAsia="仿宋_GB2312"/>
          <w:bCs/>
          <w:sz w:val="24"/>
          <w:highlight w:val="none"/>
          <w:u w:val="single"/>
        </w:rPr>
        <w:t>月</w:t>
      </w:r>
      <w:r>
        <w:rPr>
          <w:rFonts w:hint="eastAsia" w:eastAsia="仿宋_GB2312"/>
          <w:bCs/>
          <w:sz w:val="24"/>
          <w:highlight w:val="none"/>
          <w:u w:val="single"/>
          <w:lang w:val="en-US" w:eastAsia="zh-CN"/>
        </w:rPr>
        <w:t>13</w:t>
      </w:r>
      <w:r>
        <w:rPr>
          <w:rFonts w:eastAsia="仿宋_GB2312"/>
          <w:bCs/>
          <w:sz w:val="24"/>
          <w:highlight w:val="none"/>
          <w:u w:val="single"/>
        </w:rPr>
        <w:t xml:space="preserve">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4F683032">
      <w:pPr>
        <w:spacing w:line="360" w:lineRule="auto"/>
        <w:ind w:firstLine="480" w:firstLineChars="200"/>
        <w:rPr>
          <w:rFonts w:eastAsia="仿宋_GB2312"/>
          <w:bCs/>
          <w:sz w:val="24"/>
          <w:highlight w:val="none"/>
          <w:u w:val="single"/>
        </w:rPr>
      </w:pPr>
      <w:bookmarkStart w:id="31" w:name="_Toc28359016"/>
      <w:bookmarkStart w:id="32" w:name="_Toc35393802"/>
      <w:bookmarkStart w:id="33" w:name="_Toc35393633"/>
      <w:bookmarkStart w:id="34" w:name="_Toc28359093"/>
      <w:r>
        <w:rPr>
          <w:rFonts w:eastAsia="仿宋_GB2312"/>
          <w:sz w:val="24"/>
          <w:highlight w:val="none"/>
        </w:rPr>
        <w:t>地点：</w:t>
      </w:r>
      <w:r>
        <w:rPr>
          <w:rFonts w:hint="eastAsia" w:eastAsia="仿宋_GB2312"/>
          <w:sz w:val="24"/>
          <w:highlight w:val="none"/>
        </w:rPr>
        <w:t>中国电子学会</w:t>
      </w:r>
    </w:p>
    <w:p w14:paraId="21699BC0">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664"/>
      <w:bookmarkStart w:id="36" w:name="_Toc50017988"/>
      <w:bookmarkStart w:id="37" w:name="_Toc50018059"/>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19D59DD2">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 年 </w:t>
      </w:r>
      <w:r>
        <w:rPr>
          <w:rFonts w:hint="eastAsia" w:eastAsia="仿宋_GB2312"/>
          <w:bCs/>
          <w:sz w:val="24"/>
          <w:highlight w:val="none"/>
          <w:u w:val="single"/>
        </w:rPr>
        <w:t>7</w:t>
      </w:r>
      <w:r>
        <w:rPr>
          <w:rFonts w:eastAsia="仿宋_GB2312"/>
          <w:bCs/>
          <w:sz w:val="24"/>
          <w:highlight w:val="none"/>
          <w:u w:val="single"/>
        </w:rPr>
        <w:t>月</w:t>
      </w:r>
      <w:r>
        <w:rPr>
          <w:rFonts w:hint="eastAsia" w:eastAsia="仿宋_GB2312"/>
          <w:bCs/>
          <w:sz w:val="24"/>
          <w:highlight w:val="none"/>
          <w:u w:val="single"/>
          <w:lang w:val="en-US" w:eastAsia="zh-CN"/>
        </w:rPr>
        <w:t>16</w:t>
      </w:r>
      <w:r>
        <w:rPr>
          <w:rFonts w:eastAsia="仿宋_GB2312"/>
          <w:bCs/>
          <w:sz w:val="24"/>
          <w:highlight w:val="none"/>
          <w:u w:val="single"/>
        </w:rPr>
        <w:t xml:space="preserve">日 </w:t>
      </w:r>
      <w:r>
        <w:rPr>
          <w:rFonts w:hint="eastAsia" w:eastAsia="仿宋_GB2312"/>
          <w:bCs/>
          <w:sz w:val="24"/>
          <w:highlight w:val="none"/>
          <w:u w:val="single"/>
        </w:rPr>
        <w:t>9</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73B449A9">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49C4DD1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50018060"/>
      <w:bookmarkStart w:id="39" w:name="_Toc50017989"/>
      <w:bookmarkStart w:id="40" w:name="_Toc28359094"/>
      <w:bookmarkStart w:id="41" w:name="_Toc35393634"/>
      <w:bookmarkStart w:id="42" w:name="_Toc28359017"/>
      <w:bookmarkStart w:id="43" w:name="_Toc35393803"/>
      <w:bookmarkStart w:id="44" w:name="_Toc50017665"/>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254BC2C4">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自本公告发布之日起3</w:t>
      </w:r>
      <w:r>
        <w:rPr>
          <w:rFonts w:hint="eastAsia" w:eastAsia="仿宋_GB2312"/>
          <w:kern w:val="0"/>
          <w:sz w:val="24"/>
          <w:highlight w:val="none"/>
        </w:rPr>
        <w:t>个工作</w:t>
      </w:r>
      <w:r>
        <w:rPr>
          <w:rFonts w:eastAsia="仿宋_GB2312"/>
          <w:kern w:val="0"/>
          <w:sz w:val="24"/>
          <w:highlight w:val="none"/>
        </w:rPr>
        <w:t>日。</w:t>
      </w:r>
    </w:p>
    <w:p w14:paraId="48763CD2">
      <w:pPr>
        <w:pStyle w:val="3"/>
        <w:numPr>
          <w:ilvl w:val="0"/>
          <w:numId w:val="0"/>
        </w:numPr>
        <w:tabs>
          <w:tab w:val="clear" w:pos="567"/>
        </w:tabs>
        <w:spacing w:before="0" w:after="0" w:line="360" w:lineRule="auto"/>
        <w:ind w:left="567" w:hanging="567"/>
        <w:rPr>
          <w:rFonts w:eastAsia="仿宋_GB2312"/>
          <w:sz w:val="24"/>
          <w:highlight w:val="none"/>
        </w:rPr>
      </w:pPr>
      <w:bookmarkStart w:id="45" w:name="_Toc50017990"/>
      <w:bookmarkStart w:id="46" w:name="_Toc35393804"/>
      <w:bookmarkStart w:id="47" w:name="_Toc35393635"/>
      <w:bookmarkStart w:id="48" w:name="_Toc50017666"/>
      <w:bookmarkStart w:id="49" w:name="_Toc50018061"/>
      <w:r>
        <w:rPr>
          <w:rFonts w:ascii="Times New Roman" w:hAnsi="Times New Roman" w:eastAsia="仿宋_GB2312"/>
          <w:b w:val="0"/>
          <w:sz w:val="24"/>
          <w:szCs w:val="24"/>
          <w:highlight w:val="none"/>
        </w:rPr>
        <w:t>七、其他补充事宜</w:t>
      </w:r>
      <w:bookmarkEnd w:id="45"/>
      <w:bookmarkEnd w:id="46"/>
      <w:bookmarkEnd w:id="47"/>
      <w:bookmarkEnd w:id="48"/>
      <w:bookmarkEnd w:id="49"/>
    </w:p>
    <w:p w14:paraId="70C595A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0" w:name="_Toc28359018"/>
      <w:bookmarkStart w:id="51" w:name="_Toc50018062"/>
      <w:bookmarkStart w:id="52" w:name="_Toc35393636"/>
      <w:bookmarkStart w:id="53" w:name="_Toc50017667"/>
      <w:bookmarkStart w:id="54" w:name="_Toc50017991"/>
      <w:bookmarkStart w:id="55" w:name="_Toc28359095"/>
      <w:bookmarkStart w:id="56" w:name="_Toc35393805"/>
      <w:r>
        <w:rPr>
          <w:rFonts w:ascii="Times New Roman" w:hAnsi="Times New Roman" w:eastAsia="仿宋_GB2312"/>
          <w:b w:val="0"/>
          <w:sz w:val="24"/>
          <w:szCs w:val="24"/>
          <w:highlight w:val="none"/>
        </w:rPr>
        <w:t>八、凡对本次采购提出询问，请按以下方式联系。</w:t>
      </w:r>
      <w:bookmarkEnd w:id="50"/>
      <w:bookmarkEnd w:id="51"/>
      <w:bookmarkEnd w:id="52"/>
      <w:bookmarkEnd w:id="53"/>
      <w:bookmarkEnd w:id="54"/>
      <w:bookmarkEnd w:id="55"/>
      <w:bookmarkEnd w:id="56"/>
    </w:p>
    <w:p w14:paraId="569DF0F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28359096"/>
      <w:bookmarkStart w:id="58" w:name="_Toc35393637"/>
      <w:bookmarkStart w:id="59" w:name="_Toc28359019"/>
      <w:bookmarkStart w:id="60" w:name="_Toc35393806"/>
      <w:bookmarkStart w:id="61" w:name="_Toc50018063"/>
      <w:bookmarkStart w:id="62" w:name="_Toc50017992"/>
      <w:bookmarkStart w:id="63" w:name="_Toc50017668"/>
      <w:r>
        <w:rPr>
          <w:rFonts w:ascii="Times New Roman" w:hAnsi="Times New Roman" w:eastAsia="仿宋_GB2312"/>
          <w:b w:val="0"/>
          <w:sz w:val="24"/>
          <w:szCs w:val="24"/>
          <w:highlight w:val="none"/>
        </w:rPr>
        <w:t>1.采购人信息</w:t>
      </w:r>
      <w:bookmarkEnd w:id="57"/>
      <w:bookmarkEnd w:id="58"/>
      <w:bookmarkEnd w:id="59"/>
      <w:bookmarkEnd w:id="60"/>
      <w:bookmarkEnd w:id="61"/>
      <w:bookmarkEnd w:id="62"/>
      <w:bookmarkEnd w:id="63"/>
    </w:p>
    <w:p w14:paraId="595EECDC">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14:paraId="28E6293C">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r>
        <w:rPr>
          <w:rFonts w:eastAsia="仿宋_GB2312"/>
          <w:sz w:val="24"/>
          <w:highlight w:val="none"/>
          <w:u w:val="single"/>
        </w:rPr>
        <w:t>　</w:t>
      </w:r>
    </w:p>
    <w:p w14:paraId="07929439">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010-68600684</w:t>
      </w:r>
      <w:r>
        <w:rPr>
          <w:rFonts w:eastAsia="仿宋_GB2312"/>
          <w:sz w:val="24"/>
          <w:highlight w:val="none"/>
          <w:u w:val="single"/>
        </w:rPr>
        <w:t>　</w:t>
      </w:r>
    </w:p>
    <w:p w14:paraId="26003E1D">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4" w:name="_Toc28359021"/>
      <w:bookmarkStart w:id="65" w:name="_Toc28359098"/>
      <w:bookmarkStart w:id="66" w:name="_Toc50018064"/>
      <w:bookmarkStart w:id="67" w:name="_Toc50017993"/>
      <w:bookmarkStart w:id="68" w:name="_Toc50017669"/>
      <w:bookmarkStart w:id="69" w:name="_Toc35393808"/>
      <w:bookmarkStart w:id="70" w:name="_Toc35393639"/>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4"/>
      <w:bookmarkEnd w:id="65"/>
      <w:bookmarkEnd w:id="66"/>
      <w:bookmarkEnd w:id="67"/>
      <w:bookmarkEnd w:id="68"/>
      <w:bookmarkEnd w:id="69"/>
      <w:bookmarkEnd w:id="70"/>
    </w:p>
    <w:p w14:paraId="62BDB429">
      <w:pPr>
        <w:pStyle w:val="5"/>
        <w:spacing w:line="360" w:lineRule="auto"/>
        <w:ind w:firstLine="720" w:firstLineChars="300"/>
        <w:rPr>
          <w:rFonts w:hint="default" w:ascii="Times New Roman" w:hAnsi="Times New Roman" w:eastAsia="仿宋_GB2312"/>
          <w:sz w:val="24"/>
          <w:szCs w:val="24"/>
          <w:highlight w:val="none"/>
        </w:rPr>
      </w:pPr>
      <w:r>
        <w:rPr>
          <w:rFonts w:hint="default" w:ascii="Times New Roman" w:hAnsi="Times New Roman" w:eastAsia="仿宋_GB2312"/>
          <w:sz w:val="24"/>
          <w:szCs w:val="24"/>
          <w:highlight w:val="none"/>
        </w:rPr>
        <w:t>项目联系人：</w:t>
      </w:r>
      <w:r>
        <w:rPr>
          <w:rFonts w:ascii="Times New Roman" w:hAnsi="Times New Roman" w:eastAsia="仿宋_GB2312"/>
          <w:sz w:val="24"/>
          <w:szCs w:val="24"/>
          <w:highlight w:val="none"/>
        </w:rPr>
        <w:t>修巍</w:t>
      </w:r>
    </w:p>
    <w:p w14:paraId="395F1B83">
      <w:pPr>
        <w:spacing w:line="360" w:lineRule="auto"/>
        <w:ind w:right="992" w:firstLine="720" w:firstLineChars="300"/>
        <w:rPr>
          <w:rFonts w:eastAsia="仿宋_GB2312"/>
          <w:sz w:val="24"/>
          <w:highlight w:val="none"/>
        </w:rPr>
      </w:pPr>
      <w:r>
        <w:rPr>
          <w:rFonts w:eastAsia="仿宋_GB2312"/>
          <w:sz w:val="24"/>
          <w:highlight w:val="none"/>
        </w:rPr>
        <w:t>电　　 话：</w:t>
      </w:r>
      <w:r>
        <w:rPr>
          <w:rFonts w:hint="eastAsia" w:eastAsia="仿宋_GB2312"/>
          <w:sz w:val="24"/>
          <w:highlight w:val="none"/>
          <w:u w:val="single"/>
        </w:rPr>
        <w:t xml:space="preserve"> 18600689342 </w:t>
      </w:r>
    </w:p>
    <w:p w14:paraId="7E3BF018">
      <w:pPr>
        <w:pStyle w:val="2"/>
        <w:numPr>
          <w:ilvl w:val="0"/>
          <w:numId w:val="0"/>
        </w:numPr>
        <w:spacing w:before="0" w:after="0" w:line="360" w:lineRule="auto"/>
        <w:jc w:val="center"/>
        <w:rPr>
          <w:rFonts w:eastAsia="仿宋_GB2312"/>
          <w:sz w:val="28"/>
          <w:szCs w:val="28"/>
          <w:highlight w:val="none"/>
        </w:rPr>
      </w:pPr>
      <w:r>
        <w:rPr>
          <w:rFonts w:eastAsia="仿宋_GB2312"/>
          <w:b w:val="0"/>
          <w:bCs w:val="0"/>
          <w:sz w:val="24"/>
          <w:szCs w:val="24"/>
          <w:highlight w:val="none"/>
        </w:rPr>
        <w:br w:type="page"/>
      </w:r>
      <w:bookmarkStart w:id="71" w:name="_Toc416780641"/>
      <w:bookmarkStart w:id="72" w:name="_Toc417049114"/>
      <w:bookmarkStart w:id="73" w:name="_Toc50018065"/>
      <w:r>
        <w:rPr>
          <w:rFonts w:eastAsia="仿宋_GB2312"/>
          <w:bCs w:val="0"/>
          <w:sz w:val="28"/>
          <w:szCs w:val="28"/>
          <w:highlight w:val="none"/>
        </w:rPr>
        <w:t>第二章</w:t>
      </w:r>
      <w:r>
        <w:rPr>
          <w:rFonts w:eastAsia="仿宋_GB2312"/>
          <w:sz w:val="28"/>
          <w:szCs w:val="28"/>
          <w:highlight w:val="none"/>
        </w:rPr>
        <w:t xml:space="preserve">  供应商须知资料表</w:t>
      </w:r>
      <w:bookmarkEnd w:id="71"/>
      <w:bookmarkEnd w:id="72"/>
      <w:bookmarkEnd w:id="73"/>
    </w:p>
    <w:p w14:paraId="7C483985">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4D75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1047B6DA">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2B6A7CE7">
            <w:pPr>
              <w:spacing w:line="360" w:lineRule="auto"/>
              <w:jc w:val="center"/>
              <w:rPr>
                <w:rFonts w:eastAsia="仿宋_GB2312"/>
                <w:b/>
                <w:sz w:val="24"/>
                <w:highlight w:val="none"/>
              </w:rPr>
            </w:pPr>
            <w:r>
              <w:rPr>
                <w:rFonts w:eastAsia="仿宋_GB2312"/>
                <w:b/>
                <w:sz w:val="24"/>
                <w:highlight w:val="none"/>
              </w:rPr>
              <w:t>内      容</w:t>
            </w:r>
          </w:p>
        </w:tc>
      </w:tr>
      <w:tr w14:paraId="7C995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31A5CCB8">
            <w:pPr>
              <w:spacing w:line="360" w:lineRule="auto"/>
              <w:jc w:val="center"/>
              <w:rPr>
                <w:rFonts w:eastAsia="仿宋_GB2312"/>
                <w:b/>
                <w:sz w:val="24"/>
                <w:highlight w:val="none"/>
              </w:rPr>
            </w:pPr>
            <w:r>
              <w:rPr>
                <w:rFonts w:eastAsia="仿宋_GB2312"/>
                <w:b/>
                <w:sz w:val="24"/>
                <w:highlight w:val="none"/>
              </w:rPr>
              <w:t>说          明</w:t>
            </w:r>
          </w:p>
        </w:tc>
      </w:tr>
      <w:tr w14:paraId="294D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7385D9A1">
            <w:pPr>
              <w:spacing w:line="360" w:lineRule="auto"/>
              <w:jc w:val="center"/>
              <w:rPr>
                <w:rFonts w:eastAsia="仿宋_GB2312"/>
                <w:sz w:val="24"/>
                <w:highlight w:val="none"/>
              </w:rPr>
            </w:pPr>
            <w:r>
              <w:rPr>
                <w:rFonts w:eastAsia="仿宋_GB2312"/>
                <w:sz w:val="24"/>
                <w:highlight w:val="none"/>
              </w:rPr>
              <w:t>1</w:t>
            </w:r>
          </w:p>
        </w:tc>
        <w:tc>
          <w:tcPr>
            <w:tcW w:w="7635" w:type="dxa"/>
            <w:vAlign w:val="center"/>
          </w:tcPr>
          <w:p w14:paraId="7B0F8D5B">
            <w:pPr>
              <w:spacing w:line="360" w:lineRule="auto"/>
              <w:rPr>
                <w:rFonts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728DF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18072870">
            <w:pPr>
              <w:spacing w:line="360" w:lineRule="auto"/>
              <w:jc w:val="center"/>
              <w:rPr>
                <w:rFonts w:eastAsia="仿宋_GB2312"/>
                <w:sz w:val="24"/>
                <w:highlight w:val="none"/>
              </w:rPr>
            </w:pPr>
            <w:r>
              <w:rPr>
                <w:rFonts w:eastAsia="仿宋_GB2312"/>
                <w:sz w:val="24"/>
                <w:highlight w:val="none"/>
              </w:rPr>
              <w:t>2</w:t>
            </w:r>
          </w:p>
        </w:tc>
        <w:tc>
          <w:tcPr>
            <w:tcW w:w="7635" w:type="dxa"/>
            <w:vAlign w:val="center"/>
          </w:tcPr>
          <w:p w14:paraId="6575A4E4">
            <w:pPr>
              <w:spacing w:line="360" w:lineRule="auto"/>
              <w:jc w:val="left"/>
              <w:rPr>
                <w:rFonts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22</w:t>
            </w:r>
            <w:r>
              <w:rPr>
                <w:rFonts w:eastAsia="仿宋_GB2312"/>
                <w:sz w:val="24"/>
                <w:highlight w:val="none"/>
              </w:rPr>
              <w:t>万元</w:t>
            </w:r>
          </w:p>
        </w:tc>
      </w:tr>
      <w:tr w14:paraId="46AE3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6C3C78E7">
            <w:pPr>
              <w:spacing w:line="360" w:lineRule="auto"/>
              <w:jc w:val="center"/>
              <w:rPr>
                <w:rFonts w:eastAsia="仿宋_GB2312"/>
                <w:sz w:val="24"/>
                <w:highlight w:val="none"/>
              </w:rPr>
            </w:pPr>
            <w:r>
              <w:rPr>
                <w:rFonts w:hint="eastAsia" w:eastAsia="仿宋_GB2312"/>
                <w:sz w:val="24"/>
                <w:highlight w:val="none"/>
              </w:rPr>
              <w:t>3</w:t>
            </w:r>
          </w:p>
        </w:tc>
        <w:tc>
          <w:tcPr>
            <w:tcW w:w="7635" w:type="dxa"/>
            <w:vAlign w:val="center"/>
          </w:tcPr>
          <w:p w14:paraId="238B4C80">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30669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2FC85333">
            <w:pPr>
              <w:spacing w:line="360" w:lineRule="auto"/>
              <w:jc w:val="center"/>
              <w:rPr>
                <w:rFonts w:eastAsia="仿宋_GB2312"/>
                <w:sz w:val="24"/>
                <w:highlight w:val="none"/>
              </w:rPr>
            </w:pPr>
            <w:r>
              <w:rPr>
                <w:rFonts w:hint="eastAsia" w:eastAsia="仿宋_GB2312"/>
                <w:sz w:val="24"/>
                <w:highlight w:val="none"/>
              </w:rPr>
              <w:t>4</w:t>
            </w:r>
          </w:p>
        </w:tc>
        <w:tc>
          <w:tcPr>
            <w:tcW w:w="7635" w:type="dxa"/>
            <w:vAlign w:val="center"/>
          </w:tcPr>
          <w:p w14:paraId="2C291B58">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0E31D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B0BB78C">
            <w:pPr>
              <w:spacing w:line="360" w:lineRule="auto"/>
              <w:jc w:val="center"/>
              <w:rPr>
                <w:rFonts w:eastAsia="仿宋_GB2312"/>
                <w:sz w:val="24"/>
                <w:highlight w:val="none"/>
              </w:rPr>
            </w:pPr>
            <w:r>
              <w:rPr>
                <w:rFonts w:hint="eastAsia" w:eastAsia="仿宋_GB2312"/>
                <w:sz w:val="24"/>
                <w:highlight w:val="none"/>
              </w:rPr>
              <w:t>5</w:t>
            </w:r>
          </w:p>
        </w:tc>
        <w:tc>
          <w:tcPr>
            <w:tcW w:w="7635" w:type="dxa"/>
            <w:vAlign w:val="center"/>
          </w:tcPr>
          <w:p w14:paraId="2E811093">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17172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25620BC">
            <w:pPr>
              <w:spacing w:line="360" w:lineRule="auto"/>
              <w:jc w:val="center"/>
              <w:rPr>
                <w:rFonts w:eastAsia="仿宋_GB2312"/>
                <w:sz w:val="24"/>
                <w:highlight w:val="none"/>
              </w:rPr>
            </w:pPr>
            <w:r>
              <w:rPr>
                <w:rFonts w:hint="eastAsia" w:eastAsia="仿宋_GB2312"/>
                <w:sz w:val="24"/>
                <w:highlight w:val="none"/>
              </w:rPr>
              <w:t>6</w:t>
            </w:r>
          </w:p>
        </w:tc>
        <w:tc>
          <w:tcPr>
            <w:tcW w:w="7635" w:type="dxa"/>
            <w:vAlign w:val="center"/>
          </w:tcPr>
          <w:p w14:paraId="6A23A6D4">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26A87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DD9B991">
            <w:pPr>
              <w:spacing w:line="360" w:lineRule="auto"/>
              <w:jc w:val="center"/>
              <w:rPr>
                <w:rFonts w:eastAsia="仿宋_GB2312"/>
                <w:sz w:val="24"/>
                <w:highlight w:val="none"/>
              </w:rPr>
            </w:pPr>
            <w:r>
              <w:rPr>
                <w:rFonts w:hint="eastAsia" w:eastAsia="仿宋_GB2312"/>
                <w:sz w:val="24"/>
                <w:highlight w:val="none"/>
              </w:rPr>
              <w:t>7</w:t>
            </w:r>
          </w:p>
        </w:tc>
        <w:tc>
          <w:tcPr>
            <w:tcW w:w="7635" w:type="dxa"/>
            <w:vAlign w:val="center"/>
          </w:tcPr>
          <w:p w14:paraId="2CD94448">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3F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0721D09">
            <w:pPr>
              <w:spacing w:line="360" w:lineRule="auto"/>
              <w:jc w:val="center"/>
              <w:rPr>
                <w:rFonts w:eastAsia="仿宋_GB2312"/>
                <w:sz w:val="24"/>
                <w:highlight w:val="none"/>
              </w:rPr>
            </w:pPr>
            <w:r>
              <w:rPr>
                <w:rFonts w:hint="eastAsia" w:eastAsia="仿宋_GB2312"/>
                <w:sz w:val="24"/>
                <w:highlight w:val="none"/>
              </w:rPr>
              <w:t>8</w:t>
            </w:r>
          </w:p>
        </w:tc>
        <w:tc>
          <w:tcPr>
            <w:tcW w:w="7635" w:type="dxa"/>
            <w:vAlign w:val="center"/>
          </w:tcPr>
          <w:p w14:paraId="1DF740DC">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rPr>
              <w:t>年</w:t>
            </w:r>
            <w:r>
              <w:rPr>
                <w:rFonts w:hint="eastAsia" w:eastAsia="仿宋_GB2312"/>
                <w:sz w:val="24"/>
                <w:highlight w:val="none"/>
                <w:u w:val="single"/>
              </w:rPr>
              <w:t>7</w:t>
            </w:r>
            <w:r>
              <w:rPr>
                <w:rFonts w:eastAsia="仿宋_GB2312"/>
                <w:sz w:val="24"/>
                <w:highlight w:val="none"/>
              </w:rPr>
              <w:t>月</w:t>
            </w:r>
            <w:r>
              <w:rPr>
                <w:rFonts w:hint="eastAsia" w:eastAsia="仿宋_GB2312"/>
                <w:sz w:val="24"/>
                <w:highlight w:val="none"/>
                <w:u w:val="single"/>
                <w:lang w:val="en-US" w:eastAsia="zh-CN"/>
              </w:rPr>
              <w:t>16</w:t>
            </w:r>
            <w:r>
              <w:rPr>
                <w:rFonts w:eastAsia="仿宋_GB2312"/>
                <w:sz w:val="24"/>
                <w:highlight w:val="none"/>
              </w:rPr>
              <w:t>日</w:t>
            </w:r>
            <w:r>
              <w:rPr>
                <w:rFonts w:eastAsia="仿宋_GB2312"/>
                <w:sz w:val="24"/>
                <w:highlight w:val="none"/>
                <w:u w:val="single"/>
              </w:rPr>
              <w:t>上午</w:t>
            </w:r>
            <w:r>
              <w:rPr>
                <w:rFonts w:hint="eastAsia" w:eastAsia="仿宋_GB2312"/>
                <w:sz w:val="24"/>
                <w:highlight w:val="none"/>
              </w:rPr>
              <w:t>09</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12F725DC">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788EC095">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4398B6D4">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1FFBB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2D926E1">
            <w:pPr>
              <w:spacing w:line="360" w:lineRule="auto"/>
              <w:jc w:val="center"/>
              <w:rPr>
                <w:rFonts w:eastAsia="仿宋_GB2312"/>
                <w:sz w:val="24"/>
                <w:highlight w:val="none"/>
              </w:rPr>
            </w:pPr>
            <w:r>
              <w:rPr>
                <w:rFonts w:hint="eastAsia" w:eastAsia="仿宋_GB2312"/>
                <w:sz w:val="24"/>
                <w:highlight w:val="none"/>
              </w:rPr>
              <w:t>9</w:t>
            </w:r>
          </w:p>
        </w:tc>
        <w:tc>
          <w:tcPr>
            <w:tcW w:w="7635" w:type="dxa"/>
            <w:vAlign w:val="center"/>
          </w:tcPr>
          <w:p w14:paraId="109B1A56">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593CD10D">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2A2425FA">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                                                                </w:t>
      </w:r>
    </w:p>
    <w:p w14:paraId="1224E657">
      <w:pPr>
        <w:pStyle w:val="2"/>
        <w:numPr>
          <w:ilvl w:val="0"/>
          <w:numId w:val="0"/>
        </w:numPr>
        <w:spacing w:before="0" w:after="0" w:line="360" w:lineRule="auto"/>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2F1E977B">
      <w:pPr>
        <w:pStyle w:val="2"/>
        <w:numPr>
          <w:ilvl w:val="0"/>
          <w:numId w:val="0"/>
        </w:numPr>
        <w:spacing w:before="0" w:after="0" w:line="360" w:lineRule="auto"/>
        <w:rPr>
          <w:rFonts w:eastAsia="仿宋_GB2312"/>
          <w:sz w:val="24"/>
          <w:highlight w:val="none"/>
        </w:rPr>
      </w:pPr>
    </w:p>
    <w:p w14:paraId="10400CA9">
      <w:pPr>
        <w:pStyle w:val="2"/>
        <w:numPr>
          <w:ilvl w:val="0"/>
          <w:numId w:val="0"/>
        </w:numPr>
        <w:spacing w:before="0" w:after="0" w:line="360" w:lineRule="auto"/>
        <w:jc w:val="center"/>
        <w:rPr>
          <w:rFonts w:eastAsia="仿宋_GB2312"/>
          <w:sz w:val="28"/>
          <w:szCs w:val="28"/>
          <w:highlight w:val="none"/>
        </w:rPr>
      </w:pPr>
      <w:bookmarkStart w:id="74" w:name="_Toc50018066"/>
      <w:bookmarkStart w:id="75" w:name="_Toc417049146"/>
      <w:bookmarkStart w:id="76" w:name="_Toc416780673"/>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74"/>
      <w:bookmarkEnd w:id="75"/>
      <w:bookmarkEnd w:id="76"/>
    </w:p>
    <w:p w14:paraId="314F1EA6">
      <w:pPr>
        <w:spacing w:line="360" w:lineRule="auto"/>
        <w:jc w:val="center"/>
        <w:rPr>
          <w:rFonts w:eastAsia="仿宋_GB2312"/>
          <w:b/>
          <w:bCs/>
          <w:sz w:val="24"/>
          <w:highlight w:val="none"/>
        </w:rPr>
      </w:pPr>
    </w:p>
    <w:p w14:paraId="3E50F835">
      <w:pPr>
        <w:spacing w:line="360" w:lineRule="auto"/>
        <w:jc w:val="center"/>
        <w:rPr>
          <w:rFonts w:eastAsia="仿宋_GB2312"/>
          <w:b/>
          <w:bCs/>
          <w:sz w:val="24"/>
          <w:highlight w:val="none"/>
        </w:rPr>
      </w:pPr>
      <w:r>
        <w:rPr>
          <w:rFonts w:eastAsia="仿宋_GB2312"/>
          <w:b/>
          <w:bCs/>
          <w:sz w:val="24"/>
          <w:highlight w:val="none"/>
        </w:rPr>
        <w:t>采购内容及要求</w:t>
      </w:r>
    </w:p>
    <w:tbl>
      <w:tblPr>
        <w:tblStyle w:val="9"/>
        <w:tblW w:w="136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716"/>
      </w:tblGrid>
      <w:tr w14:paraId="6293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0" w:type="dxa"/>
            <w:shd w:val="clear" w:color="000000" w:fill="366092"/>
            <w:noWrap/>
            <w:vAlign w:val="center"/>
          </w:tcPr>
          <w:p w14:paraId="1C01E50F">
            <w:pPr>
              <w:widowControl/>
              <w:jc w:val="left"/>
              <w:rPr>
                <w:rFonts w:ascii="宋体" w:hAnsi="宋体" w:cs="宋体"/>
                <w:color w:val="FFFFFF"/>
                <w:kern w:val="0"/>
                <w:sz w:val="22"/>
                <w:szCs w:val="22"/>
                <w:highlight w:val="none"/>
              </w:rPr>
            </w:pPr>
            <w:r>
              <w:rPr>
                <w:rFonts w:hint="eastAsia" w:ascii="宋体" w:hAnsi="宋体" w:cs="宋体"/>
                <w:color w:val="FFFFFF"/>
                <w:kern w:val="0"/>
                <w:sz w:val="22"/>
                <w:szCs w:val="22"/>
                <w:highlight w:val="none"/>
              </w:rPr>
              <w:t>类型</w:t>
            </w:r>
          </w:p>
        </w:tc>
        <w:tc>
          <w:tcPr>
            <w:tcW w:w="11716" w:type="dxa"/>
            <w:shd w:val="clear" w:color="000000" w:fill="366092"/>
            <w:noWrap/>
            <w:vAlign w:val="center"/>
          </w:tcPr>
          <w:p w14:paraId="6F3F59A2">
            <w:pPr>
              <w:widowControl/>
              <w:jc w:val="left"/>
              <w:rPr>
                <w:rFonts w:ascii="宋体" w:hAnsi="宋体" w:cs="宋体"/>
                <w:color w:val="FFFFFF"/>
                <w:kern w:val="0"/>
                <w:sz w:val="22"/>
                <w:szCs w:val="22"/>
                <w:highlight w:val="none"/>
              </w:rPr>
            </w:pPr>
            <w:r>
              <w:rPr>
                <w:rFonts w:hint="eastAsia" w:ascii="宋体" w:hAnsi="宋体" w:cs="宋体"/>
                <w:color w:val="FFFFFF"/>
                <w:kern w:val="0"/>
                <w:sz w:val="22"/>
                <w:szCs w:val="22"/>
                <w:highlight w:val="none"/>
              </w:rPr>
              <w:t>描述</w:t>
            </w:r>
          </w:p>
        </w:tc>
      </w:tr>
      <w:tr w14:paraId="2B4F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80" w:type="dxa"/>
            <w:shd w:val="clear" w:color="auto" w:fill="auto"/>
            <w:noWrap/>
            <w:vAlign w:val="center"/>
          </w:tcPr>
          <w:p w14:paraId="19457C80">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笔译</w:t>
            </w:r>
          </w:p>
        </w:tc>
        <w:tc>
          <w:tcPr>
            <w:tcW w:w="11716" w:type="dxa"/>
            <w:shd w:val="clear" w:color="auto" w:fill="auto"/>
            <w:noWrap/>
            <w:vAlign w:val="center"/>
          </w:tcPr>
          <w:p w14:paraId="54486D7B">
            <w:pPr>
              <w:widowControl/>
              <w:jc w:val="left"/>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根据甲方需求，满足大会国际化需要，对大会嘉宾PPT、嘉宾简介、议程、会刊等双语物料进行翻译。</w:t>
            </w:r>
          </w:p>
        </w:tc>
      </w:tr>
      <w:tr w14:paraId="2F88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980" w:type="dxa"/>
            <w:shd w:val="clear" w:color="auto" w:fill="auto"/>
            <w:vAlign w:val="center"/>
          </w:tcPr>
          <w:p w14:paraId="2D8E7EB5">
            <w:pPr>
              <w:widowControl/>
              <w:jc w:val="left"/>
              <w:rPr>
                <w:rFonts w:hint="default" w:ascii="宋体" w:hAnsi="宋体" w:eastAsia="宋体" w:cs="宋体"/>
                <w:color w:val="000000"/>
                <w:kern w:val="0"/>
                <w:sz w:val="22"/>
                <w:szCs w:val="22"/>
                <w:highlight w:val="none"/>
                <w:lang w:val="en-US" w:eastAsia="zh-CN"/>
              </w:rPr>
            </w:pPr>
            <w:r>
              <w:rPr>
                <w:rFonts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lang w:val="en-US" w:eastAsia="zh-CN"/>
              </w:rPr>
              <w:t xml:space="preserve">   口译</w:t>
            </w:r>
          </w:p>
        </w:tc>
        <w:tc>
          <w:tcPr>
            <w:tcW w:w="11716" w:type="dxa"/>
            <w:shd w:val="clear" w:color="auto" w:fill="auto"/>
            <w:noWrap/>
            <w:vAlign w:val="center"/>
          </w:tcPr>
          <w:p w14:paraId="2F6E039B">
            <w:pPr>
              <w:widowControl/>
              <w:jc w:val="left"/>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rPr>
              <w:t>按照甲方需求，</w:t>
            </w:r>
            <w:r>
              <w:rPr>
                <w:rFonts w:hint="eastAsia" w:ascii="宋体" w:hAnsi="宋体" w:cs="宋体"/>
                <w:color w:val="000000"/>
                <w:kern w:val="0"/>
                <w:sz w:val="22"/>
                <w:szCs w:val="22"/>
                <w:highlight w:val="none"/>
                <w:lang w:val="en-US" w:eastAsia="zh-CN"/>
              </w:rPr>
              <w:t>为论坛提供多语种同声传译、交替传译服务，包括但不限于译员匹配、同传间搭建、线上同传会议系统、同传接收器分发和管理工作</w:t>
            </w:r>
          </w:p>
        </w:tc>
      </w:tr>
      <w:tr w14:paraId="2725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shd w:val="clear" w:color="auto" w:fill="auto"/>
            <w:vAlign w:val="center"/>
          </w:tcPr>
          <w:p w14:paraId="5F3B3BBA">
            <w:pPr>
              <w:widowControl/>
              <w:jc w:val="left"/>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 xml:space="preserve">     视频翻译</w:t>
            </w:r>
          </w:p>
        </w:tc>
        <w:tc>
          <w:tcPr>
            <w:tcW w:w="11716" w:type="dxa"/>
            <w:shd w:val="clear" w:color="auto" w:fill="auto"/>
            <w:noWrap/>
            <w:vAlign w:val="center"/>
          </w:tcPr>
          <w:p w14:paraId="35110DB0">
            <w:pPr>
              <w:widowControl/>
              <w:jc w:val="left"/>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大会开场片、嘉宾视频等听译及双语字幕制作</w:t>
            </w:r>
          </w:p>
        </w:tc>
      </w:tr>
    </w:tbl>
    <w:p w14:paraId="2EB5F55F">
      <w:pPr>
        <w:spacing w:line="360" w:lineRule="auto"/>
        <w:rPr>
          <w:rFonts w:eastAsia="仿宋_GB2312"/>
          <w:sz w:val="24"/>
          <w:highlight w:val="none"/>
        </w:rPr>
      </w:pPr>
    </w:p>
    <w:p w14:paraId="4F127868">
      <w:pPr>
        <w:pStyle w:val="2"/>
        <w:numPr>
          <w:ilvl w:val="0"/>
          <w:numId w:val="0"/>
        </w:numPr>
        <w:tabs>
          <w:tab w:val="left" w:pos="320"/>
          <w:tab w:val="clear" w:pos="425"/>
        </w:tabs>
        <w:spacing w:before="0" w:after="0" w:line="360" w:lineRule="auto"/>
        <w:rPr>
          <w:rFonts w:eastAsia="仿宋_GB2312"/>
          <w:b w:val="0"/>
          <w:bCs w:val="0"/>
          <w:sz w:val="28"/>
          <w:szCs w:val="28"/>
          <w:highlight w:val="none"/>
        </w:rPr>
      </w:pPr>
      <w:r>
        <w:rPr>
          <w:rFonts w:hint="eastAsia" w:eastAsia="仿宋_GB2312"/>
          <w:b w:val="0"/>
          <w:bCs w:val="0"/>
          <w:sz w:val="28"/>
          <w:szCs w:val="28"/>
          <w:highlight w:val="none"/>
        </w:rPr>
        <w:tab/>
      </w:r>
    </w:p>
    <w:p w14:paraId="1C8B4FC4">
      <w:pPr>
        <w:pStyle w:val="2"/>
        <w:numPr>
          <w:ilvl w:val="0"/>
          <w:numId w:val="0"/>
        </w:numPr>
        <w:tabs>
          <w:tab w:val="left" w:pos="320"/>
          <w:tab w:val="clear" w:pos="425"/>
        </w:tabs>
        <w:spacing w:before="0" w:after="0" w:line="360" w:lineRule="auto"/>
        <w:rPr>
          <w:rFonts w:eastAsia="仿宋_GB2312"/>
          <w:b w:val="0"/>
          <w:bCs w:val="0"/>
          <w:sz w:val="28"/>
          <w:szCs w:val="28"/>
          <w:highlight w:val="none"/>
        </w:rPr>
        <w:sectPr>
          <w:pgSz w:w="16838" w:h="11906" w:orient="landscape"/>
          <w:pgMar w:top="1797" w:right="1440" w:bottom="1797" w:left="1440" w:header="720" w:footer="1134" w:gutter="0"/>
          <w:pgNumType w:start="2"/>
          <w:cols w:space="720" w:num="1"/>
          <w:docGrid w:linePitch="286" w:charSpace="0"/>
        </w:sectPr>
      </w:pPr>
    </w:p>
    <w:p w14:paraId="1078B6B7">
      <w:pPr>
        <w:pStyle w:val="2"/>
        <w:numPr>
          <w:ilvl w:val="0"/>
          <w:numId w:val="0"/>
        </w:numPr>
        <w:spacing w:before="0" w:after="0" w:line="360" w:lineRule="auto"/>
        <w:rPr>
          <w:rFonts w:eastAsia="仿宋_GB2312"/>
          <w:b w:val="0"/>
          <w:bCs w:val="0"/>
          <w:sz w:val="28"/>
          <w:szCs w:val="28"/>
          <w:highlight w:val="none"/>
        </w:rPr>
      </w:pPr>
    </w:p>
    <w:p w14:paraId="5AD351CB">
      <w:pPr>
        <w:pStyle w:val="2"/>
        <w:numPr>
          <w:ilvl w:val="0"/>
          <w:numId w:val="0"/>
        </w:numPr>
        <w:spacing w:before="0" w:after="0" w:line="360" w:lineRule="auto"/>
        <w:jc w:val="center"/>
        <w:rPr>
          <w:rFonts w:eastAsia="仿宋_GB2312"/>
          <w:bCs w:val="0"/>
          <w:sz w:val="28"/>
          <w:szCs w:val="28"/>
          <w:highlight w:val="none"/>
        </w:rPr>
      </w:pPr>
      <w:bookmarkStart w:id="77" w:name="_Toc50018067"/>
      <w:bookmarkStart w:id="78" w:name="_Toc417049193"/>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7"/>
      <w:bookmarkEnd w:id="78"/>
    </w:p>
    <w:p w14:paraId="77F1E2C9">
      <w:pPr>
        <w:spacing w:line="360" w:lineRule="auto"/>
        <w:jc w:val="center"/>
        <w:rPr>
          <w:rFonts w:eastAsia="仿宋_GB2312"/>
          <w:b/>
          <w:sz w:val="28"/>
          <w:szCs w:val="28"/>
          <w:highlight w:val="none"/>
        </w:rPr>
      </w:pPr>
      <w:r>
        <w:rPr>
          <w:rFonts w:eastAsia="仿宋_GB2312"/>
          <w:b/>
          <w:sz w:val="28"/>
          <w:szCs w:val="28"/>
          <w:highlight w:val="none"/>
        </w:rPr>
        <w:t>评审标准细则</w:t>
      </w:r>
    </w:p>
    <w:p w14:paraId="721F8073">
      <w:pPr>
        <w:spacing w:line="360" w:lineRule="auto"/>
        <w:jc w:val="both"/>
        <w:rPr>
          <w:rFonts w:hint="eastAsia" w:eastAsia="仿宋_GB2312"/>
          <w:b w:val="0"/>
          <w:bCs/>
          <w:sz w:val="28"/>
          <w:szCs w:val="28"/>
          <w:highlight w:val="none"/>
        </w:rPr>
      </w:pPr>
    </w:p>
    <w:p w14:paraId="0B8C43E9">
      <w:pPr>
        <w:spacing w:line="360" w:lineRule="auto"/>
        <w:jc w:val="both"/>
        <w:rPr>
          <w:rFonts w:hint="eastAsia" w:eastAsia="仿宋_GB2312"/>
          <w:b w:val="0"/>
          <w:bCs/>
          <w:sz w:val="28"/>
          <w:szCs w:val="28"/>
          <w:highlight w:val="none"/>
        </w:rPr>
      </w:pPr>
      <w:r>
        <w:rPr>
          <w:rFonts w:hint="eastAsia" w:eastAsia="仿宋_GB2312"/>
          <w:b w:val="0"/>
          <w:bCs/>
          <w:sz w:val="28"/>
          <w:szCs w:val="28"/>
          <w:highlight w:val="none"/>
        </w:rPr>
        <w:t>满分100分，按照以上要求制定评分标准：</w:t>
      </w:r>
    </w:p>
    <w:p w14:paraId="36F0814A">
      <w:pPr>
        <w:spacing w:line="360" w:lineRule="auto"/>
        <w:jc w:val="both"/>
        <w:rPr>
          <w:rFonts w:eastAsia="仿宋_GB2312"/>
          <w:b/>
          <w:sz w:val="28"/>
          <w:szCs w:val="28"/>
          <w:highlight w:val="none"/>
        </w:rPr>
      </w:pPr>
      <w:r>
        <w:rPr>
          <w:rFonts w:hint="eastAsia" w:eastAsia="仿宋_GB2312"/>
          <w:b w:val="0"/>
          <w:bCs/>
          <w:sz w:val="28"/>
          <w:szCs w:val="28"/>
          <w:highlight w:val="none"/>
        </w:rPr>
        <w:t>综合考虑得分最高的，入选</w:t>
      </w:r>
      <w:r>
        <w:rPr>
          <w:rFonts w:hint="eastAsia" w:eastAsia="仿宋_GB2312"/>
          <w:b w:val="0"/>
          <w:bCs/>
          <w:sz w:val="28"/>
          <w:szCs w:val="28"/>
          <w:highlight w:val="none"/>
          <w:lang w:val="en-US" w:eastAsia="zh-CN"/>
        </w:rPr>
        <w:t>本次大会</w:t>
      </w:r>
      <w:r>
        <w:rPr>
          <w:rFonts w:hint="eastAsia" w:eastAsia="仿宋_GB2312"/>
          <w:b w:val="0"/>
          <w:bCs/>
          <w:sz w:val="28"/>
          <w:szCs w:val="28"/>
          <w:highlight w:val="none"/>
        </w:rPr>
        <w:t>服务供应商。</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6"/>
        <w:gridCol w:w="2304"/>
        <w:gridCol w:w="900"/>
        <w:gridCol w:w="4160"/>
      </w:tblGrid>
      <w:tr w14:paraId="4B73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3F78DB6">
            <w:pPr>
              <w:jc w:val="center"/>
              <w:rPr>
                <w:rFonts w:eastAsia="仿宋_GB2312"/>
                <w:b/>
                <w:szCs w:val="21"/>
                <w:highlight w:val="none"/>
              </w:rPr>
            </w:pPr>
            <w:r>
              <w:rPr>
                <w:rFonts w:eastAsia="仿宋_GB2312"/>
                <w:b/>
                <w:szCs w:val="21"/>
                <w:highlight w:val="none"/>
              </w:rPr>
              <w:t>序号</w:t>
            </w:r>
          </w:p>
        </w:tc>
        <w:tc>
          <w:tcPr>
            <w:tcW w:w="1276" w:type="dxa"/>
            <w:vMerge w:val="restart"/>
            <w:tcBorders>
              <w:top w:val="single" w:color="auto" w:sz="4" w:space="0"/>
              <w:left w:val="single" w:color="auto" w:sz="4" w:space="0"/>
              <w:right w:val="single" w:color="auto" w:sz="4" w:space="0"/>
            </w:tcBorders>
            <w:vAlign w:val="center"/>
          </w:tcPr>
          <w:p w14:paraId="256FF878">
            <w:pPr>
              <w:jc w:val="center"/>
              <w:rPr>
                <w:rFonts w:eastAsia="仿宋_GB2312"/>
                <w:b/>
                <w:szCs w:val="21"/>
                <w:highlight w:val="none"/>
              </w:rPr>
            </w:pPr>
            <w:r>
              <w:rPr>
                <w:rFonts w:eastAsia="仿宋_GB2312"/>
                <w:b/>
                <w:szCs w:val="21"/>
                <w:highlight w:val="none"/>
              </w:rPr>
              <w:t>评分因素</w:t>
            </w:r>
          </w:p>
        </w:tc>
        <w:tc>
          <w:tcPr>
            <w:tcW w:w="7364" w:type="dxa"/>
            <w:gridSpan w:val="3"/>
            <w:tcBorders>
              <w:top w:val="single" w:color="auto" w:sz="4" w:space="0"/>
              <w:left w:val="single" w:color="auto" w:sz="4" w:space="0"/>
              <w:right w:val="single" w:color="auto" w:sz="4" w:space="0"/>
            </w:tcBorders>
            <w:vAlign w:val="center"/>
          </w:tcPr>
          <w:p w14:paraId="79036B97">
            <w:pPr>
              <w:jc w:val="center"/>
              <w:rPr>
                <w:rFonts w:eastAsia="仿宋_GB2312"/>
                <w:b/>
                <w:szCs w:val="21"/>
                <w:highlight w:val="none"/>
              </w:rPr>
            </w:pPr>
            <w:r>
              <w:rPr>
                <w:rFonts w:eastAsia="仿宋_GB2312"/>
                <w:b/>
                <w:szCs w:val="21"/>
                <w:highlight w:val="none"/>
              </w:rPr>
              <w:t>评价指标和分值</w:t>
            </w:r>
          </w:p>
        </w:tc>
      </w:tr>
      <w:tr w14:paraId="0EF4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6CDEF4C7">
            <w:pPr>
              <w:jc w:val="center"/>
              <w:rPr>
                <w:rFonts w:eastAsia="仿宋_GB2312"/>
                <w:b/>
                <w:szCs w:val="21"/>
                <w:highlight w:val="none"/>
              </w:rPr>
            </w:pPr>
          </w:p>
        </w:tc>
        <w:tc>
          <w:tcPr>
            <w:tcW w:w="1276" w:type="dxa"/>
            <w:vMerge w:val="continue"/>
            <w:tcBorders>
              <w:left w:val="single" w:color="auto" w:sz="4" w:space="0"/>
              <w:right w:val="single" w:color="auto" w:sz="4" w:space="0"/>
            </w:tcBorders>
            <w:vAlign w:val="center"/>
          </w:tcPr>
          <w:p w14:paraId="05D7E0AC">
            <w:pPr>
              <w:jc w:val="center"/>
              <w:rPr>
                <w:rFonts w:eastAsia="仿宋_GB2312"/>
                <w:b/>
                <w:szCs w:val="21"/>
                <w:highlight w:val="none"/>
              </w:rPr>
            </w:pPr>
          </w:p>
        </w:tc>
        <w:tc>
          <w:tcPr>
            <w:tcW w:w="2304" w:type="dxa"/>
            <w:tcBorders>
              <w:top w:val="single" w:color="auto" w:sz="4" w:space="0"/>
              <w:left w:val="single" w:color="auto" w:sz="4" w:space="0"/>
              <w:right w:val="single" w:color="auto" w:sz="4" w:space="0"/>
            </w:tcBorders>
            <w:vAlign w:val="center"/>
          </w:tcPr>
          <w:p w14:paraId="67357FAB">
            <w:pPr>
              <w:jc w:val="center"/>
              <w:rPr>
                <w:rFonts w:eastAsia="仿宋_GB2312"/>
                <w:b/>
                <w:szCs w:val="21"/>
                <w:highlight w:val="none"/>
              </w:rPr>
            </w:pPr>
            <w:r>
              <w:rPr>
                <w:rFonts w:hint="eastAsia" w:eastAsia="仿宋_GB2312"/>
                <w:b/>
                <w:szCs w:val="21"/>
                <w:highlight w:val="none"/>
              </w:rPr>
              <w:t>评审项目</w:t>
            </w:r>
          </w:p>
        </w:tc>
        <w:tc>
          <w:tcPr>
            <w:tcW w:w="900" w:type="dxa"/>
            <w:tcBorders>
              <w:top w:val="single" w:color="auto" w:sz="4" w:space="0"/>
              <w:left w:val="single" w:color="auto" w:sz="4" w:space="0"/>
              <w:right w:val="single" w:color="auto" w:sz="4" w:space="0"/>
            </w:tcBorders>
            <w:vAlign w:val="center"/>
          </w:tcPr>
          <w:p w14:paraId="7643FA7F">
            <w:pPr>
              <w:jc w:val="center"/>
              <w:rPr>
                <w:rFonts w:eastAsia="仿宋_GB2312"/>
                <w:b/>
                <w:szCs w:val="21"/>
                <w:highlight w:val="none"/>
              </w:rPr>
            </w:pPr>
            <w:r>
              <w:rPr>
                <w:rFonts w:hint="eastAsia" w:eastAsia="仿宋_GB2312"/>
                <w:b/>
                <w:szCs w:val="21"/>
                <w:highlight w:val="none"/>
              </w:rPr>
              <w:t>标准分</w:t>
            </w:r>
          </w:p>
        </w:tc>
        <w:tc>
          <w:tcPr>
            <w:tcW w:w="4160" w:type="dxa"/>
            <w:tcBorders>
              <w:top w:val="single" w:color="auto" w:sz="4" w:space="0"/>
              <w:left w:val="single" w:color="auto" w:sz="4" w:space="0"/>
              <w:right w:val="single" w:color="auto" w:sz="4" w:space="0"/>
            </w:tcBorders>
            <w:vAlign w:val="center"/>
          </w:tcPr>
          <w:p w14:paraId="5D956C29">
            <w:pPr>
              <w:jc w:val="center"/>
              <w:rPr>
                <w:rFonts w:eastAsia="仿宋_GB2312"/>
                <w:b/>
                <w:szCs w:val="21"/>
                <w:highlight w:val="none"/>
              </w:rPr>
            </w:pPr>
            <w:r>
              <w:rPr>
                <w:rFonts w:hint="eastAsia" w:eastAsia="仿宋_GB2312"/>
                <w:b/>
                <w:szCs w:val="21"/>
                <w:highlight w:val="none"/>
              </w:rPr>
              <w:t>评分标准</w:t>
            </w:r>
          </w:p>
        </w:tc>
      </w:tr>
      <w:tr w14:paraId="2E92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720" w:type="dxa"/>
            <w:vMerge w:val="restart"/>
            <w:tcBorders>
              <w:top w:val="single" w:color="auto" w:sz="4" w:space="0"/>
              <w:left w:val="single" w:color="auto" w:sz="4" w:space="0"/>
              <w:right w:val="single" w:color="auto" w:sz="4" w:space="0"/>
            </w:tcBorders>
            <w:vAlign w:val="center"/>
          </w:tcPr>
          <w:p w14:paraId="6CAF0A9E">
            <w:pPr>
              <w:jc w:val="center"/>
              <w:rPr>
                <w:rFonts w:eastAsia="仿宋_GB2312"/>
                <w:szCs w:val="21"/>
                <w:highlight w:val="none"/>
              </w:rPr>
            </w:pPr>
            <w:r>
              <w:rPr>
                <w:rFonts w:eastAsia="仿宋_GB2312"/>
                <w:szCs w:val="21"/>
                <w:highlight w:val="none"/>
              </w:rPr>
              <w:t>1</w:t>
            </w:r>
          </w:p>
        </w:tc>
        <w:tc>
          <w:tcPr>
            <w:tcW w:w="1276" w:type="dxa"/>
            <w:vMerge w:val="restart"/>
            <w:tcBorders>
              <w:top w:val="single" w:color="auto" w:sz="4" w:space="0"/>
              <w:left w:val="single" w:color="auto" w:sz="4" w:space="0"/>
              <w:right w:val="single" w:color="auto" w:sz="4" w:space="0"/>
            </w:tcBorders>
            <w:vAlign w:val="center"/>
          </w:tcPr>
          <w:p w14:paraId="7A87FC6C">
            <w:pPr>
              <w:jc w:val="center"/>
              <w:rPr>
                <w:rFonts w:hint="eastAsia" w:eastAsia="仿宋_GB2312"/>
                <w:szCs w:val="21"/>
                <w:highlight w:val="none"/>
                <w:lang w:val="en-US" w:eastAsia="zh-CN"/>
              </w:rPr>
            </w:pPr>
            <w:r>
              <w:rPr>
                <w:rFonts w:hint="eastAsia" w:eastAsia="仿宋_GB2312"/>
                <w:szCs w:val="21"/>
                <w:highlight w:val="none"/>
                <w:lang w:val="en-US" w:eastAsia="zh-CN"/>
              </w:rPr>
              <w:t>技术</w:t>
            </w:r>
          </w:p>
          <w:p w14:paraId="32F33DD8">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2304" w:type="dxa"/>
            <w:vMerge w:val="restart"/>
            <w:tcBorders>
              <w:top w:val="single" w:color="auto" w:sz="4" w:space="0"/>
              <w:left w:val="single" w:color="auto" w:sz="4" w:space="0"/>
              <w:right w:val="single" w:color="auto" w:sz="4" w:space="0"/>
            </w:tcBorders>
            <w:vAlign w:val="center"/>
          </w:tcPr>
          <w:p w14:paraId="51A7BB45">
            <w:pPr>
              <w:jc w:val="center"/>
              <w:rPr>
                <w:rFonts w:hint="default" w:eastAsia="仿宋_GB2312"/>
                <w:szCs w:val="21"/>
                <w:highlight w:val="none"/>
                <w:lang w:val="en-US" w:eastAsia="zh-CN"/>
              </w:rPr>
            </w:pPr>
            <w:r>
              <w:rPr>
                <w:rFonts w:hint="eastAsia" w:eastAsia="仿宋_GB2312"/>
                <w:szCs w:val="21"/>
                <w:highlight w:val="none"/>
                <w:lang w:val="en-US" w:eastAsia="zh-CN"/>
              </w:rPr>
              <w:t>翻译服务组织管理</w:t>
            </w:r>
            <w:r>
              <w:rPr>
                <w:rFonts w:hint="eastAsia" w:eastAsia="仿宋_GB2312"/>
                <w:szCs w:val="21"/>
                <w:highlight w:val="none"/>
                <w:lang w:val="en-US" w:eastAsia="zh-CN"/>
              </w:rPr>
              <w:br w:type="textWrapping"/>
            </w:r>
            <w:r>
              <w:rPr>
                <w:rFonts w:hint="eastAsia" w:eastAsia="仿宋_GB2312"/>
                <w:szCs w:val="21"/>
                <w:highlight w:val="none"/>
                <w:lang w:val="en-US" w:eastAsia="zh-CN"/>
              </w:rPr>
              <w:t>方案</w:t>
            </w:r>
          </w:p>
        </w:tc>
        <w:tc>
          <w:tcPr>
            <w:tcW w:w="900" w:type="dxa"/>
            <w:tcBorders>
              <w:top w:val="single" w:color="auto" w:sz="4" w:space="0"/>
              <w:left w:val="single" w:color="auto" w:sz="4" w:space="0"/>
              <w:right w:val="single" w:color="auto" w:sz="4" w:space="0"/>
            </w:tcBorders>
            <w:vAlign w:val="center"/>
          </w:tcPr>
          <w:p w14:paraId="2FDCAF1A">
            <w:pPr>
              <w:jc w:val="center"/>
              <w:rPr>
                <w:rFonts w:hint="default" w:eastAsia="仿宋_GB2312"/>
                <w:szCs w:val="21"/>
                <w:highlight w:val="none"/>
                <w:lang w:val="en-US" w:eastAsia="zh-CN"/>
              </w:rPr>
            </w:pPr>
            <w:r>
              <w:rPr>
                <w:rFonts w:hint="eastAsia" w:eastAsia="仿宋_GB2312"/>
                <w:szCs w:val="21"/>
                <w:highlight w:val="none"/>
                <w:lang w:val="en-US" w:eastAsia="zh-CN"/>
              </w:rPr>
              <w:t>30</w:t>
            </w:r>
          </w:p>
        </w:tc>
        <w:tc>
          <w:tcPr>
            <w:tcW w:w="4160" w:type="dxa"/>
            <w:tcBorders>
              <w:top w:val="single" w:color="auto" w:sz="4" w:space="0"/>
              <w:left w:val="single" w:color="auto" w:sz="4" w:space="0"/>
              <w:right w:val="single" w:color="auto" w:sz="4" w:space="0"/>
            </w:tcBorders>
            <w:vAlign w:val="center"/>
          </w:tcPr>
          <w:p w14:paraId="7A02D375">
            <w:pPr>
              <w:rPr>
                <w:rFonts w:hint="eastAsia" w:eastAsia="仿宋_GB2312"/>
                <w:szCs w:val="21"/>
                <w:highlight w:val="none"/>
                <w:lang w:eastAsia="zh-CN"/>
              </w:rPr>
            </w:pPr>
            <w:r>
              <w:rPr>
                <w:rFonts w:hint="eastAsia" w:eastAsia="仿宋_GB2312"/>
                <w:szCs w:val="21"/>
                <w:highlight w:val="none"/>
              </w:rPr>
              <w:t>提供</w:t>
            </w:r>
            <w:r>
              <w:rPr>
                <w:rFonts w:hint="eastAsia" w:eastAsia="仿宋_GB2312"/>
                <w:szCs w:val="21"/>
                <w:highlight w:val="none"/>
                <w:lang w:val="en-US" w:eastAsia="zh-CN"/>
              </w:rPr>
              <w:t>翻译</w:t>
            </w:r>
            <w:r>
              <w:rPr>
                <w:rFonts w:hint="eastAsia" w:eastAsia="仿宋_GB2312"/>
                <w:szCs w:val="21"/>
                <w:highlight w:val="none"/>
              </w:rPr>
              <w:t>服务方案，可附上图片（如有）。服务方案详细且合理，细项能全部满足且能超量提供的可得</w:t>
            </w:r>
            <w:r>
              <w:rPr>
                <w:rFonts w:hint="eastAsia" w:eastAsia="仿宋_GB2312"/>
                <w:szCs w:val="21"/>
                <w:highlight w:val="none"/>
                <w:lang w:val="en-US" w:eastAsia="zh-CN"/>
              </w:rPr>
              <w:t>2</w:t>
            </w:r>
            <w:r>
              <w:rPr>
                <w:rFonts w:hint="eastAsia" w:eastAsia="仿宋_GB2312"/>
                <w:szCs w:val="21"/>
                <w:highlight w:val="none"/>
              </w:rPr>
              <w:t>0-</w:t>
            </w:r>
            <w:r>
              <w:rPr>
                <w:rFonts w:hint="eastAsia" w:eastAsia="仿宋_GB2312"/>
                <w:szCs w:val="21"/>
                <w:highlight w:val="none"/>
                <w:lang w:val="en-US" w:eastAsia="zh-CN"/>
              </w:rPr>
              <w:t>3</w:t>
            </w:r>
            <w:r>
              <w:rPr>
                <w:rFonts w:hint="eastAsia" w:eastAsia="仿宋_GB2312"/>
                <w:szCs w:val="21"/>
                <w:highlight w:val="none"/>
              </w:rPr>
              <w:t>0分，服务方案较为简单但关键服务都能提供的可得</w:t>
            </w:r>
            <w:r>
              <w:rPr>
                <w:rFonts w:hint="eastAsia" w:eastAsia="仿宋_GB2312"/>
                <w:szCs w:val="21"/>
                <w:highlight w:val="none"/>
                <w:lang w:val="en-US" w:eastAsia="zh-CN"/>
              </w:rPr>
              <w:t>1</w:t>
            </w:r>
            <w:r>
              <w:rPr>
                <w:rFonts w:hint="eastAsia" w:eastAsia="仿宋_GB2312"/>
                <w:szCs w:val="21"/>
                <w:highlight w:val="none"/>
              </w:rPr>
              <w:t>0-</w:t>
            </w:r>
            <w:r>
              <w:rPr>
                <w:rFonts w:hint="eastAsia" w:eastAsia="仿宋_GB2312"/>
                <w:szCs w:val="21"/>
                <w:highlight w:val="none"/>
                <w:lang w:val="en-US" w:eastAsia="zh-CN"/>
              </w:rPr>
              <w:t>1</w:t>
            </w:r>
            <w:r>
              <w:rPr>
                <w:rFonts w:hint="eastAsia" w:eastAsia="仿宋_GB2312"/>
                <w:szCs w:val="21"/>
                <w:highlight w:val="none"/>
              </w:rPr>
              <w:t>9分，有关键服务无法提供的得10分</w:t>
            </w:r>
            <w:r>
              <w:rPr>
                <w:rFonts w:hint="eastAsia" w:eastAsia="仿宋_GB2312"/>
                <w:szCs w:val="21"/>
                <w:highlight w:val="none"/>
                <w:lang w:eastAsia="zh-CN"/>
              </w:rPr>
              <w:t>。</w:t>
            </w:r>
          </w:p>
        </w:tc>
      </w:tr>
      <w:tr w14:paraId="742E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restart"/>
            <w:tcBorders>
              <w:top w:val="single" w:color="auto" w:sz="4" w:space="0"/>
              <w:left w:val="single" w:color="auto" w:sz="4" w:space="0"/>
              <w:right w:val="single" w:color="auto" w:sz="4" w:space="0"/>
            </w:tcBorders>
            <w:vAlign w:val="center"/>
          </w:tcPr>
          <w:p w14:paraId="4A4F2263">
            <w:pPr>
              <w:widowControl/>
              <w:jc w:val="center"/>
              <w:rPr>
                <w:rFonts w:eastAsia="仿宋_GB2312"/>
                <w:szCs w:val="21"/>
                <w:highlight w:val="none"/>
              </w:rPr>
            </w:pPr>
            <w:r>
              <w:rPr>
                <w:rFonts w:eastAsia="仿宋_GB2312"/>
                <w:szCs w:val="21"/>
                <w:highlight w:val="none"/>
              </w:rPr>
              <w:t>2</w:t>
            </w:r>
          </w:p>
        </w:tc>
        <w:tc>
          <w:tcPr>
            <w:tcW w:w="1276" w:type="dxa"/>
            <w:vMerge w:val="restart"/>
            <w:tcBorders>
              <w:top w:val="single" w:color="auto" w:sz="4" w:space="0"/>
              <w:left w:val="single" w:color="auto" w:sz="4" w:space="0"/>
              <w:right w:val="single" w:color="auto" w:sz="4" w:space="0"/>
            </w:tcBorders>
            <w:vAlign w:val="center"/>
          </w:tcPr>
          <w:p w14:paraId="616F8BAA">
            <w:pPr>
              <w:widowControl/>
              <w:jc w:val="center"/>
              <w:rPr>
                <w:rFonts w:hint="eastAsia" w:eastAsia="仿宋_GB2312"/>
                <w:szCs w:val="21"/>
                <w:highlight w:val="none"/>
                <w:lang w:val="en-US" w:eastAsia="zh-CN"/>
              </w:rPr>
            </w:pPr>
            <w:r>
              <w:rPr>
                <w:rFonts w:hint="eastAsia" w:eastAsia="仿宋_GB2312"/>
                <w:szCs w:val="21"/>
                <w:highlight w:val="none"/>
                <w:lang w:val="en-US" w:eastAsia="zh-CN"/>
              </w:rPr>
              <w:t>商务</w:t>
            </w:r>
          </w:p>
          <w:p w14:paraId="118FCDF6">
            <w:pPr>
              <w:widowControl/>
              <w:jc w:val="center"/>
              <w:rPr>
                <w:rFonts w:hint="default" w:eastAsia="仿宋_GB2312"/>
                <w:szCs w:val="21"/>
                <w:highlight w:val="none"/>
                <w:lang w:val="en-US" w:eastAsia="zh-CN"/>
              </w:rPr>
            </w:pPr>
            <w:r>
              <w:rPr>
                <w:rFonts w:hint="eastAsia" w:eastAsia="仿宋_GB2312"/>
                <w:szCs w:val="21"/>
                <w:highlight w:val="none"/>
                <w:lang w:val="en-US" w:eastAsia="zh-CN"/>
              </w:rPr>
              <w:t>60</w:t>
            </w:r>
          </w:p>
        </w:tc>
        <w:tc>
          <w:tcPr>
            <w:tcW w:w="2304" w:type="dxa"/>
            <w:vMerge w:val="restart"/>
            <w:tcBorders>
              <w:top w:val="single" w:color="auto" w:sz="4" w:space="0"/>
              <w:left w:val="single" w:color="auto" w:sz="4" w:space="0"/>
              <w:right w:val="single" w:color="auto" w:sz="4" w:space="0"/>
            </w:tcBorders>
            <w:vAlign w:val="center"/>
          </w:tcPr>
          <w:p w14:paraId="6A92BD7C">
            <w:pPr>
              <w:jc w:val="center"/>
              <w:rPr>
                <w:rFonts w:hint="default" w:eastAsia="仿宋_GB2312"/>
                <w:szCs w:val="21"/>
                <w:highlight w:val="none"/>
                <w:lang w:val="en-US" w:eastAsia="zh-CN"/>
              </w:rPr>
            </w:pPr>
            <w:r>
              <w:rPr>
                <w:rFonts w:hint="eastAsia" w:eastAsia="仿宋_GB2312"/>
                <w:szCs w:val="21"/>
                <w:highlight w:val="none"/>
                <w:lang w:val="en-US" w:eastAsia="zh-CN"/>
              </w:rPr>
              <w:t>供应商资质、报价</w:t>
            </w:r>
          </w:p>
        </w:tc>
        <w:tc>
          <w:tcPr>
            <w:tcW w:w="900" w:type="dxa"/>
            <w:tcBorders>
              <w:top w:val="single" w:color="auto" w:sz="4" w:space="0"/>
              <w:left w:val="single" w:color="auto" w:sz="4" w:space="0"/>
              <w:bottom w:val="single" w:color="auto" w:sz="4" w:space="0"/>
              <w:right w:val="single" w:color="auto" w:sz="4" w:space="0"/>
            </w:tcBorders>
            <w:vAlign w:val="center"/>
          </w:tcPr>
          <w:p w14:paraId="2861C51D">
            <w:pPr>
              <w:jc w:val="center"/>
              <w:rPr>
                <w:rFonts w:eastAsia="仿宋_GB2312"/>
                <w:szCs w:val="21"/>
                <w:highlight w:val="none"/>
              </w:rPr>
            </w:pPr>
            <w:r>
              <w:rPr>
                <w:rFonts w:hint="eastAsia" w:eastAsia="仿宋_GB2312"/>
                <w:szCs w:val="21"/>
                <w:highlight w:val="none"/>
                <w:lang w:val="en-US" w:eastAsia="zh-CN"/>
              </w:rPr>
              <w:t>3</w:t>
            </w:r>
            <w:r>
              <w:rPr>
                <w:rFonts w:hint="eastAsia" w:eastAsia="仿宋_GB2312"/>
                <w:szCs w:val="21"/>
                <w:highlight w:val="none"/>
              </w:rPr>
              <w:t>0</w:t>
            </w:r>
          </w:p>
        </w:tc>
        <w:tc>
          <w:tcPr>
            <w:tcW w:w="4160" w:type="dxa"/>
            <w:tcBorders>
              <w:top w:val="single" w:color="auto" w:sz="4" w:space="0"/>
              <w:left w:val="single" w:color="auto" w:sz="4" w:space="0"/>
              <w:bottom w:val="single" w:color="auto" w:sz="4" w:space="0"/>
              <w:right w:val="single" w:color="auto" w:sz="4" w:space="0"/>
            </w:tcBorders>
            <w:vAlign w:val="center"/>
          </w:tcPr>
          <w:p w14:paraId="41040E20">
            <w:pPr>
              <w:rPr>
                <w:rFonts w:eastAsia="仿宋_GB2312"/>
                <w:szCs w:val="21"/>
                <w:highlight w:val="none"/>
              </w:rPr>
            </w:pPr>
            <w:r>
              <w:rPr>
                <w:rFonts w:hint="eastAsia" w:eastAsia="仿宋_GB2312"/>
                <w:szCs w:val="21"/>
                <w:highlight w:val="none"/>
              </w:rPr>
              <w:t>供应商资质较好的可得</w:t>
            </w:r>
            <w:r>
              <w:rPr>
                <w:rFonts w:hint="eastAsia" w:eastAsia="仿宋_GB2312"/>
                <w:szCs w:val="21"/>
                <w:highlight w:val="none"/>
                <w:lang w:val="en-US" w:eastAsia="zh-CN"/>
              </w:rPr>
              <w:t>21-</w:t>
            </w:r>
            <w:r>
              <w:rPr>
                <w:rFonts w:hint="eastAsia" w:eastAsia="仿宋_GB2312"/>
                <w:szCs w:val="21"/>
                <w:highlight w:val="none"/>
              </w:rPr>
              <w:t>30分，一般的可得</w:t>
            </w:r>
            <w:r>
              <w:rPr>
                <w:rFonts w:hint="eastAsia" w:eastAsia="仿宋_GB2312"/>
                <w:szCs w:val="21"/>
                <w:highlight w:val="none"/>
                <w:lang w:val="en-US" w:eastAsia="zh-CN"/>
              </w:rPr>
              <w:t>11-20</w:t>
            </w:r>
            <w:r>
              <w:rPr>
                <w:rFonts w:hint="eastAsia" w:eastAsia="仿宋_GB2312"/>
                <w:szCs w:val="21"/>
                <w:highlight w:val="none"/>
              </w:rPr>
              <w:t>分，较差的得10分（资料相对齐全，且无违法违纪和诚信问题的一般不扣分）；</w:t>
            </w:r>
          </w:p>
        </w:tc>
      </w:tr>
      <w:tr w14:paraId="7788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4554E7D2">
            <w:pPr>
              <w:widowControl/>
              <w:jc w:val="center"/>
              <w:rPr>
                <w:rFonts w:eastAsia="仿宋_GB2312"/>
                <w:szCs w:val="21"/>
                <w:highlight w:val="none"/>
              </w:rPr>
            </w:pPr>
          </w:p>
        </w:tc>
        <w:tc>
          <w:tcPr>
            <w:tcW w:w="1276" w:type="dxa"/>
            <w:vMerge w:val="continue"/>
            <w:tcBorders>
              <w:left w:val="single" w:color="auto" w:sz="4" w:space="0"/>
              <w:right w:val="single" w:color="auto" w:sz="4" w:space="0"/>
            </w:tcBorders>
            <w:vAlign w:val="center"/>
          </w:tcPr>
          <w:p w14:paraId="43B8C616">
            <w:pPr>
              <w:widowControl/>
              <w:jc w:val="center"/>
              <w:rPr>
                <w:rFonts w:eastAsia="仿宋_GB2312"/>
                <w:szCs w:val="21"/>
                <w:highlight w:val="none"/>
              </w:rPr>
            </w:pPr>
          </w:p>
        </w:tc>
        <w:tc>
          <w:tcPr>
            <w:tcW w:w="2304" w:type="dxa"/>
            <w:vMerge w:val="continue"/>
            <w:tcBorders>
              <w:left w:val="single" w:color="auto" w:sz="4" w:space="0"/>
              <w:right w:val="single" w:color="auto" w:sz="4" w:space="0"/>
            </w:tcBorders>
            <w:vAlign w:val="center"/>
          </w:tcPr>
          <w:p w14:paraId="36A4A24B">
            <w:pPr>
              <w:jc w:val="center"/>
              <w:rPr>
                <w:rFonts w:eastAsia="仿宋_GB2312"/>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7194A6F">
            <w:pPr>
              <w:jc w:val="center"/>
              <w:rPr>
                <w:rFonts w:eastAsia="仿宋_GB2312"/>
                <w:szCs w:val="21"/>
                <w:highlight w:val="none"/>
              </w:rPr>
            </w:pPr>
            <w:r>
              <w:rPr>
                <w:rFonts w:hint="eastAsia" w:eastAsia="仿宋_GB2312"/>
                <w:szCs w:val="21"/>
                <w:highlight w:val="none"/>
                <w:lang w:val="en-US" w:eastAsia="zh-CN"/>
              </w:rPr>
              <w:t>3</w:t>
            </w:r>
            <w:r>
              <w:rPr>
                <w:rFonts w:hint="eastAsia" w:eastAsia="仿宋_GB2312"/>
                <w:szCs w:val="21"/>
                <w:highlight w:val="none"/>
              </w:rPr>
              <w:t>0</w:t>
            </w:r>
          </w:p>
        </w:tc>
        <w:tc>
          <w:tcPr>
            <w:tcW w:w="4160" w:type="dxa"/>
            <w:tcBorders>
              <w:top w:val="single" w:color="auto" w:sz="4" w:space="0"/>
              <w:left w:val="single" w:color="auto" w:sz="4" w:space="0"/>
              <w:bottom w:val="single" w:color="auto" w:sz="4" w:space="0"/>
              <w:right w:val="single" w:color="auto" w:sz="4" w:space="0"/>
            </w:tcBorders>
            <w:vAlign w:val="center"/>
          </w:tcPr>
          <w:p w14:paraId="1948552B">
            <w:pPr>
              <w:jc w:val="center"/>
              <w:rPr>
                <w:rFonts w:eastAsia="仿宋_GB2312"/>
                <w:szCs w:val="21"/>
                <w:highlight w:val="none"/>
              </w:rPr>
            </w:pPr>
            <w:r>
              <w:rPr>
                <w:rFonts w:hint="eastAsia" w:eastAsia="仿宋_GB2312"/>
                <w:szCs w:val="21"/>
                <w:highlight w:val="none"/>
                <w:lang w:val="en-US" w:eastAsia="zh-CN"/>
              </w:rPr>
              <w:t>成本控制合理，报价有优势的（21.7万及以下）得25-30分，成本控制一般，报价略高的（21.7万-21.8万以下的）得20-24分，成本控制差，报价高的（21.8-21.9万的）得15-19分，报价超过21.9万元该项不得分。</w:t>
            </w:r>
          </w:p>
        </w:tc>
      </w:tr>
      <w:tr w14:paraId="071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27FC3CD1">
            <w:pPr>
              <w:jc w:val="center"/>
              <w:rPr>
                <w:rFonts w:eastAsia="仿宋_GB2312"/>
                <w:szCs w:val="21"/>
                <w:highlight w:val="none"/>
              </w:rPr>
            </w:pPr>
            <w:r>
              <w:rPr>
                <w:rFonts w:hint="eastAsia" w:eastAsia="仿宋_GB2312"/>
                <w:szCs w:val="21"/>
                <w:highlight w:val="none"/>
              </w:rPr>
              <w:t>3</w:t>
            </w:r>
          </w:p>
        </w:tc>
        <w:tc>
          <w:tcPr>
            <w:tcW w:w="1276" w:type="dxa"/>
            <w:tcBorders>
              <w:left w:val="single" w:color="auto" w:sz="4" w:space="0"/>
              <w:right w:val="single" w:color="auto" w:sz="4" w:space="0"/>
            </w:tcBorders>
            <w:vAlign w:val="center"/>
          </w:tcPr>
          <w:p w14:paraId="27A08256">
            <w:pPr>
              <w:jc w:val="center"/>
              <w:rPr>
                <w:rFonts w:eastAsia="仿宋_GB2312"/>
                <w:szCs w:val="21"/>
                <w:highlight w:val="none"/>
              </w:rPr>
            </w:pPr>
            <w:r>
              <w:rPr>
                <w:rFonts w:eastAsia="仿宋_GB2312"/>
                <w:szCs w:val="21"/>
                <w:highlight w:val="none"/>
              </w:rPr>
              <w:t>响应文件编制的规范程度</w:t>
            </w:r>
          </w:p>
          <w:p w14:paraId="357FE682">
            <w:pPr>
              <w:jc w:val="center"/>
              <w:rPr>
                <w:rFonts w:hint="default" w:eastAsia="仿宋_GB2312"/>
                <w:szCs w:val="21"/>
                <w:highlight w:val="none"/>
                <w:lang w:val="en-US" w:eastAsia="zh-CN"/>
              </w:rPr>
            </w:pPr>
            <w:r>
              <w:rPr>
                <w:rFonts w:hint="eastAsia" w:eastAsia="仿宋_GB2312"/>
                <w:szCs w:val="21"/>
                <w:highlight w:val="none"/>
                <w:lang w:val="en-US" w:eastAsia="zh-CN"/>
              </w:rPr>
              <w:t>10</w:t>
            </w:r>
          </w:p>
        </w:tc>
        <w:tc>
          <w:tcPr>
            <w:tcW w:w="2304" w:type="dxa"/>
            <w:tcBorders>
              <w:top w:val="single" w:color="auto" w:sz="4" w:space="0"/>
              <w:left w:val="single" w:color="auto" w:sz="4" w:space="0"/>
              <w:bottom w:val="single" w:color="auto" w:sz="4" w:space="0"/>
              <w:right w:val="single" w:color="auto" w:sz="4" w:space="0"/>
            </w:tcBorders>
            <w:vAlign w:val="center"/>
          </w:tcPr>
          <w:p w14:paraId="1D82410D">
            <w:pPr>
              <w:rPr>
                <w:rFonts w:eastAsia="仿宋_GB2312"/>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2D5042C">
            <w:pPr>
              <w:jc w:val="center"/>
              <w:rPr>
                <w:rFonts w:eastAsia="仿宋_GB2312"/>
                <w:szCs w:val="21"/>
                <w:highlight w:val="none"/>
              </w:rPr>
            </w:pPr>
            <w:r>
              <w:rPr>
                <w:rFonts w:eastAsia="仿宋_GB2312"/>
                <w:szCs w:val="21"/>
                <w:highlight w:val="none"/>
              </w:rPr>
              <w:t>10</w:t>
            </w:r>
          </w:p>
        </w:tc>
        <w:tc>
          <w:tcPr>
            <w:tcW w:w="4160" w:type="dxa"/>
            <w:tcBorders>
              <w:top w:val="single" w:color="auto" w:sz="4" w:space="0"/>
              <w:left w:val="single" w:color="auto" w:sz="4" w:space="0"/>
              <w:bottom w:val="single" w:color="auto" w:sz="4" w:space="0"/>
              <w:right w:val="single" w:color="auto" w:sz="4" w:space="0"/>
            </w:tcBorders>
            <w:vAlign w:val="center"/>
          </w:tcPr>
          <w:p w14:paraId="36844350">
            <w:pPr>
              <w:rPr>
                <w:rFonts w:eastAsia="仿宋_GB2312"/>
                <w:szCs w:val="21"/>
                <w:highlight w:val="none"/>
              </w:rPr>
            </w:pPr>
            <w:r>
              <w:rPr>
                <w:rFonts w:hint="eastAsia" w:eastAsia="仿宋_GB2312"/>
                <w:szCs w:val="21"/>
                <w:highlight w:val="none"/>
              </w:rPr>
              <w:t>不响应者得0分</w:t>
            </w:r>
          </w:p>
        </w:tc>
      </w:tr>
      <w:tr w14:paraId="7F23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66D27052">
            <w:pPr>
              <w:widowControl/>
              <w:ind w:left="71" w:leftChars="34" w:firstLine="1"/>
              <w:jc w:val="center"/>
              <w:rPr>
                <w:rFonts w:eastAsia="仿宋_GB2312"/>
                <w:szCs w:val="21"/>
                <w:highlight w:val="none"/>
              </w:rPr>
            </w:pPr>
            <w:r>
              <w:rPr>
                <w:rFonts w:eastAsia="仿宋_GB2312"/>
                <w:szCs w:val="21"/>
                <w:highlight w:val="none"/>
              </w:rPr>
              <w:t>合计100分</w:t>
            </w:r>
          </w:p>
        </w:tc>
      </w:tr>
    </w:tbl>
    <w:p w14:paraId="025FAEC9">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45E60FDD">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9" w:name="_Toc417049194"/>
      <w:bookmarkStart w:id="80" w:name="_Toc50018068"/>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9"/>
      <w:bookmarkEnd w:id="80"/>
    </w:p>
    <w:p w14:paraId="173D0F4F">
      <w:pPr>
        <w:spacing w:line="360" w:lineRule="auto"/>
        <w:ind w:left="141" w:leftChars="67"/>
        <w:rPr>
          <w:rFonts w:eastAsia="仿宋_GB2312"/>
          <w:sz w:val="24"/>
          <w:highlight w:val="none"/>
        </w:rPr>
      </w:pPr>
    </w:p>
    <w:p w14:paraId="00729469">
      <w:pPr>
        <w:tabs>
          <w:tab w:val="left" w:pos="851"/>
        </w:tabs>
        <w:spacing w:line="360" w:lineRule="auto"/>
        <w:ind w:left="851"/>
        <w:rPr>
          <w:rFonts w:eastAsia="仿宋_GB2312"/>
          <w:sz w:val="24"/>
          <w:highlight w:val="none"/>
        </w:rPr>
      </w:pPr>
      <w:r>
        <w:rPr>
          <w:rFonts w:hint="eastAsia" w:eastAsia="仿宋_GB2312"/>
          <w:sz w:val="24"/>
          <w:highlight w:val="none"/>
        </w:rPr>
        <w:t>附件1——报价函（格式）</w:t>
      </w:r>
    </w:p>
    <w:p w14:paraId="4F434B1B">
      <w:pPr>
        <w:tabs>
          <w:tab w:val="left" w:pos="851"/>
        </w:tabs>
        <w:spacing w:line="360" w:lineRule="auto"/>
        <w:ind w:left="851"/>
        <w:rPr>
          <w:rFonts w:eastAsia="仿宋_GB2312"/>
          <w:sz w:val="24"/>
          <w:highlight w:val="none"/>
        </w:rPr>
      </w:pPr>
      <w:r>
        <w:rPr>
          <w:rFonts w:hint="eastAsia" w:eastAsia="仿宋_GB2312"/>
          <w:sz w:val="24"/>
          <w:highlight w:val="none"/>
        </w:rPr>
        <w:t>附件2——总报价表（格式）</w:t>
      </w:r>
    </w:p>
    <w:p w14:paraId="407BD09A">
      <w:pPr>
        <w:tabs>
          <w:tab w:val="left" w:pos="851"/>
        </w:tabs>
        <w:spacing w:line="360" w:lineRule="auto"/>
        <w:ind w:left="851"/>
        <w:rPr>
          <w:rFonts w:eastAsia="仿宋_GB2312"/>
          <w:sz w:val="24"/>
          <w:highlight w:val="none"/>
        </w:rPr>
      </w:pPr>
      <w:r>
        <w:rPr>
          <w:rFonts w:hint="eastAsia" w:eastAsia="仿宋_GB2312"/>
          <w:sz w:val="24"/>
          <w:highlight w:val="none"/>
        </w:rPr>
        <w:t>附件3——分项报价表（格式）</w:t>
      </w:r>
    </w:p>
    <w:p w14:paraId="1123FA3E">
      <w:pPr>
        <w:tabs>
          <w:tab w:val="left" w:pos="851"/>
        </w:tabs>
        <w:spacing w:line="360" w:lineRule="auto"/>
        <w:ind w:left="851"/>
        <w:rPr>
          <w:rFonts w:eastAsia="仿宋_GB2312"/>
          <w:sz w:val="24"/>
          <w:highlight w:val="none"/>
        </w:rPr>
      </w:pPr>
      <w:r>
        <w:rPr>
          <w:rFonts w:hint="eastAsia" w:eastAsia="仿宋_GB2312"/>
          <w:sz w:val="24"/>
          <w:highlight w:val="none"/>
        </w:rPr>
        <w:t>附件4——资格证明文件</w:t>
      </w:r>
    </w:p>
    <w:p w14:paraId="32064F37">
      <w:pPr>
        <w:tabs>
          <w:tab w:val="left" w:pos="851"/>
        </w:tabs>
        <w:spacing w:line="360" w:lineRule="auto"/>
        <w:ind w:left="851"/>
        <w:rPr>
          <w:rFonts w:eastAsia="仿宋_GB2312"/>
          <w:sz w:val="24"/>
          <w:highlight w:val="none"/>
        </w:rPr>
      </w:pPr>
      <w:r>
        <w:rPr>
          <w:rFonts w:hint="eastAsia" w:eastAsia="仿宋_GB2312"/>
          <w:sz w:val="24"/>
          <w:highlight w:val="none"/>
        </w:rPr>
        <w:t>附件5——业绩证明文件</w:t>
      </w:r>
    </w:p>
    <w:p w14:paraId="6185264B">
      <w:pPr>
        <w:tabs>
          <w:tab w:val="left" w:pos="851"/>
        </w:tabs>
        <w:spacing w:line="360" w:lineRule="auto"/>
        <w:ind w:left="851"/>
        <w:rPr>
          <w:rFonts w:eastAsia="仿宋_GB2312"/>
          <w:sz w:val="24"/>
          <w:highlight w:val="none"/>
        </w:rPr>
      </w:pPr>
      <w:r>
        <w:rPr>
          <w:rFonts w:hint="eastAsia" w:eastAsia="仿宋_GB2312"/>
          <w:sz w:val="24"/>
          <w:highlight w:val="none"/>
        </w:rPr>
        <w:t>附件6——供应商情况表</w:t>
      </w:r>
    </w:p>
    <w:p w14:paraId="0BF3C7BB">
      <w:pPr>
        <w:tabs>
          <w:tab w:val="left" w:pos="851"/>
        </w:tabs>
        <w:spacing w:line="360" w:lineRule="auto"/>
        <w:ind w:left="851"/>
        <w:rPr>
          <w:rFonts w:eastAsia="仿宋_GB2312"/>
          <w:sz w:val="24"/>
          <w:highlight w:val="none"/>
        </w:rPr>
      </w:pPr>
      <w:r>
        <w:rPr>
          <w:rFonts w:hint="eastAsia" w:eastAsia="仿宋_GB2312"/>
          <w:sz w:val="24"/>
          <w:highlight w:val="none"/>
        </w:rPr>
        <w:t>附件7——供应商自行提交的其他文件</w:t>
      </w:r>
    </w:p>
    <w:p w14:paraId="29190AD3">
      <w:pPr>
        <w:pStyle w:val="3"/>
        <w:numPr>
          <w:ilvl w:val="0"/>
          <w:numId w:val="0"/>
        </w:numPr>
        <w:tabs>
          <w:tab w:val="clear" w:pos="567"/>
        </w:tabs>
        <w:spacing w:line="240" w:lineRule="auto"/>
        <w:ind w:left="567"/>
        <w:rPr>
          <w:rFonts w:eastAsia="仿宋_GB2312"/>
          <w:sz w:val="24"/>
          <w:highlight w:val="none"/>
        </w:rPr>
      </w:pPr>
      <w:r>
        <w:rPr>
          <w:rFonts w:ascii="Times New Roman" w:hAnsi="Times New Roman" w:eastAsia="仿宋_GB2312"/>
          <w:b w:val="0"/>
          <w:bCs w:val="0"/>
          <w:sz w:val="24"/>
          <w:highlight w:val="none"/>
        </w:rPr>
        <w:br w:type="page"/>
      </w:r>
      <w:bookmarkStart w:id="81" w:name="_Toc416967186"/>
      <w:bookmarkStart w:id="82" w:name="_Toc16074926"/>
      <w:bookmarkStart w:id="83" w:name="_Toc50018069"/>
      <w:r>
        <w:rPr>
          <w:rFonts w:hint="eastAsia" w:eastAsia="仿宋_GB2312"/>
          <w:highlight w:val="none"/>
        </w:rPr>
        <w:t>附件</w:t>
      </w:r>
      <w:r>
        <w:rPr>
          <w:rFonts w:eastAsia="仿宋_GB2312"/>
          <w:highlight w:val="none"/>
        </w:rPr>
        <w:t>1</w:t>
      </w:r>
      <w:r>
        <w:rPr>
          <w:rFonts w:hint="eastAsia" w:eastAsia="仿宋_GB2312"/>
          <w:bCs w:val="0"/>
          <w:highlight w:val="none"/>
        </w:rPr>
        <w:t>．</w:t>
      </w:r>
      <w:r>
        <w:rPr>
          <w:rFonts w:eastAsia="仿宋_GB2312"/>
          <w:highlight w:val="none"/>
        </w:rPr>
        <w:t>报价函（格式）</w:t>
      </w:r>
      <w:bookmarkEnd w:id="81"/>
      <w:bookmarkEnd w:id="82"/>
      <w:bookmarkEnd w:id="83"/>
    </w:p>
    <w:p w14:paraId="6EB086D3">
      <w:pPr>
        <w:rPr>
          <w:rFonts w:eastAsia="仿宋_GB2312"/>
          <w:sz w:val="24"/>
          <w:highlight w:val="none"/>
        </w:rPr>
      </w:pPr>
      <w:r>
        <w:rPr>
          <w:rFonts w:eastAsia="仿宋_GB2312"/>
          <w:sz w:val="24"/>
          <w:highlight w:val="none"/>
        </w:rPr>
        <w:t>致：</w:t>
      </w:r>
      <w:r>
        <w:rPr>
          <w:rFonts w:hint="eastAsia" w:eastAsia="仿宋_GB2312"/>
          <w:sz w:val="24"/>
          <w:highlight w:val="none"/>
          <w:u w:val="single"/>
        </w:rPr>
        <w:t xml:space="preserve"> </w:t>
      </w:r>
      <w:r>
        <w:rPr>
          <w:rFonts w:eastAsia="仿宋_GB2312"/>
          <w:sz w:val="24"/>
          <w:highlight w:val="none"/>
          <w:u w:val="single"/>
        </w:rPr>
        <w:t xml:space="preserve">           </w:t>
      </w:r>
    </w:p>
    <w:p w14:paraId="5FBBD8D1">
      <w:pPr>
        <w:spacing w:line="360" w:lineRule="auto"/>
        <w:ind w:firstLine="420"/>
        <w:rPr>
          <w:rFonts w:eastAsia="仿宋_GB2312"/>
          <w:sz w:val="24"/>
          <w:highlight w:val="none"/>
        </w:rPr>
      </w:pPr>
      <w:r>
        <w:rPr>
          <w:rFonts w:eastAsia="仿宋_GB2312"/>
          <w:sz w:val="24"/>
          <w:highlight w:val="none"/>
        </w:rPr>
        <w:t>根据贵方为</w:t>
      </w:r>
      <w:r>
        <w:rPr>
          <w:rFonts w:eastAsia="仿宋_GB2312"/>
          <w:sz w:val="24"/>
          <w:highlight w:val="none"/>
          <w:u w:val="single"/>
        </w:rPr>
        <w:t>（项目名称）</w:t>
      </w:r>
      <w:r>
        <w:rPr>
          <w:rFonts w:eastAsia="仿宋_GB2312"/>
          <w:sz w:val="24"/>
          <w:highlight w:val="none"/>
        </w:rPr>
        <w:t>项目谈判采购货物及服务的谈判邀请</w:t>
      </w:r>
      <w:r>
        <w:rPr>
          <w:rFonts w:eastAsia="仿宋_GB2312"/>
          <w:sz w:val="24"/>
          <w:highlight w:val="none"/>
          <w:u w:val="single"/>
        </w:rPr>
        <w:t>（项目编号）</w:t>
      </w:r>
      <w:r>
        <w:rPr>
          <w:rFonts w:eastAsia="仿宋_GB2312"/>
          <w:sz w:val="24"/>
          <w:highlight w:val="none"/>
        </w:rPr>
        <w:t>，签字代表</w:t>
      </w:r>
      <w:r>
        <w:rPr>
          <w:rFonts w:eastAsia="仿宋_GB2312"/>
          <w:sz w:val="24"/>
          <w:highlight w:val="none"/>
          <w:u w:val="single"/>
        </w:rPr>
        <w:t>（姓名、职务</w:t>
      </w:r>
      <w:r>
        <w:rPr>
          <w:rFonts w:eastAsia="仿宋_GB2312"/>
          <w:sz w:val="24"/>
          <w:highlight w:val="none"/>
        </w:rPr>
        <w:t>）经正式授权并代表供应商</w:t>
      </w:r>
      <w:r>
        <w:rPr>
          <w:rFonts w:eastAsia="仿宋_GB2312"/>
          <w:sz w:val="24"/>
          <w:highlight w:val="none"/>
          <w:u w:val="single"/>
        </w:rPr>
        <w:t>（供应商名称、地址）</w:t>
      </w:r>
      <w:r>
        <w:rPr>
          <w:rFonts w:eastAsia="仿宋_GB2312"/>
          <w:sz w:val="24"/>
          <w:highlight w:val="none"/>
        </w:rPr>
        <w:t>提交</w:t>
      </w:r>
      <w:r>
        <w:rPr>
          <w:rFonts w:hint="eastAsia" w:eastAsia="仿宋_GB2312"/>
          <w:sz w:val="24"/>
          <w:highlight w:val="none"/>
        </w:rPr>
        <w:t>相关文件，</w:t>
      </w:r>
      <w:r>
        <w:rPr>
          <w:rFonts w:eastAsia="仿宋_GB2312"/>
          <w:sz w:val="24"/>
          <w:highlight w:val="none"/>
        </w:rPr>
        <w:t>下述文件正本一份、副本</w:t>
      </w:r>
      <w:r>
        <w:rPr>
          <w:rFonts w:eastAsia="仿宋_GB2312"/>
          <w:sz w:val="24"/>
          <w:highlight w:val="none"/>
          <w:u w:val="single"/>
        </w:rPr>
        <w:t xml:space="preserve">  </w:t>
      </w:r>
      <w:r>
        <w:rPr>
          <w:rFonts w:eastAsia="仿宋_GB2312"/>
          <w:sz w:val="24"/>
          <w:highlight w:val="none"/>
        </w:rPr>
        <w:t>份、电子版</w:t>
      </w:r>
      <w:r>
        <w:rPr>
          <w:rFonts w:eastAsia="仿宋_GB2312"/>
          <w:sz w:val="24"/>
          <w:highlight w:val="none"/>
          <w:u w:val="single"/>
        </w:rPr>
        <w:t xml:space="preserve">    </w:t>
      </w:r>
      <w:r>
        <w:rPr>
          <w:rFonts w:eastAsia="仿宋_GB2312"/>
          <w:sz w:val="24"/>
          <w:highlight w:val="none"/>
        </w:rPr>
        <w:t>份：</w:t>
      </w:r>
    </w:p>
    <w:p w14:paraId="5EF4AC9F">
      <w:pPr>
        <w:numPr>
          <w:ilvl w:val="0"/>
          <w:numId w:val="2"/>
        </w:numPr>
        <w:spacing w:line="360" w:lineRule="auto"/>
        <w:rPr>
          <w:rFonts w:eastAsia="仿宋_GB2312"/>
          <w:sz w:val="24"/>
          <w:highlight w:val="none"/>
        </w:rPr>
      </w:pPr>
      <w:r>
        <w:rPr>
          <w:rFonts w:hint="eastAsia" w:eastAsia="仿宋_GB2312"/>
          <w:sz w:val="24"/>
          <w:highlight w:val="none"/>
        </w:rPr>
        <w:t>报价函（格式）</w:t>
      </w:r>
    </w:p>
    <w:p w14:paraId="3C6F0FC9">
      <w:pPr>
        <w:numPr>
          <w:ilvl w:val="0"/>
          <w:numId w:val="2"/>
        </w:numPr>
        <w:spacing w:line="360" w:lineRule="auto"/>
        <w:rPr>
          <w:rFonts w:eastAsia="仿宋_GB2312"/>
          <w:sz w:val="24"/>
          <w:highlight w:val="none"/>
        </w:rPr>
      </w:pPr>
      <w:r>
        <w:rPr>
          <w:rFonts w:hint="eastAsia" w:eastAsia="仿宋_GB2312"/>
          <w:sz w:val="24"/>
          <w:highlight w:val="none"/>
        </w:rPr>
        <w:t>总报价表（格式）</w:t>
      </w:r>
    </w:p>
    <w:p w14:paraId="680B437E">
      <w:pPr>
        <w:numPr>
          <w:ilvl w:val="0"/>
          <w:numId w:val="2"/>
        </w:numPr>
        <w:spacing w:line="360" w:lineRule="auto"/>
        <w:rPr>
          <w:rFonts w:eastAsia="仿宋_GB2312"/>
          <w:sz w:val="24"/>
          <w:highlight w:val="none"/>
        </w:rPr>
      </w:pPr>
      <w:r>
        <w:rPr>
          <w:rFonts w:hint="eastAsia" w:eastAsia="仿宋_GB2312"/>
          <w:sz w:val="24"/>
          <w:highlight w:val="none"/>
        </w:rPr>
        <w:t>分项报价表（格式）</w:t>
      </w:r>
    </w:p>
    <w:p w14:paraId="06F6C78D">
      <w:pPr>
        <w:numPr>
          <w:ilvl w:val="0"/>
          <w:numId w:val="2"/>
        </w:numPr>
        <w:spacing w:line="360" w:lineRule="auto"/>
        <w:rPr>
          <w:rFonts w:eastAsia="仿宋_GB2312"/>
          <w:sz w:val="24"/>
          <w:highlight w:val="none"/>
        </w:rPr>
      </w:pPr>
      <w:r>
        <w:rPr>
          <w:rFonts w:hint="eastAsia" w:eastAsia="仿宋_GB2312"/>
          <w:sz w:val="24"/>
          <w:highlight w:val="none"/>
        </w:rPr>
        <w:t>资格证明文件</w:t>
      </w:r>
    </w:p>
    <w:p w14:paraId="119BC217">
      <w:pPr>
        <w:numPr>
          <w:ilvl w:val="0"/>
          <w:numId w:val="2"/>
        </w:numPr>
        <w:spacing w:line="360" w:lineRule="auto"/>
        <w:rPr>
          <w:rFonts w:eastAsia="仿宋_GB2312"/>
          <w:sz w:val="24"/>
          <w:highlight w:val="none"/>
        </w:rPr>
      </w:pPr>
      <w:r>
        <w:rPr>
          <w:rFonts w:hint="eastAsia" w:eastAsia="仿宋_GB2312"/>
          <w:sz w:val="24"/>
          <w:highlight w:val="none"/>
        </w:rPr>
        <w:t>业绩证明文件</w:t>
      </w:r>
    </w:p>
    <w:p w14:paraId="7860561F">
      <w:pPr>
        <w:numPr>
          <w:ilvl w:val="0"/>
          <w:numId w:val="2"/>
        </w:numPr>
        <w:spacing w:line="360" w:lineRule="auto"/>
        <w:rPr>
          <w:rFonts w:eastAsia="仿宋_GB2312"/>
          <w:sz w:val="24"/>
          <w:highlight w:val="none"/>
        </w:rPr>
      </w:pPr>
      <w:r>
        <w:rPr>
          <w:rFonts w:hint="eastAsia" w:eastAsia="仿宋_GB2312"/>
          <w:sz w:val="24"/>
          <w:highlight w:val="none"/>
        </w:rPr>
        <w:t>供应商情况表</w:t>
      </w:r>
    </w:p>
    <w:p w14:paraId="6B63CFE4">
      <w:pPr>
        <w:numPr>
          <w:ilvl w:val="0"/>
          <w:numId w:val="2"/>
        </w:numPr>
        <w:spacing w:line="360" w:lineRule="auto"/>
        <w:rPr>
          <w:rFonts w:eastAsia="仿宋_GB2312"/>
          <w:sz w:val="24"/>
          <w:highlight w:val="none"/>
        </w:rPr>
      </w:pPr>
      <w:r>
        <w:rPr>
          <w:rFonts w:hint="eastAsia" w:eastAsia="仿宋_GB2312"/>
          <w:sz w:val="24"/>
          <w:highlight w:val="none"/>
        </w:rPr>
        <w:t>供应商自行提交的其他文件</w:t>
      </w:r>
    </w:p>
    <w:p w14:paraId="3B697B6C">
      <w:pPr>
        <w:spacing w:line="360" w:lineRule="auto"/>
        <w:ind w:left="1271"/>
        <w:rPr>
          <w:rFonts w:eastAsia="仿宋_GB2312"/>
          <w:sz w:val="24"/>
          <w:highlight w:val="none"/>
        </w:rPr>
      </w:pPr>
    </w:p>
    <w:p w14:paraId="0BB16110">
      <w:pPr>
        <w:spacing w:line="360" w:lineRule="auto"/>
        <w:ind w:left="420"/>
        <w:rPr>
          <w:rFonts w:eastAsia="仿宋_GB2312"/>
          <w:sz w:val="24"/>
          <w:highlight w:val="none"/>
        </w:rPr>
      </w:pPr>
      <w:r>
        <w:rPr>
          <w:rFonts w:eastAsia="仿宋_GB2312"/>
          <w:sz w:val="24"/>
          <w:highlight w:val="none"/>
        </w:rPr>
        <w:t>在此，签字代表宣布同意如下：</w:t>
      </w:r>
    </w:p>
    <w:p w14:paraId="2D1098D7">
      <w:pPr>
        <w:numPr>
          <w:ilvl w:val="0"/>
          <w:numId w:val="3"/>
        </w:numPr>
        <w:spacing w:line="360" w:lineRule="auto"/>
        <w:rPr>
          <w:rFonts w:eastAsia="仿宋_GB2312"/>
          <w:sz w:val="24"/>
          <w:highlight w:val="none"/>
        </w:rPr>
      </w:pPr>
      <w:r>
        <w:rPr>
          <w:rFonts w:eastAsia="仿宋_GB2312"/>
          <w:sz w:val="24"/>
          <w:highlight w:val="none"/>
        </w:rPr>
        <w:t>所附报价价格表中规定的应提交和交付的货物和服务报价总价为</w:t>
      </w:r>
      <w:r>
        <w:rPr>
          <w:rFonts w:eastAsia="仿宋_GB2312"/>
          <w:sz w:val="24"/>
          <w:highlight w:val="none"/>
          <w:u w:val="single"/>
        </w:rPr>
        <w:t>（注明币种，并用文字和数字表示的报价总价）</w:t>
      </w:r>
      <w:r>
        <w:rPr>
          <w:rFonts w:eastAsia="仿宋_GB2312"/>
          <w:sz w:val="24"/>
          <w:highlight w:val="none"/>
        </w:rPr>
        <w:t>。</w:t>
      </w:r>
    </w:p>
    <w:p w14:paraId="68649B1E">
      <w:pPr>
        <w:numPr>
          <w:ilvl w:val="0"/>
          <w:numId w:val="3"/>
        </w:numPr>
        <w:spacing w:line="360" w:lineRule="auto"/>
        <w:rPr>
          <w:rFonts w:eastAsia="仿宋_GB2312"/>
          <w:sz w:val="24"/>
          <w:highlight w:val="none"/>
        </w:rPr>
      </w:pPr>
      <w:r>
        <w:rPr>
          <w:rFonts w:eastAsia="仿宋_GB2312"/>
          <w:sz w:val="24"/>
          <w:highlight w:val="none"/>
        </w:rPr>
        <w:t>我方将按谈判文件的规定履行合同责任和义务。</w:t>
      </w:r>
    </w:p>
    <w:p w14:paraId="55DB3585">
      <w:pPr>
        <w:numPr>
          <w:ilvl w:val="0"/>
          <w:numId w:val="3"/>
        </w:numPr>
        <w:spacing w:line="360" w:lineRule="auto"/>
        <w:rPr>
          <w:rFonts w:eastAsia="仿宋_GB2312"/>
          <w:sz w:val="24"/>
          <w:highlight w:val="none"/>
        </w:rPr>
      </w:pPr>
      <w:r>
        <w:rPr>
          <w:rFonts w:eastAsia="仿宋_GB2312"/>
          <w:sz w:val="24"/>
          <w:highlight w:val="none"/>
        </w:rPr>
        <w:t>我方已详细审查全部谈判文件，包括第</w:t>
      </w:r>
      <w:r>
        <w:rPr>
          <w:rFonts w:eastAsia="仿宋_GB2312"/>
          <w:sz w:val="24"/>
          <w:highlight w:val="none"/>
          <w:u w:val="single"/>
        </w:rPr>
        <w:t>（编号、补遗书）（如果有的话）</w:t>
      </w:r>
      <w:r>
        <w:rPr>
          <w:rFonts w:eastAsia="仿宋_GB2312"/>
          <w:sz w:val="24"/>
          <w:highlight w:val="none"/>
        </w:rPr>
        <w:t>。我们完全理解并同意放弃对这方面有不明及误解的权利。</w:t>
      </w:r>
    </w:p>
    <w:p w14:paraId="4614F753">
      <w:pPr>
        <w:numPr>
          <w:ilvl w:val="0"/>
          <w:numId w:val="3"/>
        </w:numPr>
        <w:spacing w:line="360" w:lineRule="auto"/>
        <w:rPr>
          <w:rFonts w:eastAsia="仿宋_GB2312"/>
          <w:sz w:val="24"/>
          <w:highlight w:val="none"/>
        </w:rPr>
      </w:pPr>
      <w:r>
        <w:rPr>
          <w:rFonts w:eastAsia="仿宋_GB2312"/>
          <w:sz w:val="24"/>
          <w:highlight w:val="none"/>
        </w:rPr>
        <w:t>本响应文件有效期为自提交最后报价之日起</w:t>
      </w:r>
      <w:r>
        <w:rPr>
          <w:rFonts w:eastAsia="仿宋_GB2312"/>
          <w:sz w:val="24"/>
          <w:highlight w:val="none"/>
          <w:u w:val="single"/>
        </w:rPr>
        <w:t xml:space="preserve">   90   </w:t>
      </w:r>
      <w:r>
        <w:rPr>
          <w:rFonts w:eastAsia="仿宋_GB2312"/>
          <w:sz w:val="24"/>
          <w:highlight w:val="none"/>
        </w:rPr>
        <w:t>个日历日。</w:t>
      </w:r>
    </w:p>
    <w:p w14:paraId="047FBA88">
      <w:pPr>
        <w:numPr>
          <w:ilvl w:val="0"/>
          <w:numId w:val="3"/>
        </w:numPr>
        <w:spacing w:line="360" w:lineRule="auto"/>
        <w:rPr>
          <w:rFonts w:eastAsia="仿宋_GB2312"/>
          <w:sz w:val="24"/>
          <w:highlight w:val="none"/>
        </w:rPr>
      </w:pPr>
      <w:r>
        <w:rPr>
          <w:rFonts w:eastAsia="仿宋_GB2312"/>
          <w:sz w:val="24"/>
          <w:highlight w:val="none"/>
        </w:rPr>
        <w:t>我方同意提供按照贵方可能要求的与其谈判有关的一切数据或资料，完全理解贵方不一定接受最低价的响应文件或收到的任何响应文件。</w:t>
      </w:r>
    </w:p>
    <w:p w14:paraId="42A7377E">
      <w:pPr>
        <w:numPr>
          <w:ilvl w:val="0"/>
          <w:numId w:val="3"/>
        </w:numPr>
        <w:spacing w:line="360" w:lineRule="auto"/>
        <w:rPr>
          <w:rFonts w:eastAsia="仿宋_GB2312"/>
          <w:sz w:val="24"/>
          <w:highlight w:val="none"/>
        </w:rPr>
      </w:pPr>
      <w:r>
        <w:rPr>
          <w:rFonts w:eastAsia="仿宋_GB2312"/>
          <w:sz w:val="24"/>
          <w:highlight w:val="none"/>
        </w:rPr>
        <w:t>与本次谈判有关的一切正式往来信函请寄：</w:t>
      </w:r>
    </w:p>
    <w:p w14:paraId="09DDAA40">
      <w:pPr>
        <w:spacing w:line="360" w:lineRule="auto"/>
        <w:rPr>
          <w:rFonts w:eastAsia="仿宋_GB2312"/>
          <w:sz w:val="24"/>
          <w:highlight w:val="none"/>
        </w:rPr>
      </w:pPr>
    </w:p>
    <w:p w14:paraId="106A064D">
      <w:pPr>
        <w:spacing w:line="360" w:lineRule="auto"/>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r>
        <w:rPr>
          <w:rFonts w:eastAsia="仿宋_GB2312"/>
          <w:sz w:val="24"/>
          <w:highlight w:val="none"/>
        </w:rPr>
        <w:t xml:space="preserve">  传真</w:t>
      </w:r>
      <w:r>
        <w:rPr>
          <w:rFonts w:eastAsia="仿宋_GB2312"/>
          <w:sz w:val="24"/>
          <w:highlight w:val="none"/>
          <w:u w:val="single"/>
        </w:rPr>
        <w:t xml:space="preserve">                                </w:t>
      </w:r>
    </w:p>
    <w:p w14:paraId="7FE5B1AD">
      <w:pPr>
        <w:spacing w:line="360" w:lineRule="auto"/>
        <w:rPr>
          <w:rFonts w:eastAsia="仿宋_GB2312"/>
          <w:sz w:val="24"/>
          <w:highlight w:val="none"/>
        </w:rPr>
      </w:pPr>
      <w:r>
        <w:rPr>
          <w:rFonts w:eastAsia="仿宋_GB2312"/>
          <w:sz w:val="24"/>
          <w:highlight w:val="none"/>
        </w:rPr>
        <w:t>电话</w:t>
      </w:r>
      <w:r>
        <w:rPr>
          <w:rFonts w:eastAsia="仿宋_GB2312"/>
          <w:sz w:val="24"/>
          <w:highlight w:val="none"/>
          <w:u w:val="single"/>
        </w:rPr>
        <w:t xml:space="preserve">                                </w:t>
      </w:r>
      <w:r>
        <w:rPr>
          <w:rFonts w:eastAsia="仿宋_GB2312"/>
          <w:sz w:val="24"/>
          <w:highlight w:val="none"/>
        </w:rPr>
        <w:t xml:space="preserve">  电子函件</w:t>
      </w:r>
      <w:r>
        <w:rPr>
          <w:rFonts w:eastAsia="仿宋_GB2312"/>
          <w:sz w:val="24"/>
          <w:highlight w:val="none"/>
          <w:u w:val="single"/>
        </w:rPr>
        <w:t xml:space="preserve">                            </w:t>
      </w:r>
    </w:p>
    <w:p w14:paraId="21D8D20A">
      <w:pPr>
        <w:spacing w:line="360" w:lineRule="auto"/>
        <w:rPr>
          <w:rFonts w:eastAsia="仿宋_GB2312"/>
          <w:sz w:val="24"/>
          <w:highlight w:val="none"/>
        </w:rPr>
      </w:pPr>
      <w:r>
        <w:rPr>
          <w:rFonts w:hint="eastAsia" w:eastAsia="仿宋_GB2312"/>
          <w:sz w:val="24"/>
          <w:highlight w:val="none"/>
        </w:rPr>
        <w:t>供应商法定代表人或授权代表（签字）</w:t>
      </w:r>
      <w:r>
        <w:rPr>
          <w:rFonts w:eastAsia="仿宋_GB2312"/>
          <w:sz w:val="24"/>
          <w:highlight w:val="none"/>
          <w:u w:val="single"/>
        </w:rPr>
        <w:t xml:space="preserve">                                </w:t>
      </w:r>
    </w:p>
    <w:p w14:paraId="1975A3B2">
      <w:pPr>
        <w:spacing w:line="360" w:lineRule="auto"/>
        <w:rPr>
          <w:rFonts w:eastAsia="仿宋_GB2312"/>
          <w:sz w:val="24"/>
          <w:highlight w:val="none"/>
        </w:rPr>
      </w:pPr>
      <w:r>
        <w:rPr>
          <w:rFonts w:eastAsia="仿宋_GB2312"/>
          <w:sz w:val="24"/>
          <w:highlight w:val="none"/>
        </w:rPr>
        <w:t>供应商名称</w:t>
      </w:r>
      <w:r>
        <w:rPr>
          <w:rFonts w:hint="eastAsia" w:eastAsia="仿宋_GB2312"/>
          <w:sz w:val="24"/>
          <w:highlight w:val="none"/>
        </w:rPr>
        <w:t>（盖章）</w:t>
      </w:r>
      <w:r>
        <w:rPr>
          <w:rFonts w:eastAsia="仿宋_GB2312"/>
          <w:sz w:val="24"/>
          <w:highlight w:val="none"/>
          <w:u w:val="single"/>
        </w:rPr>
        <w:t xml:space="preserve">                                    </w:t>
      </w:r>
    </w:p>
    <w:p w14:paraId="48A3AB92">
      <w:pPr>
        <w:widowControl/>
        <w:autoSpaceDE w:val="0"/>
        <w:autoSpaceDN w:val="0"/>
        <w:spacing w:line="360" w:lineRule="auto"/>
        <w:ind w:left="359" w:right="26" w:hanging="357"/>
        <w:textAlignment w:val="bottom"/>
        <w:rPr>
          <w:rFonts w:eastAsia="仿宋_GB2312"/>
          <w:sz w:val="24"/>
          <w:highlight w:val="none"/>
          <w:u w:val="single"/>
        </w:rPr>
      </w:pPr>
      <w:r>
        <w:rPr>
          <w:rFonts w:eastAsia="仿宋_GB2312"/>
          <w:sz w:val="24"/>
          <w:highlight w:val="none"/>
        </w:rPr>
        <w:t>日期</w:t>
      </w:r>
      <w:r>
        <w:rPr>
          <w:rFonts w:eastAsia="仿宋_GB2312"/>
          <w:sz w:val="24"/>
          <w:highlight w:val="none"/>
          <w:u w:val="single"/>
        </w:rPr>
        <w:t xml:space="preserve">                                          </w:t>
      </w:r>
    </w:p>
    <w:p w14:paraId="62904DBE">
      <w:pPr>
        <w:pStyle w:val="3"/>
        <w:numPr>
          <w:ilvl w:val="0"/>
          <w:numId w:val="0"/>
        </w:numPr>
        <w:tabs>
          <w:tab w:val="clear" w:pos="567"/>
        </w:tabs>
        <w:ind w:left="567"/>
        <w:rPr>
          <w:rFonts w:eastAsia="仿宋_GB2312"/>
          <w:highlight w:val="none"/>
        </w:rPr>
      </w:pPr>
      <w:bookmarkStart w:id="84" w:name="_Toc416967187"/>
      <w:bookmarkStart w:id="85" w:name="_Toc50018070"/>
      <w:bookmarkStart w:id="86" w:name="_Toc16074927"/>
      <w:r>
        <w:rPr>
          <w:rFonts w:hint="eastAsia" w:eastAsia="仿宋_GB2312"/>
          <w:highlight w:val="none"/>
        </w:rPr>
        <w:t>附件</w:t>
      </w:r>
      <w:r>
        <w:rPr>
          <w:rFonts w:eastAsia="仿宋_GB2312"/>
          <w:highlight w:val="none"/>
        </w:rPr>
        <w:t>2</w:t>
      </w:r>
      <w:r>
        <w:rPr>
          <w:rFonts w:hint="eastAsia" w:eastAsia="仿宋_GB2312"/>
          <w:bCs w:val="0"/>
          <w:highlight w:val="none"/>
        </w:rPr>
        <w:t>．</w:t>
      </w:r>
      <w:r>
        <w:rPr>
          <w:rFonts w:eastAsia="仿宋_GB2312"/>
          <w:highlight w:val="none"/>
        </w:rPr>
        <w:t>总报价表（格式</w:t>
      </w:r>
      <w:bookmarkEnd w:id="84"/>
      <w:r>
        <w:rPr>
          <w:rFonts w:eastAsia="仿宋_GB2312"/>
          <w:highlight w:val="none"/>
        </w:rPr>
        <w:t>）</w:t>
      </w:r>
      <w:bookmarkEnd w:id="85"/>
      <w:bookmarkEnd w:id="86"/>
    </w:p>
    <w:p w14:paraId="7138A5B1">
      <w:pPr>
        <w:spacing w:line="360" w:lineRule="auto"/>
        <w:jc w:val="left"/>
        <w:rPr>
          <w:rFonts w:eastAsia="仿宋_GB2312"/>
          <w:sz w:val="24"/>
          <w:highlight w:val="none"/>
        </w:rPr>
      </w:pPr>
    </w:p>
    <w:p w14:paraId="68D151EC">
      <w:pPr>
        <w:spacing w:line="360" w:lineRule="auto"/>
        <w:rPr>
          <w:rFonts w:eastAsia="仿宋_GB2312"/>
          <w:sz w:val="24"/>
          <w:highlight w:val="none"/>
        </w:rPr>
      </w:pPr>
      <w:r>
        <w:rPr>
          <w:rFonts w:hint="eastAsia" w:eastAsia="仿宋_GB2312"/>
          <w:sz w:val="24"/>
          <w:highlight w:val="none"/>
        </w:rPr>
        <w:t>项目名称：</w:t>
      </w:r>
      <w:r>
        <w:rPr>
          <w:rFonts w:hint="eastAsia" w:eastAsia="仿宋_GB2312"/>
          <w:sz w:val="24"/>
          <w:highlight w:val="none"/>
          <w:u w:val="single"/>
        </w:rPr>
        <w:t xml:space="preserve">                </w:t>
      </w:r>
      <w:r>
        <w:rPr>
          <w:rFonts w:eastAsia="仿宋_GB2312"/>
          <w:sz w:val="24"/>
          <w:highlight w:val="none"/>
        </w:rPr>
        <w:t>项目编号：</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080939C5">
      <w:pPr>
        <w:spacing w:line="360" w:lineRule="auto"/>
        <w:rPr>
          <w:rFonts w:eastAsia="仿宋_GB2312"/>
          <w:sz w:val="24"/>
          <w:highlight w:val="none"/>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20D24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14:paraId="79539136">
            <w:pPr>
              <w:autoSpaceDE w:val="0"/>
              <w:autoSpaceDN w:val="0"/>
              <w:spacing w:line="360" w:lineRule="auto"/>
              <w:jc w:val="center"/>
              <w:textAlignment w:val="bottom"/>
              <w:rPr>
                <w:rFonts w:eastAsia="仿宋_GB2312"/>
                <w:sz w:val="24"/>
                <w:highlight w:val="none"/>
              </w:rPr>
            </w:pPr>
            <w:r>
              <w:rPr>
                <w:rFonts w:eastAsia="仿宋_GB2312"/>
                <w:sz w:val="24"/>
                <w:highlight w:val="none"/>
              </w:rPr>
              <w:t>项目名称</w:t>
            </w:r>
          </w:p>
        </w:tc>
        <w:tc>
          <w:tcPr>
            <w:tcW w:w="2594" w:type="dxa"/>
            <w:tcBorders>
              <w:top w:val="single" w:color="auto" w:sz="4" w:space="0"/>
              <w:left w:val="single" w:color="auto" w:sz="4" w:space="0"/>
              <w:bottom w:val="single" w:color="auto" w:sz="4" w:space="0"/>
              <w:right w:val="single" w:color="auto" w:sz="4" w:space="0"/>
            </w:tcBorders>
            <w:vAlign w:val="center"/>
          </w:tcPr>
          <w:p w14:paraId="2C16573D">
            <w:pPr>
              <w:autoSpaceDE w:val="0"/>
              <w:autoSpaceDN w:val="0"/>
              <w:spacing w:line="360" w:lineRule="auto"/>
              <w:jc w:val="center"/>
              <w:textAlignment w:val="bottom"/>
              <w:rPr>
                <w:rFonts w:eastAsia="仿宋_GB2312"/>
                <w:sz w:val="24"/>
                <w:highlight w:val="none"/>
              </w:rPr>
            </w:pPr>
            <w:r>
              <w:rPr>
                <w:rFonts w:eastAsia="仿宋_GB2312"/>
                <w:sz w:val="24"/>
                <w:highlight w:val="none"/>
              </w:rPr>
              <w:t>报价总价</w:t>
            </w:r>
          </w:p>
          <w:p w14:paraId="78D31079">
            <w:pPr>
              <w:autoSpaceDE w:val="0"/>
              <w:autoSpaceDN w:val="0"/>
              <w:spacing w:line="360" w:lineRule="auto"/>
              <w:jc w:val="center"/>
              <w:textAlignment w:val="bottom"/>
              <w:rPr>
                <w:rFonts w:eastAsia="仿宋_GB2312"/>
                <w:sz w:val="24"/>
                <w:highlight w:val="none"/>
              </w:rPr>
            </w:pPr>
            <w:r>
              <w:rPr>
                <w:rFonts w:eastAsia="仿宋_GB2312"/>
                <w:sz w:val="24"/>
                <w:highlight w:val="none"/>
              </w:rPr>
              <w:t>（人民币：元）</w:t>
            </w:r>
          </w:p>
        </w:tc>
        <w:tc>
          <w:tcPr>
            <w:tcW w:w="1800" w:type="dxa"/>
            <w:tcBorders>
              <w:top w:val="single" w:color="auto" w:sz="4" w:space="0"/>
              <w:left w:val="single" w:color="auto" w:sz="4" w:space="0"/>
              <w:bottom w:val="single" w:color="auto" w:sz="4" w:space="0"/>
              <w:right w:val="single" w:color="auto" w:sz="4" w:space="0"/>
            </w:tcBorders>
            <w:vAlign w:val="center"/>
          </w:tcPr>
          <w:p w14:paraId="6B0FA7B2">
            <w:pPr>
              <w:autoSpaceDE w:val="0"/>
              <w:autoSpaceDN w:val="0"/>
              <w:spacing w:line="360" w:lineRule="auto"/>
              <w:jc w:val="center"/>
              <w:textAlignment w:val="bottom"/>
              <w:rPr>
                <w:rFonts w:eastAsia="仿宋_GB2312"/>
                <w:sz w:val="24"/>
                <w:highlight w:val="none"/>
              </w:rPr>
            </w:pPr>
            <w:r>
              <w:rPr>
                <w:rFonts w:eastAsia="仿宋_GB2312"/>
                <w:sz w:val="24"/>
                <w:highlight w:val="none"/>
              </w:rPr>
              <w:t>谈判保证金</w:t>
            </w:r>
          </w:p>
          <w:p w14:paraId="37A43C6E">
            <w:pPr>
              <w:autoSpaceDE w:val="0"/>
              <w:autoSpaceDN w:val="0"/>
              <w:spacing w:line="360" w:lineRule="auto"/>
              <w:jc w:val="center"/>
              <w:textAlignment w:val="bottom"/>
              <w:rPr>
                <w:rFonts w:eastAsia="仿宋_GB2312"/>
                <w:sz w:val="24"/>
                <w:highlight w:val="none"/>
              </w:rPr>
            </w:pPr>
            <w:r>
              <w:rPr>
                <w:rFonts w:eastAsia="仿宋_GB2312"/>
                <w:sz w:val="24"/>
                <w:highlight w:val="none"/>
              </w:rPr>
              <w:t>（无）</w:t>
            </w:r>
          </w:p>
        </w:tc>
        <w:tc>
          <w:tcPr>
            <w:tcW w:w="1260" w:type="dxa"/>
            <w:tcBorders>
              <w:top w:val="single" w:color="auto" w:sz="4" w:space="0"/>
              <w:left w:val="single" w:color="auto" w:sz="4" w:space="0"/>
              <w:bottom w:val="single" w:color="auto" w:sz="4" w:space="0"/>
              <w:right w:val="single" w:color="auto" w:sz="4" w:space="0"/>
            </w:tcBorders>
            <w:vAlign w:val="center"/>
          </w:tcPr>
          <w:p w14:paraId="13818534">
            <w:pPr>
              <w:autoSpaceDE w:val="0"/>
              <w:autoSpaceDN w:val="0"/>
              <w:spacing w:line="360" w:lineRule="auto"/>
              <w:jc w:val="center"/>
              <w:textAlignment w:val="bottom"/>
              <w:rPr>
                <w:rFonts w:eastAsia="仿宋_GB2312"/>
                <w:sz w:val="24"/>
                <w:highlight w:val="none"/>
              </w:rPr>
            </w:pPr>
            <w:r>
              <w:rPr>
                <w:rFonts w:eastAsia="仿宋_GB2312"/>
                <w:sz w:val="24"/>
                <w:highlight w:val="none"/>
              </w:rPr>
              <w:t>交货期</w:t>
            </w:r>
          </w:p>
        </w:tc>
        <w:tc>
          <w:tcPr>
            <w:tcW w:w="1080" w:type="dxa"/>
            <w:tcBorders>
              <w:top w:val="single" w:color="auto" w:sz="4" w:space="0"/>
              <w:left w:val="single" w:color="auto" w:sz="4" w:space="0"/>
              <w:bottom w:val="single" w:color="auto" w:sz="4" w:space="0"/>
              <w:right w:val="single" w:color="auto" w:sz="4" w:space="0"/>
            </w:tcBorders>
            <w:vAlign w:val="center"/>
          </w:tcPr>
          <w:p w14:paraId="6540A25D">
            <w:pPr>
              <w:autoSpaceDE w:val="0"/>
              <w:autoSpaceDN w:val="0"/>
              <w:spacing w:line="360" w:lineRule="auto"/>
              <w:jc w:val="center"/>
              <w:textAlignment w:val="bottom"/>
              <w:rPr>
                <w:rFonts w:eastAsia="仿宋_GB2312"/>
                <w:sz w:val="24"/>
                <w:highlight w:val="none"/>
              </w:rPr>
            </w:pPr>
            <w:r>
              <w:rPr>
                <w:rFonts w:eastAsia="仿宋_GB2312"/>
                <w:sz w:val="24"/>
                <w:highlight w:val="none"/>
              </w:rPr>
              <w:t>备注</w:t>
            </w:r>
          </w:p>
        </w:tc>
      </w:tr>
      <w:tr w14:paraId="6690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D532822">
            <w:pPr>
              <w:autoSpaceDE w:val="0"/>
              <w:autoSpaceDN w:val="0"/>
              <w:spacing w:line="360" w:lineRule="auto"/>
              <w:jc w:val="center"/>
              <w:textAlignment w:val="bottom"/>
              <w:rPr>
                <w:rFonts w:eastAsia="仿宋_GB2312"/>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14:paraId="39CB90AD">
            <w:pPr>
              <w:autoSpaceDE w:val="0"/>
              <w:autoSpaceDN w:val="0"/>
              <w:spacing w:line="360" w:lineRule="auto"/>
              <w:textAlignment w:val="bottom"/>
              <w:rPr>
                <w:rFonts w:eastAsia="仿宋_GB2312"/>
                <w:sz w:val="24"/>
                <w:highlight w:val="none"/>
              </w:rPr>
            </w:pPr>
            <w:r>
              <w:rPr>
                <w:rFonts w:eastAsia="仿宋_GB2312"/>
                <w:sz w:val="24"/>
                <w:highlight w:val="none"/>
              </w:rPr>
              <w:t>人民币大写：</w:t>
            </w:r>
          </w:p>
          <w:p w14:paraId="2D8BD42C">
            <w:pPr>
              <w:autoSpaceDE w:val="0"/>
              <w:autoSpaceDN w:val="0"/>
              <w:spacing w:line="360" w:lineRule="auto"/>
              <w:textAlignment w:val="bottom"/>
              <w:rPr>
                <w:rFonts w:eastAsia="仿宋_GB2312"/>
                <w:sz w:val="24"/>
                <w:highlight w:val="none"/>
              </w:rPr>
            </w:pPr>
            <w:r>
              <w:rPr>
                <w:rFonts w:eastAsia="仿宋_GB2312"/>
                <w:sz w:val="24"/>
                <w:highlight w:val="none"/>
              </w:rPr>
              <w:t>人民币小写：</w:t>
            </w:r>
          </w:p>
        </w:tc>
        <w:tc>
          <w:tcPr>
            <w:tcW w:w="1800" w:type="dxa"/>
            <w:tcBorders>
              <w:top w:val="single" w:color="auto" w:sz="4" w:space="0"/>
              <w:left w:val="single" w:color="auto" w:sz="4" w:space="0"/>
              <w:bottom w:val="single" w:color="auto" w:sz="4" w:space="0"/>
              <w:right w:val="single" w:color="auto" w:sz="4" w:space="0"/>
            </w:tcBorders>
            <w:vAlign w:val="center"/>
          </w:tcPr>
          <w:p w14:paraId="764BEE61">
            <w:pPr>
              <w:autoSpaceDE w:val="0"/>
              <w:autoSpaceDN w:val="0"/>
              <w:spacing w:line="360" w:lineRule="auto"/>
              <w:textAlignment w:val="bottom"/>
              <w:rPr>
                <w:rFonts w:eastAsia="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0CE19C3">
            <w:pPr>
              <w:autoSpaceDE w:val="0"/>
              <w:autoSpaceDN w:val="0"/>
              <w:spacing w:line="360" w:lineRule="auto"/>
              <w:jc w:val="center"/>
              <w:textAlignment w:val="bottom"/>
              <w:rPr>
                <w:rFonts w:eastAsia="仿宋_GB2312"/>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0DC11">
            <w:pPr>
              <w:autoSpaceDE w:val="0"/>
              <w:autoSpaceDN w:val="0"/>
              <w:spacing w:line="360" w:lineRule="auto"/>
              <w:jc w:val="center"/>
              <w:textAlignment w:val="bottom"/>
              <w:rPr>
                <w:rFonts w:eastAsia="仿宋_GB2312"/>
                <w:sz w:val="24"/>
                <w:highlight w:val="none"/>
              </w:rPr>
            </w:pPr>
          </w:p>
        </w:tc>
      </w:tr>
    </w:tbl>
    <w:p w14:paraId="6A5AC24B">
      <w:pPr>
        <w:spacing w:line="360" w:lineRule="auto"/>
        <w:rPr>
          <w:rFonts w:eastAsia="仿宋_GB2312"/>
          <w:sz w:val="24"/>
          <w:highlight w:val="none"/>
        </w:rPr>
      </w:pPr>
    </w:p>
    <w:p w14:paraId="7C386E09">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6E27C3BD">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475DD0EF">
      <w:pPr>
        <w:spacing w:line="360" w:lineRule="auto"/>
        <w:rPr>
          <w:rFonts w:eastAsia="仿宋_GB2312"/>
          <w:sz w:val="24"/>
          <w:highlight w:val="none"/>
        </w:rPr>
      </w:pPr>
      <w:r>
        <w:rPr>
          <w:rFonts w:eastAsia="仿宋_GB2312"/>
          <w:sz w:val="24"/>
          <w:highlight w:val="none"/>
        </w:rPr>
        <w:t>日期：_____________</w:t>
      </w:r>
    </w:p>
    <w:p w14:paraId="727954D3">
      <w:pPr>
        <w:autoSpaceDE w:val="0"/>
        <w:autoSpaceDN w:val="0"/>
        <w:spacing w:line="360" w:lineRule="auto"/>
        <w:ind w:right="17"/>
        <w:textAlignment w:val="bottom"/>
        <w:rPr>
          <w:rFonts w:eastAsia="仿宋_GB2312"/>
          <w:sz w:val="24"/>
          <w:highlight w:val="none"/>
        </w:rPr>
      </w:pPr>
      <w:r>
        <w:rPr>
          <w:rFonts w:eastAsia="仿宋_GB2312"/>
          <w:sz w:val="24"/>
          <w:highlight w:val="none"/>
        </w:rPr>
        <w:t>注：</w:t>
      </w:r>
    </w:p>
    <w:p w14:paraId="53E12368">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报价货币为人民币；</w:t>
      </w:r>
    </w:p>
    <w:p w14:paraId="09169ABC">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报价总价应包括所有分项报价表总价和其它分项报价；</w:t>
      </w:r>
    </w:p>
    <w:p w14:paraId="22BDB819">
      <w:pPr>
        <w:pStyle w:val="3"/>
        <w:numPr>
          <w:ilvl w:val="0"/>
          <w:numId w:val="0"/>
        </w:numPr>
        <w:tabs>
          <w:tab w:val="clear" w:pos="567"/>
        </w:tabs>
        <w:rPr>
          <w:rFonts w:eastAsia="仿宋_GB2312"/>
          <w:highlight w:val="none"/>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14:paraId="4E4F5247">
      <w:pPr>
        <w:pStyle w:val="3"/>
        <w:numPr>
          <w:ilvl w:val="0"/>
          <w:numId w:val="0"/>
        </w:numPr>
        <w:tabs>
          <w:tab w:val="clear" w:pos="567"/>
        </w:tabs>
        <w:rPr>
          <w:rFonts w:eastAsia="仿宋_GB2312"/>
          <w:kern w:val="0"/>
          <w:highlight w:val="none"/>
        </w:rPr>
      </w:pPr>
      <w:bookmarkStart w:id="89" w:name="_Toc50018071"/>
      <w:r>
        <w:rPr>
          <w:rFonts w:hint="eastAsia" w:eastAsia="仿宋_GB2312"/>
          <w:highlight w:val="none"/>
        </w:rPr>
        <w:t>附件</w:t>
      </w:r>
      <w:r>
        <w:rPr>
          <w:rFonts w:eastAsia="仿宋_GB2312"/>
          <w:highlight w:val="none"/>
        </w:rPr>
        <w:t>3</w:t>
      </w:r>
      <w:r>
        <w:rPr>
          <w:rFonts w:hint="eastAsia" w:eastAsia="仿宋_GB2312"/>
          <w:bCs w:val="0"/>
          <w:highlight w:val="none"/>
        </w:rPr>
        <w:t>．</w:t>
      </w:r>
      <w:r>
        <w:rPr>
          <w:rFonts w:eastAsia="仿宋_GB2312"/>
          <w:highlight w:val="none"/>
        </w:rPr>
        <w:t>分项报价表</w:t>
      </w:r>
      <w:r>
        <w:rPr>
          <w:rFonts w:hint="eastAsia" w:eastAsia="仿宋_GB2312"/>
          <w:highlight w:val="none"/>
        </w:rPr>
        <w:t>（</w:t>
      </w:r>
      <w:r>
        <w:rPr>
          <w:rFonts w:eastAsia="仿宋_GB2312"/>
          <w:highlight w:val="none"/>
        </w:rPr>
        <w:t>格式</w:t>
      </w:r>
      <w:bookmarkEnd w:id="87"/>
      <w:r>
        <w:rPr>
          <w:rFonts w:hint="eastAsia" w:eastAsia="仿宋_GB2312"/>
          <w:highlight w:val="none"/>
        </w:rPr>
        <w:t>）</w:t>
      </w:r>
      <w:bookmarkEnd w:id="88"/>
      <w:bookmarkEnd w:id="89"/>
    </w:p>
    <w:p w14:paraId="25FFEA97">
      <w:pPr>
        <w:spacing w:line="360" w:lineRule="auto"/>
        <w:rPr>
          <w:rFonts w:eastAsia="仿宋_GB2312"/>
          <w:sz w:val="24"/>
          <w:highlight w:val="none"/>
        </w:rPr>
      </w:pPr>
      <w:r>
        <w:rPr>
          <w:rFonts w:hint="eastAsia" w:eastAsia="仿宋_GB2312"/>
          <w:sz w:val="24"/>
          <w:highlight w:val="none"/>
        </w:rPr>
        <w:t>项目名称：</w:t>
      </w:r>
      <w:r>
        <w:rPr>
          <w:rFonts w:eastAsia="仿宋_GB2312"/>
          <w:sz w:val="24"/>
          <w:highlight w:val="none"/>
          <w:u w:val="single"/>
        </w:rPr>
        <w:t xml:space="preserve">               </w:t>
      </w:r>
      <w:r>
        <w:rPr>
          <w:rFonts w:eastAsia="仿宋_GB2312"/>
          <w:sz w:val="24"/>
          <w:highlight w:val="none"/>
        </w:rPr>
        <w:t xml:space="preserve">项目编号： </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tbl>
      <w:tblPr>
        <w:tblStyle w:val="9"/>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463"/>
        <w:gridCol w:w="7047"/>
        <w:gridCol w:w="1918"/>
        <w:gridCol w:w="589"/>
        <w:gridCol w:w="1612"/>
      </w:tblGrid>
      <w:tr w14:paraId="49FC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000000" w:fill="366092"/>
            <w:noWrap/>
            <w:vAlign w:val="center"/>
          </w:tcPr>
          <w:p w14:paraId="07EC7630">
            <w:pPr>
              <w:spacing w:line="360" w:lineRule="auto"/>
              <w:rPr>
                <w:rFonts w:eastAsia="仿宋_GB2312"/>
                <w:sz w:val="24"/>
                <w:highlight w:val="none"/>
              </w:rPr>
            </w:pPr>
            <w:r>
              <w:rPr>
                <w:rFonts w:hint="eastAsia" w:eastAsia="仿宋_GB2312"/>
                <w:sz w:val="24"/>
                <w:highlight w:val="none"/>
              </w:rPr>
              <w:t>项目名称</w:t>
            </w:r>
          </w:p>
        </w:tc>
        <w:tc>
          <w:tcPr>
            <w:tcW w:w="1463" w:type="dxa"/>
            <w:shd w:val="clear" w:color="000000" w:fill="366092"/>
            <w:noWrap/>
            <w:vAlign w:val="center"/>
          </w:tcPr>
          <w:p w14:paraId="0AF75EB5">
            <w:pPr>
              <w:spacing w:line="360" w:lineRule="auto"/>
              <w:rPr>
                <w:rFonts w:eastAsia="仿宋_GB2312"/>
                <w:sz w:val="24"/>
                <w:highlight w:val="none"/>
              </w:rPr>
            </w:pPr>
            <w:r>
              <w:rPr>
                <w:rFonts w:hint="eastAsia" w:eastAsia="仿宋_GB2312"/>
                <w:sz w:val="24"/>
                <w:highlight w:val="none"/>
              </w:rPr>
              <w:t>类型</w:t>
            </w:r>
          </w:p>
        </w:tc>
        <w:tc>
          <w:tcPr>
            <w:tcW w:w="7047" w:type="dxa"/>
            <w:shd w:val="clear" w:color="000000" w:fill="366092"/>
            <w:noWrap/>
            <w:vAlign w:val="center"/>
          </w:tcPr>
          <w:p w14:paraId="64382E21">
            <w:pPr>
              <w:spacing w:line="360" w:lineRule="auto"/>
              <w:rPr>
                <w:rFonts w:eastAsia="仿宋_GB2312"/>
                <w:sz w:val="24"/>
                <w:highlight w:val="none"/>
              </w:rPr>
            </w:pPr>
            <w:r>
              <w:rPr>
                <w:rFonts w:hint="eastAsia" w:eastAsia="仿宋_GB2312"/>
                <w:sz w:val="24"/>
                <w:highlight w:val="none"/>
              </w:rPr>
              <w:t>描述</w:t>
            </w:r>
          </w:p>
        </w:tc>
        <w:tc>
          <w:tcPr>
            <w:tcW w:w="1918" w:type="dxa"/>
            <w:shd w:val="clear" w:color="000000" w:fill="366092"/>
            <w:noWrap/>
            <w:vAlign w:val="center"/>
          </w:tcPr>
          <w:p w14:paraId="203344D7">
            <w:pPr>
              <w:spacing w:line="360" w:lineRule="auto"/>
              <w:rPr>
                <w:rFonts w:eastAsia="仿宋_GB2312"/>
                <w:sz w:val="24"/>
                <w:highlight w:val="none"/>
              </w:rPr>
            </w:pPr>
            <w:r>
              <w:rPr>
                <w:rFonts w:hint="eastAsia" w:eastAsia="仿宋_GB2312"/>
                <w:sz w:val="24"/>
                <w:highlight w:val="none"/>
              </w:rPr>
              <w:t>数量</w:t>
            </w:r>
          </w:p>
        </w:tc>
        <w:tc>
          <w:tcPr>
            <w:tcW w:w="589" w:type="dxa"/>
            <w:shd w:val="clear" w:color="000000" w:fill="366092"/>
            <w:noWrap/>
            <w:vAlign w:val="center"/>
          </w:tcPr>
          <w:p w14:paraId="7EAA93CD">
            <w:pPr>
              <w:spacing w:line="360" w:lineRule="auto"/>
              <w:rPr>
                <w:rFonts w:eastAsia="仿宋_GB2312"/>
                <w:sz w:val="24"/>
                <w:highlight w:val="none"/>
              </w:rPr>
            </w:pPr>
            <w:r>
              <w:rPr>
                <w:rFonts w:hint="eastAsia" w:eastAsia="仿宋_GB2312"/>
                <w:sz w:val="24"/>
                <w:highlight w:val="none"/>
              </w:rPr>
              <w:t>单位</w:t>
            </w:r>
          </w:p>
        </w:tc>
        <w:tc>
          <w:tcPr>
            <w:tcW w:w="1612" w:type="dxa"/>
            <w:shd w:val="clear" w:color="000000" w:fill="366092"/>
            <w:noWrap/>
            <w:vAlign w:val="center"/>
          </w:tcPr>
          <w:p w14:paraId="31BBB2BD">
            <w:pPr>
              <w:spacing w:line="360" w:lineRule="auto"/>
              <w:rPr>
                <w:rFonts w:eastAsia="仿宋_GB2312"/>
                <w:sz w:val="24"/>
                <w:highlight w:val="none"/>
              </w:rPr>
            </w:pPr>
            <w:r>
              <w:rPr>
                <w:rFonts w:hint="eastAsia" w:eastAsia="仿宋_GB2312"/>
                <w:sz w:val="24"/>
                <w:highlight w:val="none"/>
              </w:rPr>
              <w:t>单价（元）</w:t>
            </w:r>
          </w:p>
        </w:tc>
      </w:tr>
      <w:tr w14:paraId="6A3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auto" w:fill="auto"/>
            <w:noWrap/>
            <w:vAlign w:val="center"/>
          </w:tcPr>
          <w:p w14:paraId="551B2966">
            <w:pPr>
              <w:spacing w:line="360" w:lineRule="auto"/>
              <w:rPr>
                <w:rFonts w:eastAsia="仿宋_GB2312"/>
                <w:sz w:val="24"/>
                <w:highlight w:val="none"/>
              </w:rPr>
            </w:pPr>
          </w:p>
        </w:tc>
        <w:tc>
          <w:tcPr>
            <w:tcW w:w="1463" w:type="dxa"/>
            <w:shd w:val="clear" w:color="auto" w:fill="auto"/>
            <w:noWrap/>
            <w:vAlign w:val="center"/>
          </w:tcPr>
          <w:p w14:paraId="31C6B4AD">
            <w:pPr>
              <w:spacing w:line="360" w:lineRule="auto"/>
              <w:rPr>
                <w:rFonts w:eastAsia="仿宋_GB2312"/>
                <w:sz w:val="24"/>
                <w:highlight w:val="none"/>
              </w:rPr>
            </w:pPr>
          </w:p>
        </w:tc>
        <w:tc>
          <w:tcPr>
            <w:tcW w:w="7047" w:type="dxa"/>
            <w:shd w:val="clear" w:color="auto" w:fill="auto"/>
            <w:noWrap/>
            <w:vAlign w:val="center"/>
          </w:tcPr>
          <w:p w14:paraId="07122E44">
            <w:pPr>
              <w:spacing w:line="360" w:lineRule="auto"/>
              <w:rPr>
                <w:rFonts w:eastAsia="仿宋_GB2312"/>
                <w:sz w:val="24"/>
                <w:highlight w:val="none"/>
              </w:rPr>
            </w:pPr>
          </w:p>
        </w:tc>
        <w:tc>
          <w:tcPr>
            <w:tcW w:w="1918" w:type="dxa"/>
            <w:shd w:val="clear" w:color="auto" w:fill="auto"/>
            <w:noWrap/>
            <w:vAlign w:val="center"/>
          </w:tcPr>
          <w:p w14:paraId="70AF9590">
            <w:pPr>
              <w:spacing w:line="360" w:lineRule="auto"/>
              <w:rPr>
                <w:rFonts w:eastAsia="仿宋_GB2312"/>
                <w:sz w:val="24"/>
                <w:highlight w:val="none"/>
              </w:rPr>
            </w:pPr>
            <w:r>
              <w:rPr>
                <w:rFonts w:hint="eastAsia" w:eastAsia="仿宋_GB2312"/>
                <w:sz w:val="24"/>
                <w:highlight w:val="none"/>
              </w:rPr>
              <w:t>　</w:t>
            </w:r>
          </w:p>
          <w:p w14:paraId="49329B7F">
            <w:pPr>
              <w:spacing w:line="360" w:lineRule="auto"/>
              <w:rPr>
                <w:rFonts w:eastAsia="仿宋_GB2312"/>
                <w:sz w:val="24"/>
                <w:highlight w:val="none"/>
              </w:rPr>
            </w:pPr>
            <w:r>
              <w:rPr>
                <w:rFonts w:hint="eastAsia" w:eastAsia="仿宋_GB2312"/>
                <w:sz w:val="24"/>
                <w:highlight w:val="none"/>
              </w:rPr>
              <w:t>　</w:t>
            </w:r>
            <w:r>
              <w:rPr>
                <w:rFonts w:hint="eastAsia" w:eastAsia="仿宋_GB2312"/>
                <w:sz w:val="24"/>
                <w:highlight w:val="none"/>
              </w:rPr>
              <w:tab/>
            </w:r>
            <w:r>
              <w:rPr>
                <w:rFonts w:hint="eastAsia" w:eastAsia="仿宋_GB2312"/>
                <w:sz w:val="24"/>
                <w:highlight w:val="none"/>
              </w:rPr>
              <w:t>1</w:t>
            </w:r>
          </w:p>
          <w:p w14:paraId="53D00A0D">
            <w:pPr>
              <w:spacing w:line="360" w:lineRule="auto"/>
              <w:rPr>
                <w:rFonts w:eastAsia="仿宋_GB2312"/>
                <w:sz w:val="24"/>
                <w:highlight w:val="none"/>
              </w:rPr>
            </w:pPr>
            <w:r>
              <w:rPr>
                <w:rFonts w:hint="eastAsia" w:eastAsia="仿宋_GB2312"/>
                <w:sz w:val="24"/>
                <w:highlight w:val="none"/>
              </w:rPr>
              <w:t>　</w:t>
            </w:r>
          </w:p>
          <w:p w14:paraId="526249F5">
            <w:pPr>
              <w:spacing w:line="360" w:lineRule="auto"/>
              <w:rPr>
                <w:rFonts w:eastAsia="仿宋_GB2312"/>
                <w:sz w:val="24"/>
                <w:highlight w:val="none"/>
              </w:rPr>
            </w:pPr>
            <w:r>
              <w:rPr>
                <w:rFonts w:hint="eastAsia" w:eastAsia="仿宋_GB2312"/>
                <w:sz w:val="24"/>
                <w:highlight w:val="none"/>
              </w:rPr>
              <w:t>　</w:t>
            </w:r>
          </w:p>
        </w:tc>
        <w:tc>
          <w:tcPr>
            <w:tcW w:w="589" w:type="dxa"/>
            <w:shd w:val="clear" w:color="auto" w:fill="auto"/>
            <w:noWrap/>
            <w:vAlign w:val="center"/>
          </w:tcPr>
          <w:p w14:paraId="27CBF068">
            <w:pPr>
              <w:spacing w:line="360" w:lineRule="auto"/>
              <w:rPr>
                <w:rFonts w:eastAsia="仿宋_GB2312"/>
                <w:sz w:val="24"/>
                <w:highlight w:val="none"/>
              </w:rPr>
            </w:pPr>
            <w:r>
              <w:rPr>
                <w:rFonts w:hint="eastAsia" w:eastAsia="仿宋_GB2312"/>
                <w:sz w:val="24"/>
                <w:highlight w:val="none"/>
              </w:rPr>
              <w:t>　</w:t>
            </w:r>
          </w:p>
          <w:p w14:paraId="3789923C">
            <w:pPr>
              <w:spacing w:line="360" w:lineRule="auto"/>
              <w:rPr>
                <w:rFonts w:eastAsia="仿宋_GB2312"/>
                <w:sz w:val="24"/>
                <w:highlight w:val="none"/>
              </w:rPr>
            </w:pPr>
            <w:r>
              <w:rPr>
                <w:rFonts w:hint="eastAsia" w:eastAsia="仿宋_GB2312"/>
                <w:sz w:val="24"/>
                <w:highlight w:val="none"/>
              </w:rPr>
              <w:t>份</w:t>
            </w:r>
          </w:p>
          <w:p w14:paraId="483B27BC">
            <w:pPr>
              <w:spacing w:line="360" w:lineRule="auto"/>
              <w:rPr>
                <w:rFonts w:eastAsia="仿宋_GB2312"/>
                <w:sz w:val="24"/>
                <w:highlight w:val="none"/>
              </w:rPr>
            </w:pPr>
            <w:r>
              <w:rPr>
                <w:rFonts w:hint="eastAsia" w:eastAsia="仿宋_GB2312"/>
                <w:sz w:val="24"/>
                <w:highlight w:val="none"/>
              </w:rPr>
              <w:t>　</w:t>
            </w:r>
          </w:p>
          <w:p w14:paraId="2B53D5FA">
            <w:pPr>
              <w:spacing w:line="360" w:lineRule="auto"/>
              <w:rPr>
                <w:rFonts w:eastAsia="仿宋_GB2312"/>
                <w:sz w:val="24"/>
                <w:highlight w:val="none"/>
              </w:rPr>
            </w:pPr>
            <w:r>
              <w:rPr>
                <w:rFonts w:hint="eastAsia" w:eastAsia="仿宋_GB2312"/>
                <w:sz w:val="24"/>
                <w:highlight w:val="none"/>
              </w:rPr>
              <w:t>　</w:t>
            </w:r>
          </w:p>
        </w:tc>
        <w:tc>
          <w:tcPr>
            <w:tcW w:w="1612" w:type="dxa"/>
            <w:shd w:val="clear" w:color="auto" w:fill="auto"/>
            <w:noWrap/>
            <w:vAlign w:val="center"/>
          </w:tcPr>
          <w:p w14:paraId="46EFB2F8">
            <w:pPr>
              <w:spacing w:line="360" w:lineRule="auto"/>
              <w:rPr>
                <w:rFonts w:eastAsia="仿宋_GB2312"/>
                <w:sz w:val="24"/>
                <w:highlight w:val="none"/>
              </w:rPr>
            </w:pPr>
          </w:p>
        </w:tc>
      </w:tr>
      <w:tr w14:paraId="78C0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31" w:type="dxa"/>
            <w:shd w:val="clear" w:color="auto" w:fill="auto"/>
            <w:noWrap/>
            <w:vAlign w:val="center"/>
          </w:tcPr>
          <w:p w14:paraId="5B0E48E4">
            <w:pPr>
              <w:spacing w:line="360" w:lineRule="auto"/>
              <w:rPr>
                <w:rFonts w:eastAsia="仿宋_GB2312"/>
                <w:sz w:val="24"/>
                <w:highlight w:val="none"/>
              </w:rPr>
            </w:pPr>
          </w:p>
        </w:tc>
        <w:tc>
          <w:tcPr>
            <w:tcW w:w="1463" w:type="dxa"/>
            <w:shd w:val="clear" w:color="auto" w:fill="auto"/>
            <w:noWrap/>
            <w:vAlign w:val="center"/>
          </w:tcPr>
          <w:p w14:paraId="5B3E336D">
            <w:pPr>
              <w:spacing w:line="360" w:lineRule="auto"/>
              <w:rPr>
                <w:rFonts w:eastAsia="仿宋_GB2312"/>
                <w:sz w:val="24"/>
                <w:highlight w:val="none"/>
              </w:rPr>
            </w:pPr>
          </w:p>
        </w:tc>
        <w:tc>
          <w:tcPr>
            <w:tcW w:w="7047" w:type="dxa"/>
            <w:shd w:val="clear" w:color="auto" w:fill="auto"/>
            <w:noWrap/>
            <w:vAlign w:val="center"/>
          </w:tcPr>
          <w:p w14:paraId="16EA7676">
            <w:pPr>
              <w:spacing w:line="360" w:lineRule="auto"/>
              <w:rPr>
                <w:rFonts w:eastAsia="仿宋_GB2312"/>
                <w:sz w:val="24"/>
                <w:highlight w:val="none"/>
              </w:rPr>
            </w:pPr>
            <w:bookmarkStart w:id="106" w:name="_GoBack"/>
            <w:bookmarkEnd w:id="106"/>
          </w:p>
        </w:tc>
        <w:tc>
          <w:tcPr>
            <w:tcW w:w="1918" w:type="dxa"/>
            <w:shd w:val="clear" w:color="auto" w:fill="auto"/>
            <w:vAlign w:val="center"/>
          </w:tcPr>
          <w:p w14:paraId="167AA267">
            <w:pPr>
              <w:spacing w:line="360" w:lineRule="auto"/>
              <w:rPr>
                <w:rFonts w:eastAsia="仿宋_GB2312"/>
                <w:sz w:val="24"/>
                <w:highlight w:val="none"/>
              </w:rPr>
            </w:pPr>
            <w:r>
              <w:rPr>
                <w:rFonts w:eastAsia="仿宋_GB2312"/>
                <w:sz w:val="24"/>
                <w:highlight w:val="none"/>
              </w:rPr>
              <w:t xml:space="preserve">   1</w:t>
            </w:r>
          </w:p>
        </w:tc>
        <w:tc>
          <w:tcPr>
            <w:tcW w:w="589" w:type="dxa"/>
            <w:shd w:val="clear" w:color="auto" w:fill="auto"/>
            <w:vAlign w:val="center"/>
          </w:tcPr>
          <w:p w14:paraId="599AFDA7">
            <w:pPr>
              <w:spacing w:line="360" w:lineRule="auto"/>
              <w:rPr>
                <w:rFonts w:eastAsia="仿宋_GB2312"/>
                <w:sz w:val="24"/>
                <w:highlight w:val="none"/>
              </w:rPr>
            </w:pPr>
            <w:r>
              <w:rPr>
                <w:rFonts w:hint="eastAsia" w:eastAsia="仿宋_GB2312"/>
                <w:sz w:val="24"/>
                <w:highlight w:val="none"/>
              </w:rPr>
              <w:t>篇</w:t>
            </w:r>
          </w:p>
        </w:tc>
        <w:tc>
          <w:tcPr>
            <w:tcW w:w="1612" w:type="dxa"/>
            <w:shd w:val="clear" w:color="auto" w:fill="auto"/>
            <w:vAlign w:val="center"/>
          </w:tcPr>
          <w:p w14:paraId="74A43281">
            <w:pPr>
              <w:spacing w:line="360" w:lineRule="auto"/>
              <w:rPr>
                <w:rFonts w:eastAsia="仿宋_GB2312"/>
                <w:sz w:val="24"/>
                <w:highlight w:val="none"/>
              </w:rPr>
            </w:pPr>
          </w:p>
        </w:tc>
      </w:tr>
    </w:tbl>
    <w:p w14:paraId="2DE391C3">
      <w:pPr>
        <w:spacing w:line="360" w:lineRule="auto"/>
        <w:rPr>
          <w:rFonts w:eastAsia="仿宋_GB2312"/>
          <w:sz w:val="24"/>
          <w:highlight w:val="none"/>
        </w:rPr>
      </w:pPr>
    </w:p>
    <w:p w14:paraId="59F41A0D">
      <w:pPr>
        <w:spacing w:line="360" w:lineRule="auto"/>
        <w:rPr>
          <w:rFonts w:eastAsia="仿宋_GB2312"/>
          <w:sz w:val="24"/>
          <w:highlight w:val="none"/>
        </w:rPr>
      </w:pPr>
    </w:p>
    <w:p w14:paraId="3B693D5E">
      <w:pPr>
        <w:spacing w:line="360" w:lineRule="auto"/>
        <w:rPr>
          <w:rFonts w:eastAsia="仿宋_GB2312"/>
          <w:sz w:val="24"/>
          <w:highlight w:val="none"/>
        </w:rPr>
      </w:pPr>
    </w:p>
    <w:p w14:paraId="6A1DB44B">
      <w:pPr>
        <w:spacing w:line="360" w:lineRule="auto"/>
        <w:rPr>
          <w:rFonts w:eastAsia="仿宋_GB2312"/>
          <w:sz w:val="24"/>
          <w:highlight w:val="none"/>
        </w:rPr>
      </w:pPr>
    </w:p>
    <w:p w14:paraId="53B82093">
      <w:pPr>
        <w:spacing w:line="360" w:lineRule="auto"/>
        <w:rPr>
          <w:rFonts w:eastAsia="仿宋_GB2312"/>
          <w:sz w:val="24"/>
          <w:highlight w:val="none"/>
        </w:rPr>
      </w:pPr>
    </w:p>
    <w:p w14:paraId="1A2F5F5D">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49C4D192">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09401A2C">
      <w:pPr>
        <w:spacing w:line="360" w:lineRule="auto"/>
        <w:rPr>
          <w:rFonts w:eastAsia="仿宋_GB2312"/>
          <w:sz w:val="24"/>
          <w:highlight w:val="none"/>
        </w:rPr>
      </w:pPr>
      <w:r>
        <w:rPr>
          <w:rFonts w:eastAsia="仿宋_GB2312"/>
          <w:sz w:val="24"/>
          <w:highlight w:val="none"/>
        </w:rPr>
        <w:t>日期：_____________</w:t>
      </w:r>
    </w:p>
    <w:p w14:paraId="28DB7D74">
      <w:pPr>
        <w:autoSpaceDE w:val="0"/>
        <w:autoSpaceDN w:val="0"/>
        <w:spacing w:line="360" w:lineRule="auto"/>
        <w:ind w:right="893"/>
        <w:textAlignment w:val="bottom"/>
        <w:rPr>
          <w:rFonts w:eastAsia="仿宋_GB2312"/>
          <w:sz w:val="24"/>
          <w:highlight w:val="none"/>
        </w:rPr>
      </w:pPr>
      <w:r>
        <w:rPr>
          <w:rFonts w:eastAsia="仿宋_GB2312"/>
          <w:sz w:val="24"/>
          <w:highlight w:val="none"/>
        </w:rPr>
        <w:t>注：</w:t>
      </w:r>
    </w:p>
    <w:p w14:paraId="27FF28F7">
      <w:pPr>
        <w:tabs>
          <w:tab w:val="left" w:pos="8600"/>
        </w:tabs>
        <w:autoSpaceDE w:val="0"/>
        <w:autoSpaceDN w:val="0"/>
        <w:spacing w:line="360" w:lineRule="auto"/>
        <w:ind w:right="3"/>
        <w:textAlignment w:val="bottom"/>
        <w:rPr>
          <w:rFonts w:eastAsia="仿宋_GB2312"/>
          <w:sz w:val="24"/>
          <w:highlight w:val="none"/>
        </w:rPr>
      </w:pPr>
      <w:r>
        <w:rPr>
          <w:rFonts w:eastAsia="仿宋_GB2312"/>
          <w:sz w:val="24"/>
          <w:highlight w:val="none"/>
        </w:rPr>
        <w:t>1、报价货币为人民币；2、如果单价与总价不符时，以单价为准修正总价</w:t>
      </w:r>
      <w:r>
        <w:rPr>
          <w:rFonts w:hint="eastAsia" w:eastAsia="仿宋_GB2312"/>
          <w:sz w:val="24"/>
          <w:highlight w:val="none"/>
        </w:rPr>
        <w:t>。单价小数点有明显错位的，以总价为准并修改单价；</w:t>
      </w:r>
      <w:r>
        <w:rPr>
          <w:rFonts w:eastAsia="仿宋_GB2312"/>
          <w:sz w:val="24"/>
          <w:highlight w:val="none"/>
        </w:rPr>
        <w:t>3、报价总价应包括如果授予合同卖方将要缴纳的包括增值税在内的销售税和其它税</w:t>
      </w:r>
      <w:r>
        <w:rPr>
          <w:rFonts w:hint="eastAsia" w:eastAsia="仿宋_GB2312"/>
          <w:sz w:val="24"/>
          <w:highlight w:val="none"/>
        </w:rPr>
        <w:t>；</w:t>
      </w:r>
      <w:r>
        <w:rPr>
          <w:rFonts w:eastAsia="仿宋_GB2312"/>
          <w:sz w:val="24"/>
          <w:highlight w:val="none"/>
        </w:rPr>
        <w:t>4、报价总价应包括所有分项报价表总价和其他分项报价</w:t>
      </w:r>
      <w:r>
        <w:rPr>
          <w:rFonts w:hint="eastAsia" w:eastAsia="仿宋_GB2312"/>
          <w:sz w:val="24"/>
          <w:highlight w:val="none"/>
        </w:rPr>
        <w:t>；</w:t>
      </w:r>
      <w:r>
        <w:rPr>
          <w:rFonts w:eastAsia="仿宋_GB2312"/>
          <w:sz w:val="24"/>
          <w:highlight w:val="none"/>
        </w:rPr>
        <w:t xml:space="preserve"> </w:t>
      </w:r>
    </w:p>
    <w:p w14:paraId="56CE9CC7">
      <w:pPr>
        <w:pStyle w:val="3"/>
        <w:numPr>
          <w:ilvl w:val="0"/>
          <w:numId w:val="0"/>
        </w:numPr>
        <w:tabs>
          <w:tab w:val="clear" w:pos="567"/>
        </w:tabs>
        <w:rPr>
          <w:rFonts w:eastAsia="仿宋_GB2312"/>
          <w:highlight w:val="none"/>
        </w:rPr>
        <w:sectPr>
          <w:pgSz w:w="16838" w:h="11906" w:orient="landscape"/>
          <w:pgMar w:top="1797" w:right="1440" w:bottom="1797" w:left="1440" w:header="720" w:footer="1134" w:gutter="0"/>
          <w:pgNumType w:start="2"/>
          <w:cols w:space="720" w:num="1"/>
          <w:docGrid w:linePitch="286" w:charSpace="0"/>
        </w:sectPr>
      </w:pPr>
      <w:bookmarkStart w:id="90" w:name="_Toc417049200"/>
      <w:bookmarkStart w:id="91" w:name="_Toc16073780"/>
    </w:p>
    <w:p w14:paraId="31F02A10">
      <w:pPr>
        <w:pStyle w:val="3"/>
        <w:numPr>
          <w:ilvl w:val="0"/>
          <w:numId w:val="0"/>
        </w:numPr>
        <w:tabs>
          <w:tab w:val="clear" w:pos="567"/>
        </w:tabs>
        <w:rPr>
          <w:rFonts w:eastAsia="仿宋_GB2312"/>
          <w:bCs w:val="0"/>
          <w:highlight w:val="none"/>
        </w:rPr>
      </w:pPr>
      <w:bookmarkStart w:id="92" w:name="_Toc50018072"/>
      <w:r>
        <w:rPr>
          <w:rFonts w:hint="eastAsia" w:eastAsia="仿宋_GB2312"/>
          <w:highlight w:val="none"/>
        </w:rPr>
        <w:t>附件4</w:t>
      </w:r>
      <w:r>
        <w:rPr>
          <w:rFonts w:eastAsia="仿宋_GB2312"/>
          <w:bCs w:val="0"/>
          <w:highlight w:val="none"/>
        </w:rPr>
        <w:t>．资格证明文件</w:t>
      </w:r>
      <w:bookmarkEnd w:id="90"/>
      <w:bookmarkEnd w:id="91"/>
      <w:bookmarkEnd w:id="92"/>
      <w:r>
        <w:rPr>
          <w:rFonts w:hint="eastAsia" w:eastAsia="仿宋_GB2312"/>
          <w:bCs w:val="0"/>
          <w:highlight w:val="none"/>
        </w:rPr>
        <w:t xml:space="preserve"> </w:t>
      </w:r>
    </w:p>
    <w:p w14:paraId="538F934F">
      <w:pPr>
        <w:spacing w:line="360" w:lineRule="auto"/>
        <w:jc w:val="center"/>
        <w:rPr>
          <w:rFonts w:eastAsia="仿宋_GB2312"/>
          <w:b/>
          <w:sz w:val="24"/>
          <w:highlight w:val="none"/>
        </w:rPr>
      </w:pPr>
      <w:r>
        <w:rPr>
          <w:rFonts w:hint="eastAsia" w:eastAsia="仿宋_GB2312"/>
          <w:b/>
          <w:sz w:val="24"/>
          <w:highlight w:val="none"/>
        </w:rPr>
        <w:t>目    录</w:t>
      </w:r>
    </w:p>
    <w:p w14:paraId="5906D471">
      <w:pPr>
        <w:tabs>
          <w:tab w:val="left" w:pos="1980"/>
        </w:tabs>
        <w:spacing w:line="360" w:lineRule="auto"/>
        <w:rPr>
          <w:rFonts w:eastAsia="仿宋_GB2312"/>
          <w:sz w:val="24"/>
          <w:highlight w:val="none"/>
        </w:rPr>
      </w:pPr>
      <w:r>
        <w:rPr>
          <w:rFonts w:hint="eastAsia" w:eastAsia="仿宋_GB2312"/>
          <w:sz w:val="24"/>
          <w:highlight w:val="none"/>
        </w:rPr>
        <w:t>附件4-1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4CC5F43B">
      <w:pPr>
        <w:tabs>
          <w:tab w:val="left" w:pos="1980"/>
        </w:tabs>
        <w:spacing w:line="360" w:lineRule="auto"/>
        <w:rPr>
          <w:rFonts w:eastAsia="仿宋_GB2312"/>
          <w:sz w:val="24"/>
          <w:highlight w:val="none"/>
        </w:rPr>
      </w:pPr>
      <w:r>
        <w:rPr>
          <w:rFonts w:hint="eastAsia" w:eastAsia="仿宋_GB2312"/>
          <w:sz w:val="24"/>
          <w:highlight w:val="none"/>
        </w:rPr>
        <w:t>附件4-2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69183F3A">
      <w:pPr>
        <w:tabs>
          <w:tab w:val="left" w:pos="1980"/>
        </w:tabs>
        <w:spacing w:line="360" w:lineRule="auto"/>
        <w:rPr>
          <w:rFonts w:eastAsia="仿宋_GB2312"/>
          <w:sz w:val="24"/>
          <w:highlight w:val="none"/>
        </w:rPr>
      </w:pPr>
      <w:r>
        <w:rPr>
          <w:rFonts w:hint="eastAsia" w:eastAsia="仿宋_GB2312"/>
          <w:sz w:val="24"/>
          <w:highlight w:val="none"/>
        </w:rPr>
        <w:t>附件4-3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70815109">
      <w:pPr>
        <w:tabs>
          <w:tab w:val="left" w:pos="1980"/>
        </w:tabs>
        <w:spacing w:line="360" w:lineRule="auto"/>
        <w:rPr>
          <w:rFonts w:eastAsia="仿宋_GB2312"/>
          <w:kern w:val="0"/>
          <w:sz w:val="24"/>
          <w:highlight w:val="none"/>
        </w:rPr>
      </w:pPr>
      <w:r>
        <w:rPr>
          <w:rFonts w:hint="eastAsia" w:eastAsia="仿宋_GB2312"/>
          <w:sz w:val="24"/>
          <w:highlight w:val="none"/>
        </w:rPr>
        <w:t>附件4-4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37B4CE57">
      <w:pPr>
        <w:spacing w:line="360" w:lineRule="auto"/>
        <w:rPr>
          <w:rFonts w:eastAsia="仿宋_GB2312"/>
          <w:kern w:val="0"/>
          <w:sz w:val="24"/>
          <w:highlight w:val="none"/>
        </w:rPr>
      </w:pPr>
      <w:r>
        <w:rPr>
          <w:rFonts w:hint="eastAsia" w:eastAsia="仿宋_GB2312"/>
          <w:sz w:val="24"/>
          <w:highlight w:val="none"/>
        </w:rPr>
        <w:t>附件4-5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336037E0">
      <w:pPr>
        <w:spacing w:line="360" w:lineRule="auto"/>
        <w:rPr>
          <w:rFonts w:eastAsia="仿宋_GB2312"/>
          <w:kern w:val="0"/>
          <w:sz w:val="24"/>
          <w:highlight w:val="none"/>
        </w:rPr>
      </w:pPr>
      <w:r>
        <w:rPr>
          <w:rFonts w:hint="eastAsia" w:eastAsia="仿宋_GB2312"/>
          <w:sz w:val="24"/>
          <w:highlight w:val="none"/>
        </w:rPr>
        <w:t>附件4-6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64545D93">
      <w:pPr>
        <w:spacing w:line="360" w:lineRule="auto"/>
        <w:ind w:right="737" w:rightChars="351"/>
        <w:rPr>
          <w:rFonts w:eastAsia="仿宋_GB2312"/>
          <w:sz w:val="24"/>
          <w:highlight w:val="none"/>
        </w:rPr>
      </w:pPr>
      <w:r>
        <w:rPr>
          <w:rFonts w:hint="eastAsia" w:eastAsia="仿宋_GB2312"/>
          <w:sz w:val="24"/>
          <w:highlight w:val="none"/>
        </w:rPr>
        <w:t>附件4</w:t>
      </w:r>
      <w:r>
        <w:rPr>
          <w:rFonts w:eastAsia="仿宋_GB2312"/>
          <w:sz w:val="24"/>
          <w:highlight w:val="none"/>
        </w:rPr>
        <w:t>-</w:t>
      </w:r>
      <w:r>
        <w:rPr>
          <w:rFonts w:hint="eastAsia" w:eastAsia="仿宋_GB2312"/>
          <w:sz w:val="24"/>
          <w:highlight w:val="none"/>
        </w:rPr>
        <w:t>7</w:t>
      </w:r>
      <w:r>
        <w:rPr>
          <w:rFonts w:eastAsia="仿宋_GB2312"/>
          <w:sz w:val="24"/>
          <w:highlight w:val="none"/>
        </w:rPr>
        <w:t>供应商自行提供的其他文件</w:t>
      </w:r>
    </w:p>
    <w:p w14:paraId="78C1E024">
      <w:pPr>
        <w:spacing w:line="360" w:lineRule="auto"/>
        <w:rPr>
          <w:rFonts w:eastAsia="仿宋_GB2312"/>
          <w:sz w:val="24"/>
          <w:highlight w:val="none"/>
        </w:rPr>
      </w:pPr>
    </w:p>
    <w:p w14:paraId="1B3C3E91">
      <w:pPr>
        <w:spacing w:line="360" w:lineRule="auto"/>
        <w:rPr>
          <w:rFonts w:eastAsia="仿宋_GB2312"/>
          <w:sz w:val="24"/>
          <w:highlight w:val="none"/>
        </w:rPr>
      </w:pPr>
      <w:r>
        <w:rPr>
          <w:rFonts w:eastAsia="仿宋_GB2312"/>
          <w:sz w:val="24"/>
          <w:highlight w:val="none"/>
        </w:rPr>
        <w:t>填写须知：</w:t>
      </w:r>
    </w:p>
    <w:p w14:paraId="35F1B36B">
      <w:pPr>
        <w:numPr>
          <w:ilvl w:val="0"/>
          <w:numId w:val="5"/>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3C6F10A7">
      <w:pPr>
        <w:numPr>
          <w:ilvl w:val="0"/>
          <w:numId w:val="5"/>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0A94E813">
      <w:pPr>
        <w:numPr>
          <w:ilvl w:val="0"/>
          <w:numId w:val="5"/>
        </w:numPr>
        <w:spacing w:line="360" w:lineRule="auto"/>
        <w:rPr>
          <w:rFonts w:eastAsia="仿宋_GB2312"/>
          <w:sz w:val="24"/>
          <w:highlight w:val="none"/>
        </w:rPr>
      </w:pPr>
      <w:r>
        <w:rPr>
          <w:rFonts w:eastAsia="仿宋_GB2312"/>
          <w:sz w:val="24"/>
          <w:highlight w:val="none"/>
        </w:rPr>
        <w:t>供应商提交的材料将被保密，但不退还。</w:t>
      </w:r>
    </w:p>
    <w:p w14:paraId="1A1A110E">
      <w:pPr>
        <w:numPr>
          <w:ilvl w:val="0"/>
          <w:numId w:val="5"/>
        </w:numPr>
        <w:spacing w:line="360" w:lineRule="auto"/>
        <w:rPr>
          <w:rFonts w:eastAsia="仿宋_GB2312"/>
          <w:sz w:val="24"/>
          <w:highlight w:val="none"/>
        </w:rPr>
      </w:pPr>
      <w:r>
        <w:rPr>
          <w:rFonts w:eastAsia="仿宋_GB2312"/>
          <w:sz w:val="24"/>
          <w:highlight w:val="none"/>
        </w:rPr>
        <w:t>全部文件应按本文件规定的语言和份数提交。</w:t>
      </w:r>
    </w:p>
    <w:p w14:paraId="22F5F16B">
      <w:pPr>
        <w:tabs>
          <w:tab w:val="left" w:pos="1980"/>
        </w:tabs>
        <w:spacing w:line="360" w:lineRule="auto"/>
        <w:rPr>
          <w:rFonts w:eastAsia="仿宋_GB2312"/>
          <w:b/>
          <w:sz w:val="24"/>
          <w:highlight w:val="none"/>
        </w:rPr>
      </w:pPr>
      <w:r>
        <w:rPr>
          <w:rFonts w:eastAsia="仿宋_GB2312"/>
          <w:sz w:val="24"/>
          <w:highlight w:val="none"/>
        </w:rPr>
        <w:br w:type="page"/>
      </w:r>
      <w:bookmarkStart w:id="93" w:name="_Hlt520274911"/>
      <w:bookmarkEnd w:id="93"/>
      <w:r>
        <w:rPr>
          <w:rFonts w:hint="eastAsia" w:eastAsia="仿宋_GB2312"/>
          <w:b/>
          <w:sz w:val="24"/>
          <w:highlight w:val="none"/>
        </w:rPr>
        <w:t>附件4-1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75F06312">
      <w:pPr>
        <w:tabs>
          <w:tab w:val="left" w:pos="1980"/>
        </w:tabs>
        <w:spacing w:line="360" w:lineRule="auto"/>
        <w:rPr>
          <w:rFonts w:eastAsia="仿宋_GB2312"/>
          <w:sz w:val="24"/>
          <w:highlight w:val="none"/>
        </w:rPr>
      </w:pPr>
    </w:p>
    <w:p w14:paraId="767FABA1">
      <w:pPr>
        <w:tabs>
          <w:tab w:val="left" w:pos="1980"/>
        </w:tabs>
        <w:spacing w:line="360" w:lineRule="auto"/>
        <w:rPr>
          <w:rFonts w:eastAsia="仿宋_GB2312"/>
          <w:sz w:val="24"/>
          <w:highlight w:val="none"/>
        </w:rPr>
      </w:pPr>
    </w:p>
    <w:p w14:paraId="0A998C61">
      <w:pPr>
        <w:tabs>
          <w:tab w:val="left" w:pos="1980"/>
        </w:tabs>
        <w:spacing w:line="360" w:lineRule="auto"/>
        <w:rPr>
          <w:rFonts w:eastAsia="仿宋_GB2312"/>
          <w:sz w:val="24"/>
          <w:highlight w:val="none"/>
        </w:rPr>
      </w:pPr>
    </w:p>
    <w:p w14:paraId="02E05C45">
      <w:pPr>
        <w:tabs>
          <w:tab w:val="left" w:pos="1980"/>
        </w:tabs>
        <w:spacing w:line="360" w:lineRule="auto"/>
        <w:rPr>
          <w:rFonts w:eastAsia="仿宋_GB2312"/>
          <w:sz w:val="24"/>
          <w:highlight w:val="none"/>
        </w:rPr>
      </w:pPr>
    </w:p>
    <w:p w14:paraId="1D5D7FC9">
      <w:pPr>
        <w:tabs>
          <w:tab w:val="left" w:pos="1980"/>
        </w:tabs>
        <w:spacing w:line="360" w:lineRule="auto"/>
        <w:rPr>
          <w:rFonts w:eastAsia="仿宋_GB2312"/>
          <w:sz w:val="24"/>
          <w:highlight w:val="none"/>
        </w:rPr>
      </w:pPr>
    </w:p>
    <w:p w14:paraId="7B23A676">
      <w:pPr>
        <w:tabs>
          <w:tab w:val="left" w:pos="1980"/>
        </w:tabs>
        <w:spacing w:line="360" w:lineRule="auto"/>
        <w:rPr>
          <w:rFonts w:eastAsia="仿宋_GB2312"/>
          <w:sz w:val="24"/>
          <w:highlight w:val="none"/>
        </w:rPr>
      </w:pPr>
    </w:p>
    <w:p w14:paraId="179F3ACF">
      <w:pPr>
        <w:tabs>
          <w:tab w:val="left" w:pos="1980"/>
        </w:tabs>
        <w:spacing w:line="360" w:lineRule="auto"/>
        <w:rPr>
          <w:rFonts w:eastAsia="仿宋_GB2312"/>
          <w:sz w:val="24"/>
          <w:highlight w:val="none"/>
        </w:rPr>
      </w:pPr>
    </w:p>
    <w:p w14:paraId="69015F40">
      <w:pPr>
        <w:tabs>
          <w:tab w:val="left" w:pos="1980"/>
        </w:tabs>
        <w:spacing w:line="360" w:lineRule="auto"/>
        <w:rPr>
          <w:rFonts w:eastAsia="仿宋_GB2312"/>
          <w:sz w:val="24"/>
          <w:highlight w:val="none"/>
        </w:rPr>
      </w:pPr>
    </w:p>
    <w:p w14:paraId="5686843F">
      <w:pPr>
        <w:spacing w:line="360" w:lineRule="auto"/>
        <w:rPr>
          <w:rFonts w:eastAsia="仿宋_GB2312"/>
          <w:sz w:val="24"/>
          <w:highlight w:val="none"/>
        </w:rPr>
      </w:pPr>
      <w:r>
        <w:rPr>
          <w:rFonts w:eastAsia="仿宋_GB2312"/>
          <w:sz w:val="24"/>
          <w:highlight w:val="none"/>
        </w:rPr>
        <w:br w:type="textWrapping"/>
      </w:r>
    </w:p>
    <w:p w14:paraId="141338C7">
      <w:pPr>
        <w:tabs>
          <w:tab w:val="left" w:pos="1980"/>
        </w:tabs>
        <w:spacing w:line="360" w:lineRule="auto"/>
        <w:rPr>
          <w:rFonts w:eastAsia="仿宋_GB2312"/>
          <w:bCs/>
          <w:highlight w:val="none"/>
        </w:rPr>
      </w:pPr>
      <w:r>
        <w:rPr>
          <w:rFonts w:eastAsia="仿宋_GB2312"/>
          <w:highlight w:val="none"/>
        </w:rPr>
        <w:br w:type="page"/>
      </w:r>
      <w:bookmarkStart w:id="94" w:name="_Toc16073781"/>
      <w:r>
        <w:rPr>
          <w:rFonts w:hint="eastAsia" w:eastAsia="仿宋_GB2312"/>
          <w:b/>
          <w:sz w:val="24"/>
          <w:highlight w:val="none"/>
        </w:rPr>
        <w:t>附件4-2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94"/>
    </w:p>
    <w:p w14:paraId="676EA5CE">
      <w:pPr>
        <w:pStyle w:val="5"/>
        <w:kinsoku w:val="0"/>
        <w:overflowPunct w:val="0"/>
        <w:autoSpaceDE w:val="0"/>
        <w:autoSpaceDN w:val="0"/>
        <w:spacing w:line="320" w:lineRule="exact"/>
        <w:ind w:firstLine="211"/>
        <w:rPr>
          <w:rFonts w:hint="default" w:ascii="Times New Roman" w:hAnsi="Times New Roman" w:eastAsia="仿宋_GB2312"/>
          <w:b/>
          <w:kern w:val="0"/>
          <w:sz w:val="24"/>
          <w:szCs w:val="24"/>
          <w:highlight w:val="none"/>
        </w:rPr>
      </w:pPr>
    </w:p>
    <w:p w14:paraId="58E0373C">
      <w:pPr>
        <w:jc w:val="center"/>
        <w:rPr>
          <w:rFonts w:ascii="仿宋_GB2312" w:eastAsia="仿宋_GB2312"/>
          <w:b/>
          <w:sz w:val="24"/>
          <w:highlight w:val="none"/>
        </w:rPr>
      </w:pPr>
      <w:r>
        <w:rPr>
          <w:rFonts w:ascii="仿宋_GB2312" w:eastAsia="仿宋_GB2312"/>
          <w:b/>
          <w:sz w:val="24"/>
          <w:highlight w:val="none"/>
        </w:rPr>
        <w:t>法定代表人身份证明</w:t>
      </w:r>
    </w:p>
    <w:p w14:paraId="1B1E0E4E">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583F760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456308BC">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214E3AFF">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0F6F92D2">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7EF64520">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07E6E9C5">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201E2F88">
      <w:pPr>
        <w:pStyle w:val="5"/>
        <w:spacing w:before="144" w:beforeLines="60" w:line="300" w:lineRule="auto"/>
        <w:ind w:firstLine="210"/>
        <w:rPr>
          <w:rFonts w:hint="default" w:ascii="Times New Roman" w:hAnsi="Times New Roman" w:eastAsia="仿宋_GB2312"/>
          <w:sz w:val="24"/>
          <w:szCs w:val="24"/>
          <w:highlight w:val="none"/>
        </w:rPr>
      </w:pPr>
    </w:p>
    <w:p w14:paraId="26432D26">
      <w:pPr>
        <w:pStyle w:val="5"/>
        <w:spacing w:before="144" w:beforeLines="60"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30C35A4">
                            <w:pPr>
                              <w:pStyle w:val="6"/>
                              <w:jc w:val="center"/>
                              <w:rPr>
                                <w:sz w:val="16"/>
                              </w:rPr>
                            </w:pPr>
                          </w:p>
                          <w:p w14:paraId="60B35AE1"/>
                          <w:p w14:paraId="1D501BA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530C35A4">
                      <w:pPr>
                        <w:pStyle w:val="6"/>
                        <w:jc w:val="center"/>
                        <w:rPr>
                          <w:sz w:val="16"/>
                        </w:rPr>
                      </w:pPr>
                    </w:p>
                    <w:p w14:paraId="60B35AE1"/>
                    <w:p w14:paraId="1D501BA7">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7FAD22AF">
                      <w:pPr>
                        <w:jc w:val="center"/>
                        <w:rPr>
                          <w:szCs w:val="21"/>
                        </w:rPr>
                      </w:pPr>
                      <w:r>
                        <w:rPr>
                          <w:rFonts w:hint="eastAsia"/>
                          <w:szCs w:val="21"/>
                        </w:rPr>
                        <w:t>贴于此处</w:t>
                      </w:r>
                    </w:p>
                    <w:p w14:paraId="6EDA2B97"/>
                    <w:p w14:paraId="4D447AA3">
                      <w:r>
                        <w:rPr>
                          <w:rFonts w:hint="eastAsia"/>
                          <w:szCs w:val="21"/>
                        </w:rPr>
                        <w:t>法定代表人身份证正面复印件</w:t>
                      </w:r>
                    </w:p>
                  </w:txbxContent>
                </v:textbox>
              </v:shape>
            </w:pict>
          </mc:Fallback>
        </mc:AlternateContent>
      </w:r>
    </w:p>
    <w:p w14:paraId="26947222">
      <w:pPr>
        <w:pStyle w:val="5"/>
        <w:spacing w:before="144" w:beforeLines="60" w:line="300" w:lineRule="auto"/>
        <w:ind w:firstLine="210"/>
        <w:rPr>
          <w:rFonts w:hint="default" w:ascii="Times New Roman" w:hAnsi="Times New Roman" w:eastAsia="仿宋_GB2312"/>
          <w:sz w:val="24"/>
          <w:szCs w:val="24"/>
          <w:highlight w:val="none"/>
        </w:rPr>
      </w:pPr>
    </w:p>
    <w:p w14:paraId="3412584C">
      <w:pPr>
        <w:pStyle w:val="5"/>
        <w:spacing w:before="144" w:beforeLines="60" w:line="300" w:lineRule="auto"/>
        <w:ind w:firstLine="210"/>
        <w:rPr>
          <w:rFonts w:hint="default" w:ascii="Times New Roman" w:hAnsi="Times New Roman" w:eastAsia="仿宋_GB2312"/>
          <w:sz w:val="24"/>
          <w:szCs w:val="24"/>
          <w:highlight w:val="none"/>
        </w:rPr>
      </w:pPr>
    </w:p>
    <w:p w14:paraId="014BF58C">
      <w:pPr>
        <w:pStyle w:val="5"/>
        <w:spacing w:before="144" w:beforeLines="60" w:line="300" w:lineRule="auto"/>
        <w:ind w:firstLine="210"/>
        <w:rPr>
          <w:rFonts w:hint="default" w:ascii="Times New Roman" w:hAnsi="Times New Roman" w:eastAsia="仿宋_GB2312"/>
          <w:sz w:val="24"/>
          <w:szCs w:val="24"/>
          <w:highlight w:val="none"/>
        </w:rPr>
      </w:pPr>
    </w:p>
    <w:p w14:paraId="3DF92239">
      <w:pPr>
        <w:pStyle w:val="5"/>
        <w:spacing w:before="144" w:beforeLines="60" w:line="300" w:lineRule="auto"/>
        <w:ind w:firstLine="210"/>
        <w:rPr>
          <w:rFonts w:hint="default" w:ascii="Times New Roman" w:hAnsi="Times New Roman" w:eastAsia="仿宋_GB2312"/>
          <w:sz w:val="24"/>
          <w:szCs w:val="24"/>
          <w:highlight w:val="none"/>
        </w:rPr>
      </w:pPr>
    </w:p>
    <w:p w14:paraId="5609C409">
      <w:pPr>
        <w:pStyle w:val="5"/>
        <w:spacing w:before="144" w:beforeLines="60" w:line="300" w:lineRule="auto"/>
        <w:ind w:firstLine="210"/>
        <w:rPr>
          <w:rFonts w:hint="default" w:ascii="Times New Roman" w:hAnsi="Times New Roman" w:eastAsia="仿宋_GB2312"/>
          <w:sz w:val="24"/>
          <w:szCs w:val="24"/>
          <w:highlight w:val="none"/>
        </w:rPr>
      </w:pPr>
    </w:p>
    <w:p w14:paraId="1B186E2D">
      <w:pPr>
        <w:pStyle w:val="5"/>
        <w:tabs>
          <w:tab w:val="left" w:pos="5580"/>
        </w:tabs>
        <w:spacing w:line="300" w:lineRule="auto"/>
        <w:ind w:firstLine="210"/>
        <w:rPr>
          <w:rFonts w:hint="default" w:ascii="Times New Roman" w:hAnsi="Times New Roman" w:eastAsia="仿宋_GB2312"/>
          <w:sz w:val="24"/>
          <w:szCs w:val="24"/>
          <w:highlight w:val="none"/>
        </w:rPr>
      </w:pPr>
    </w:p>
    <w:p w14:paraId="3CB95F94">
      <w:pPr>
        <w:pStyle w:val="5"/>
        <w:tabs>
          <w:tab w:val="left" w:pos="5580"/>
        </w:tabs>
        <w:spacing w:line="300" w:lineRule="auto"/>
        <w:ind w:firstLine="210"/>
        <w:rPr>
          <w:rFonts w:hint="default" w:ascii="Times New Roman" w:hAnsi="Times New Roman" w:eastAsia="仿宋_GB2312"/>
          <w:sz w:val="24"/>
          <w:szCs w:val="24"/>
          <w:highlight w:val="none"/>
        </w:rPr>
      </w:pPr>
    </w:p>
    <w:p w14:paraId="34BB8952">
      <w:pPr>
        <w:pStyle w:val="5"/>
        <w:tabs>
          <w:tab w:val="left" w:pos="5580"/>
        </w:tabs>
        <w:spacing w:line="300" w:lineRule="auto"/>
        <w:ind w:firstLine="210"/>
        <w:rPr>
          <w:rFonts w:hint="default" w:ascii="Times New Roman" w:hAnsi="Times New Roman" w:eastAsia="仿宋_GB2312"/>
          <w:sz w:val="24"/>
          <w:szCs w:val="24"/>
          <w:highlight w:val="none"/>
        </w:rPr>
      </w:pPr>
    </w:p>
    <w:p w14:paraId="451E8B44">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1C49D5D0">
      <w:pPr>
        <w:pStyle w:val="5"/>
        <w:tabs>
          <w:tab w:val="left" w:pos="5580"/>
        </w:tabs>
        <w:spacing w:line="30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53D048EE">
      <w:pPr>
        <w:tabs>
          <w:tab w:val="left" w:pos="1980"/>
        </w:tabs>
        <w:spacing w:line="360" w:lineRule="auto"/>
        <w:rPr>
          <w:rFonts w:eastAsia="仿宋_GB2312"/>
          <w:bCs/>
          <w:highlight w:val="none"/>
        </w:rPr>
      </w:pPr>
      <w:r>
        <w:rPr>
          <w:rFonts w:eastAsia="仿宋_GB2312"/>
          <w:highlight w:val="none"/>
        </w:rPr>
        <w:br w:type="page"/>
      </w:r>
      <w:r>
        <w:rPr>
          <w:rFonts w:hint="eastAsia" w:eastAsia="仿宋_GB2312"/>
          <w:b/>
          <w:sz w:val="24"/>
          <w:highlight w:val="none"/>
        </w:rPr>
        <w:t>附件4-3*法定代表人授权书（格式，原件）</w:t>
      </w:r>
    </w:p>
    <w:p w14:paraId="20C75A3F">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5A2E7270">
      <w:pPr>
        <w:jc w:val="center"/>
        <w:rPr>
          <w:rFonts w:ascii="仿宋_GB2312" w:eastAsia="仿宋_GB2312"/>
          <w:b/>
          <w:sz w:val="24"/>
          <w:highlight w:val="none"/>
        </w:rPr>
      </w:pPr>
      <w:bookmarkStart w:id="95" w:name="_Toc16007829"/>
      <w:r>
        <w:rPr>
          <w:rFonts w:ascii="仿宋_GB2312" w:eastAsia="仿宋_GB2312"/>
          <w:b/>
          <w:sz w:val="24"/>
          <w:highlight w:val="none"/>
        </w:rPr>
        <w:t>法定代表人授权书</w:t>
      </w:r>
      <w:bookmarkEnd w:id="95"/>
    </w:p>
    <w:p w14:paraId="12F1DFE7">
      <w:pPr>
        <w:pStyle w:val="5"/>
        <w:spacing w:before="144" w:beforeLines="60" w:line="360" w:lineRule="auto"/>
        <w:ind w:firstLine="210"/>
        <w:rPr>
          <w:rFonts w:hint="default" w:ascii="Times New Roman" w:hAnsi="Times New Roman" w:eastAsia="仿宋_GB2312"/>
          <w:b/>
          <w:sz w:val="24"/>
          <w:szCs w:val="24"/>
          <w:highlight w:val="none"/>
        </w:rPr>
      </w:pPr>
    </w:p>
    <w:p w14:paraId="03AF0E41">
      <w:pPr>
        <w:pStyle w:val="5"/>
        <w:spacing w:before="144" w:beforeLines="60" w:line="360" w:lineRule="auto"/>
        <w:ind w:firstLine="210"/>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2323A8E0">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2119601C">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2C3F556D">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49544299">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0BD5ABFB">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22D7ACE6">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7C0A3B92">
      <w:pPr>
        <w:pStyle w:val="5"/>
        <w:spacing w:before="144" w:beforeLines="60" w:line="300" w:lineRule="auto"/>
        <w:rPr>
          <w:rFonts w:hint="default"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05679B5F">
      <w:pPr>
        <w:pStyle w:val="5"/>
        <w:spacing w:before="144" w:beforeLines="60" w:line="300" w:lineRule="auto"/>
        <w:ind w:firstLine="210"/>
        <w:rPr>
          <w:rFonts w:hint="default"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0F38C5">
                            <w:pPr>
                              <w:pStyle w:val="6"/>
                              <w:jc w:val="center"/>
                              <w:rPr>
                                <w:sz w:val="16"/>
                              </w:rPr>
                            </w:pPr>
                          </w:p>
                          <w:p w14:paraId="443C9E06"/>
                          <w:p w14:paraId="139C1D55">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590F38C5">
                      <w:pPr>
                        <w:pStyle w:val="6"/>
                        <w:jc w:val="center"/>
                        <w:rPr>
                          <w:sz w:val="16"/>
                        </w:rPr>
                      </w:pPr>
                    </w:p>
                    <w:p w14:paraId="443C9E06"/>
                    <w:p w14:paraId="139C1D55">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78A6FE6A">
                      <w:pPr>
                        <w:jc w:val="center"/>
                        <w:rPr>
                          <w:szCs w:val="21"/>
                        </w:rPr>
                      </w:pPr>
                      <w:r>
                        <w:rPr>
                          <w:rFonts w:hint="eastAsia"/>
                        </w:rPr>
                        <w:t>贴于此处</w:t>
                      </w:r>
                    </w:p>
                    <w:p w14:paraId="4CE82307"/>
                    <w:p w14:paraId="4A6FF131">
                      <w:r>
                        <w:rPr>
                          <w:rFonts w:hint="eastAsia"/>
                          <w:szCs w:val="21"/>
                        </w:rPr>
                        <w:t>被授权人身份证正面复印件</w:t>
                      </w:r>
                    </w:p>
                  </w:txbxContent>
                </v:textbox>
              </v:shape>
            </w:pict>
          </mc:Fallback>
        </mc:AlternateContent>
      </w:r>
    </w:p>
    <w:p w14:paraId="1F5D98A9">
      <w:pPr>
        <w:pStyle w:val="5"/>
        <w:spacing w:before="144" w:beforeLines="60" w:line="300" w:lineRule="auto"/>
        <w:ind w:firstLine="210"/>
        <w:rPr>
          <w:rFonts w:hint="default" w:ascii="Times New Roman" w:hAnsi="Times New Roman" w:eastAsia="仿宋_GB2312"/>
          <w:sz w:val="24"/>
          <w:szCs w:val="24"/>
          <w:highlight w:val="none"/>
        </w:rPr>
      </w:pPr>
    </w:p>
    <w:p w14:paraId="05797882">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附件4-4</w:t>
      </w:r>
      <w:r>
        <w:rPr>
          <w:rFonts w:eastAsia="仿宋_GB2312"/>
          <w:b/>
          <w:sz w:val="24"/>
          <w:highlight w:val="none"/>
        </w:rPr>
        <w:t>*依法缴纳税收的记录</w:t>
      </w:r>
    </w:p>
    <w:p w14:paraId="5BAEF227">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43109F4C">
      <w:pPr>
        <w:tabs>
          <w:tab w:val="left" w:pos="1980"/>
        </w:tabs>
        <w:spacing w:line="360" w:lineRule="auto"/>
        <w:rPr>
          <w:rFonts w:eastAsia="仿宋_GB2312"/>
          <w:sz w:val="24"/>
          <w:highlight w:val="none"/>
        </w:rPr>
      </w:pPr>
    </w:p>
    <w:p w14:paraId="69BF27F8">
      <w:pPr>
        <w:tabs>
          <w:tab w:val="left" w:pos="1980"/>
        </w:tabs>
        <w:spacing w:line="360" w:lineRule="auto"/>
        <w:rPr>
          <w:rFonts w:eastAsia="仿宋_GB2312"/>
          <w:sz w:val="24"/>
          <w:highlight w:val="none"/>
        </w:rPr>
      </w:pPr>
    </w:p>
    <w:p w14:paraId="17AFEC49">
      <w:pPr>
        <w:tabs>
          <w:tab w:val="left" w:pos="1980"/>
        </w:tabs>
        <w:spacing w:line="360" w:lineRule="auto"/>
        <w:rPr>
          <w:rFonts w:eastAsia="仿宋_GB2312"/>
          <w:sz w:val="24"/>
          <w:highlight w:val="none"/>
        </w:rPr>
      </w:pPr>
    </w:p>
    <w:p w14:paraId="3DBA0FF6">
      <w:pPr>
        <w:tabs>
          <w:tab w:val="left" w:pos="1980"/>
        </w:tabs>
        <w:spacing w:line="360" w:lineRule="auto"/>
        <w:rPr>
          <w:rFonts w:eastAsia="仿宋_GB2312"/>
          <w:sz w:val="24"/>
          <w:highlight w:val="none"/>
        </w:rPr>
      </w:pPr>
    </w:p>
    <w:p w14:paraId="7F6821F8">
      <w:pPr>
        <w:tabs>
          <w:tab w:val="left" w:pos="1980"/>
        </w:tabs>
        <w:spacing w:line="360" w:lineRule="auto"/>
        <w:rPr>
          <w:rFonts w:eastAsia="仿宋_GB2312"/>
          <w:sz w:val="24"/>
          <w:highlight w:val="none"/>
        </w:rPr>
      </w:pPr>
    </w:p>
    <w:p w14:paraId="2CEE3565">
      <w:pPr>
        <w:tabs>
          <w:tab w:val="left" w:pos="1980"/>
        </w:tabs>
        <w:spacing w:line="360" w:lineRule="auto"/>
        <w:rPr>
          <w:rFonts w:eastAsia="仿宋_GB2312"/>
          <w:b/>
          <w:sz w:val="24"/>
          <w:highlight w:val="none"/>
        </w:rPr>
      </w:pPr>
      <w:r>
        <w:rPr>
          <w:rFonts w:eastAsia="仿宋_GB2312"/>
          <w:b/>
          <w:sz w:val="24"/>
          <w:highlight w:val="none"/>
        </w:rPr>
        <w:br w:type="page"/>
      </w:r>
      <w:r>
        <w:rPr>
          <w:rFonts w:hint="eastAsia" w:eastAsia="仿宋_GB2312"/>
          <w:b/>
          <w:sz w:val="24"/>
          <w:highlight w:val="none"/>
        </w:rPr>
        <w:t>附件4</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09EAC400">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76BE5FF0">
      <w:pPr>
        <w:spacing w:line="360" w:lineRule="auto"/>
        <w:rPr>
          <w:rFonts w:eastAsia="仿宋_GB2312"/>
          <w:sz w:val="24"/>
          <w:highlight w:val="none"/>
        </w:rPr>
      </w:pPr>
    </w:p>
    <w:p w14:paraId="1F97110D">
      <w:pPr>
        <w:spacing w:line="360" w:lineRule="auto"/>
        <w:rPr>
          <w:rFonts w:eastAsia="仿宋_GB2312"/>
          <w:sz w:val="24"/>
          <w:highlight w:val="none"/>
        </w:rPr>
      </w:pPr>
    </w:p>
    <w:p w14:paraId="34567BED">
      <w:pPr>
        <w:spacing w:line="360" w:lineRule="auto"/>
        <w:rPr>
          <w:rFonts w:eastAsia="仿宋_GB2312"/>
          <w:sz w:val="24"/>
          <w:highlight w:val="none"/>
        </w:rPr>
      </w:pPr>
    </w:p>
    <w:p w14:paraId="2F9A6B8C">
      <w:pPr>
        <w:spacing w:line="360" w:lineRule="auto"/>
        <w:rPr>
          <w:rFonts w:eastAsia="仿宋_GB2312"/>
          <w:sz w:val="24"/>
          <w:highlight w:val="none"/>
        </w:rPr>
      </w:pPr>
    </w:p>
    <w:p w14:paraId="43CAC74B">
      <w:pPr>
        <w:spacing w:line="360" w:lineRule="auto"/>
        <w:rPr>
          <w:rFonts w:eastAsia="仿宋_GB2312"/>
          <w:sz w:val="24"/>
          <w:highlight w:val="none"/>
        </w:rPr>
      </w:pPr>
    </w:p>
    <w:p w14:paraId="0D1D6F78">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附件4-6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29D3BA28">
      <w:pPr>
        <w:spacing w:line="360" w:lineRule="auto"/>
        <w:rPr>
          <w:rFonts w:eastAsia="仿宋_GB2312"/>
          <w:sz w:val="24"/>
          <w:highlight w:val="none"/>
        </w:rPr>
      </w:pPr>
    </w:p>
    <w:p w14:paraId="65EA2D1B">
      <w:pPr>
        <w:spacing w:line="360" w:lineRule="auto"/>
        <w:jc w:val="center"/>
        <w:rPr>
          <w:rFonts w:eastAsia="仿宋_GB2312"/>
          <w:sz w:val="28"/>
          <w:highlight w:val="none"/>
        </w:rPr>
      </w:pPr>
      <w:r>
        <w:rPr>
          <w:rFonts w:eastAsia="仿宋_GB2312"/>
          <w:sz w:val="28"/>
          <w:highlight w:val="none"/>
        </w:rPr>
        <w:t>声明</w:t>
      </w:r>
    </w:p>
    <w:p w14:paraId="0435221C">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3B5AD571">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2461CEDF">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0515236E">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48AD7586">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3FB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3E247F">
            <w:pPr>
              <w:spacing w:line="360" w:lineRule="auto"/>
              <w:rPr>
                <w:rFonts w:eastAsia="仿宋_GB2312"/>
                <w:kern w:val="0"/>
                <w:sz w:val="24"/>
                <w:highlight w:val="none"/>
              </w:rPr>
            </w:pPr>
            <w:r>
              <w:rPr>
                <w:rFonts w:eastAsia="仿宋_GB2312"/>
                <w:kern w:val="0"/>
                <w:sz w:val="24"/>
                <w:highlight w:val="none"/>
              </w:rPr>
              <w:t>序号</w:t>
            </w:r>
          </w:p>
        </w:tc>
        <w:tc>
          <w:tcPr>
            <w:tcW w:w="2130" w:type="dxa"/>
          </w:tcPr>
          <w:p w14:paraId="3F24FF6B">
            <w:pPr>
              <w:spacing w:line="360" w:lineRule="auto"/>
              <w:rPr>
                <w:rFonts w:eastAsia="仿宋_GB2312"/>
                <w:kern w:val="0"/>
                <w:sz w:val="24"/>
                <w:highlight w:val="none"/>
              </w:rPr>
            </w:pPr>
            <w:r>
              <w:rPr>
                <w:rFonts w:eastAsia="仿宋_GB2312"/>
                <w:kern w:val="0"/>
                <w:sz w:val="24"/>
                <w:highlight w:val="none"/>
              </w:rPr>
              <w:t>单位名称</w:t>
            </w:r>
          </w:p>
        </w:tc>
        <w:tc>
          <w:tcPr>
            <w:tcW w:w="2131" w:type="dxa"/>
          </w:tcPr>
          <w:p w14:paraId="562DEA34">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7E77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D0D870">
            <w:pPr>
              <w:spacing w:line="360" w:lineRule="auto"/>
              <w:rPr>
                <w:rFonts w:eastAsia="仿宋_GB2312"/>
                <w:kern w:val="0"/>
                <w:sz w:val="24"/>
                <w:highlight w:val="none"/>
              </w:rPr>
            </w:pPr>
          </w:p>
        </w:tc>
        <w:tc>
          <w:tcPr>
            <w:tcW w:w="2130" w:type="dxa"/>
          </w:tcPr>
          <w:p w14:paraId="5AB8C526">
            <w:pPr>
              <w:spacing w:line="360" w:lineRule="auto"/>
              <w:rPr>
                <w:rFonts w:eastAsia="仿宋_GB2312"/>
                <w:kern w:val="0"/>
                <w:sz w:val="24"/>
                <w:highlight w:val="none"/>
              </w:rPr>
            </w:pPr>
          </w:p>
        </w:tc>
        <w:tc>
          <w:tcPr>
            <w:tcW w:w="2131" w:type="dxa"/>
          </w:tcPr>
          <w:p w14:paraId="5C32D1D2">
            <w:pPr>
              <w:spacing w:line="360" w:lineRule="auto"/>
              <w:rPr>
                <w:rFonts w:eastAsia="仿宋_GB2312"/>
                <w:kern w:val="0"/>
                <w:sz w:val="24"/>
                <w:highlight w:val="none"/>
              </w:rPr>
            </w:pPr>
          </w:p>
        </w:tc>
      </w:tr>
      <w:tr w14:paraId="584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454EA77">
            <w:pPr>
              <w:spacing w:line="360" w:lineRule="auto"/>
              <w:rPr>
                <w:rFonts w:eastAsia="仿宋_GB2312"/>
                <w:kern w:val="0"/>
                <w:sz w:val="24"/>
                <w:highlight w:val="none"/>
              </w:rPr>
            </w:pPr>
          </w:p>
        </w:tc>
        <w:tc>
          <w:tcPr>
            <w:tcW w:w="2130" w:type="dxa"/>
          </w:tcPr>
          <w:p w14:paraId="07CBE8F9">
            <w:pPr>
              <w:spacing w:line="360" w:lineRule="auto"/>
              <w:rPr>
                <w:rFonts w:eastAsia="仿宋_GB2312"/>
                <w:kern w:val="0"/>
                <w:sz w:val="24"/>
                <w:highlight w:val="none"/>
              </w:rPr>
            </w:pPr>
          </w:p>
        </w:tc>
        <w:tc>
          <w:tcPr>
            <w:tcW w:w="2131" w:type="dxa"/>
          </w:tcPr>
          <w:p w14:paraId="69C66C75">
            <w:pPr>
              <w:spacing w:line="360" w:lineRule="auto"/>
              <w:rPr>
                <w:rFonts w:eastAsia="仿宋_GB2312"/>
                <w:kern w:val="0"/>
                <w:sz w:val="24"/>
                <w:highlight w:val="none"/>
              </w:rPr>
            </w:pPr>
          </w:p>
        </w:tc>
      </w:tr>
    </w:tbl>
    <w:p w14:paraId="742BF9E7">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499DAC43">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22A7E474">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0911A5C6">
      <w:pPr>
        <w:spacing w:line="360" w:lineRule="auto"/>
        <w:ind w:firstLine="482" w:firstLineChars="200"/>
        <w:rPr>
          <w:rFonts w:eastAsia="仿宋_GB2312"/>
          <w:b/>
          <w:bCs/>
          <w:sz w:val="24"/>
          <w:szCs w:val="32"/>
          <w:highlight w:val="none"/>
        </w:rPr>
      </w:pPr>
    </w:p>
    <w:p w14:paraId="7E9C5A7F">
      <w:pPr>
        <w:spacing w:line="360" w:lineRule="auto"/>
        <w:jc w:val="center"/>
        <w:rPr>
          <w:rFonts w:eastAsia="仿宋_GB2312"/>
          <w:sz w:val="24"/>
          <w:highlight w:val="none"/>
        </w:rPr>
      </w:pPr>
    </w:p>
    <w:p w14:paraId="40EBFAB3">
      <w:pPr>
        <w:spacing w:before="25" w:after="25" w:line="360" w:lineRule="auto"/>
        <w:rPr>
          <w:rFonts w:eastAsia="仿宋_GB2312"/>
          <w:sz w:val="24"/>
          <w:highlight w:val="none"/>
        </w:rPr>
      </w:pPr>
      <w:r>
        <w:rPr>
          <w:rFonts w:eastAsia="仿宋_GB2312"/>
          <w:sz w:val="24"/>
          <w:highlight w:val="none"/>
        </w:rPr>
        <w:t>供应商名称（公章）：</w:t>
      </w:r>
    </w:p>
    <w:p w14:paraId="57FD2C5F">
      <w:pPr>
        <w:spacing w:before="25" w:after="25" w:line="360" w:lineRule="auto"/>
        <w:rPr>
          <w:rFonts w:eastAsia="仿宋_GB2312"/>
          <w:sz w:val="24"/>
          <w:highlight w:val="none"/>
        </w:rPr>
      </w:pPr>
      <w:r>
        <w:rPr>
          <w:rFonts w:eastAsia="仿宋_GB2312"/>
          <w:sz w:val="24"/>
          <w:highlight w:val="none"/>
        </w:rPr>
        <w:t>供应商法定代表人或授权代表签字：</w:t>
      </w:r>
    </w:p>
    <w:p w14:paraId="2297F893">
      <w:pPr>
        <w:spacing w:line="360" w:lineRule="auto"/>
        <w:rPr>
          <w:rFonts w:eastAsia="仿宋_GB2312"/>
          <w:sz w:val="24"/>
          <w:highlight w:val="none"/>
        </w:rPr>
      </w:pPr>
      <w:r>
        <w:rPr>
          <w:rFonts w:eastAsia="仿宋_GB2312"/>
          <w:sz w:val="24"/>
          <w:highlight w:val="none"/>
        </w:rPr>
        <w:t>日期：</w:t>
      </w:r>
    </w:p>
    <w:p w14:paraId="13150AF2">
      <w:pPr>
        <w:spacing w:line="360" w:lineRule="auto"/>
        <w:rPr>
          <w:rFonts w:eastAsia="仿宋_GB2312"/>
          <w:sz w:val="24"/>
          <w:highlight w:val="none"/>
        </w:rPr>
      </w:pPr>
    </w:p>
    <w:p w14:paraId="75DD959A">
      <w:pPr>
        <w:spacing w:line="360" w:lineRule="auto"/>
        <w:rPr>
          <w:rFonts w:eastAsia="仿宋_GB2312"/>
          <w:sz w:val="24"/>
          <w:highlight w:val="none"/>
        </w:rPr>
      </w:pPr>
    </w:p>
    <w:p w14:paraId="5BE6DF10">
      <w:pPr>
        <w:spacing w:line="360" w:lineRule="auto"/>
        <w:rPr>
          <w:rFonts w:eastAsia="仿宋_GB2312"/>
          <w:sz w:val="24"/>
          <w:highlight w:val="none"/>
        </w:rPr>
      </w:pPr>
      <w:r>
        <w:rPr>
          <w:rFonts w:eastAsia="仿宋_GB2312"/>
          <w:sz w:val="24"/>
          <w:highlight w:val="none"/>
        </w:rPr>
        <w:t xml:space="preserve"> </w:t>
      </w:r>
    </w:p>
    <w:p w14:paraId="692EBC09">
      <w:pPr>
        <w:spacing w:line="360" w:lineRule="auto"/>
        <w:ind w:right="-151"/>
        <w:rPr>
          <w:rFonts w:eastAsia="仿宋_GB2312"/>
          <w:b/>
          <w:sz w:val="24"/>
          <w:highlight w:val="none"/>
        </w:rPr>
      </w:pPr>
      <w:r>
        <w:rPr>
          <w:rFonts w:eastAsia="仿宋_GB2312"/>
          <w:sz w:val="24"/>
          <w:highlight w:val="none"/>
        </w:rPr>
        <w:br w:type="page"/>
      </w:r>
      <w:r>
        <w:rPr>
          <w:rFonts w:hint="eastAsia" w:eastAsia="仿宋_GB2312"/>
          <w:b/>
          <w:sz w:val="24"/>
          <w:highlight w:val="none"/>
        </w:rPr>
        <w:t>附件4-7</w:t>
      </w:r>
      <w:r>
        <w:rPr>
          <w:rFonts w:eastAsia="仿宋_GB2312"/>
          <w:b/>
          <w:sz w:val="24"/>
          <w:highlight w:val="none"/>
        </w:rPr>
        <w:t>供应商自行提供的其他文件</w:t>
      </w:r>
    </w:p>
    <w:p w14:paraId="7A11A2DF">
      <w:pPr>
        <w:pStyle w:val="3"/>
        <w:numPr>
          <w:ilvl w:val="0"/>
          <w:numId w:val="0"/>
        </w:numPr>
        <w:tabs>
          <w:tab w:val="clear" w:pos="567"/>
        </w:tabs>
        <w:ind w:left="567"/>
        <w:rPr>
          <w:rFonts w:eastAsia="仿宋_GB2312"/>
          <w:b w:val="0"/>
          <w:highlight w:val="none"/>
        </w:rPr>
      </w:pPr>
      <w:r>
        <w:rPr>
          <w:rFonts w:eastAsia="仿宋_GB2312"/>
          <w:sz w:val="24"/>
          <w:highlight w:val="none"/>
        </w:rPr>
        <w:br w:type="page"/>
      </w:r>
      <w:bookmarkStart w:id="96" w:name="_Toc417294351"/>
      <w:bookmarkStart w:id="97" w:name="_Toc417049201"/>
      <w:bookmarkStart w:id="98" w:name="_Toc16074933"/>
      <w:bookmarkStart w:id="99" w:name="_Toc50018073"/>
      <w:r>
        <w:rPr>
          <w:rFonts w:hint="eastAsia" w:eastAsia="仿宋_GB2312"/>
          <w:bCs w:val="0"/>
          <w:highlight w:val="none"/>
        </w:rPr>
        <w:t>附件5</w:t>
      </w:r>
      <w:r>
        <w:rPr>
          <w:rFonts w:eastAsia="仿宋_GB2312"/>
          <w:bCs w:val="0"/>
          <w:highlight w:val="none"/>
        </w:rPr>
        <w:t>．业绩证明文件</w:t>
      </w:r>
      <w:bookmarkEnd w:id="96"/>
      <w:bookmarkEnd w:id="97"/>
      <w:bookmarkEnd w:id="98"/>
      <w:r>
        <w:rPr>
          <w:rFonts w:hint="eastAsia" w:eastAsia="仿宋_GB2312"/>
          <w:bCs w:val="0"/>
          <w:highlight w:val="none"/>
        </w:rPr>
        <w:t>（如有）</w:t>
      </w:r>
      <w:bookmarkEnd w:id="99"/>
    </w:p>
    <w:p w14:paraId="04A68141">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43D6BF5C">
      <w:pPr>
        <w:rPr>
          <w:rFonts w:eastAsia="仿宋_GB2312"/>
          <w:sz w:val="24"/>
          <w:highlight w:val="none"/>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73A8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DEF05F">
            <w:pPr>
              <w:spacing w:line="360" w:lineRule="auto"/>
              <w:jc w:val="center"/>
              <w:rPr>
                <w:rFonts w:eastAsia="仿宋_GB2312"/>
                <w:sz w:val="24"/>
                <w:highlight w:val="none"/>
              </w:rPr>
            </w:pPr>
            <w:r>
              <w:rPr>
                <w:rFonts w:eastAsia="仿宋_GB2312"/>
                <w:sz w:val="24"/>
                <w:highlight w:val="none"/>
              </w:rPr>
              <w:t>序号</w:t>
            </w:r>
          </w:p>
        </w:tc>
        <w:tc>
          <w:tcPr>
            <w:tcW w:w="2369" w:type="dxa"/>
            <w:vAlign w:val="center"/>
          </w:tcPr>
          <w:p w14:paraId="3D801EB9">
            <w:pPr>
              <w:spacing w:line="360" w:lineRule="auto"/>
              <w:jc w:val="center"/>
              <w:rPr>
                <w:rFonts w:eastAsia="仿宋_GB2312"/>
                <w:sz w:val="24"/>
                <w:highlight w:val="none"/>
              </w:rPr>
            </w:pPr>
            <w:r>
              <w:rPr>
                <w:rFonts w:eastAsia="仿宋_GB2312"/>
                <w:sz w:val="24"/>
                <w:highlight w:val="none"/>
              </w:rPr>
              <w:t>项目名称（含已完成及正在实施的项目，请分别注明并做适当描述）</w:t>
            </w:r>
          </w:p>
        </w:tc>
        <w:tc>
          <w:tcPr>
            <w:tcW w:w="851" w:type="dxa"/>
          </w:tcPr>
          <w:p w14:paraId="79A1F9E0">
            <w:pPr>
              <w:spacing w:line="360" w:lineRule="auto"/>
              <w:jc w:val="center"/>
              <w:rPr>
                <w:rFonts w:eastAsia="仿宋_GB2312"/>
                <w:sz w:val="24"/>
                <w:highlight w:val="none"/>
              </w:rPr>
            </w:pPr>
            <w:r>
              <w:rPr>
                <w:rFonts w:eastAsia="仿宋_GB2312"/>
                <w:sz w:val="24"/>
                <w:highlight w:val="none"/>
              </w:rPr>
              <w:t>合同主要内容</w:t>
            </w:r>
          </w:p>
        </w:tc>
        <w:tc>
          <w:tcPr>
            <w:tcW w:w="1134" w:type="dxa"/>
            <w:vAlign w:val="center"/>
          </w:tcPr>
          <w:p w14:paraId="08B66DDE">
            <w:pPr>
              <w:spacing w:line="360" w:lineRule="auto"/>
              <w:jc w:val="center"/>
              <w:rPr>
                <w:rFonts w:eastAsia="仿宋_GB2312"/>
                <w:sz w:val="24"/>
                <w:highlight w:val="none"/>
              </w:rPr>
            </w:pPr>
            <w:r>
              <w:rPr>
                <w:rFonts w:eastAsia="仿宋_GB2312"/>
                <w:sz w:val="24"/>
                <w:highlight w:val="none"/>
              </w:rPr>
              <w:t>合同总金额</w:t>
            </w:r>
          </w:p>
        </w:tc>
        <w:tc>
          <w:tcPr>
            <w:tcW w:w="1366" w:type="dxa"/>
            <w:vAlign w:val="center"/>
          </w:tcPr>
          <w:p w14:paraId="73A23916">
            <w:pPr>
              <w:spacing w:line="360" w:lineRule="auto"/>
              <w:jc w:val="center"/>
              <w:rPr>
                <w:rFonts w:eastAsia="仿宋_GB2312"/>
                <w:sz w:val="24"/>
                <w:highlight w:val="none"/>
              </w:rPr>
            </w:pPr>
            <w:r>
              <w:rPr>
                <w:rFonts w:eastAsia="仿宋_GB2312"/>
                <w:sz w:val="24"/>
                <w:highlight w:val="none"/>
              </w:rPr>
              <w:t>委托方联系人及电话</w:t>
            </w:r>
          </w:p>
        </w:tc>
        <w:tc>
          <w:tcPr>
            <w:tcW w:w="1525" w:type="dxa"/>
            <w:vAlign w:val="center"/>
          </w:tcPr>
          <w:p w14:paraId="32D4FF77">
            <w:pPr>
              <w:spacing w:line="360" w:lineRule="auto"/>
              <w:jc w:val="center"/>
              <w:rPr>
                <w:rFonts w:eastAsia="仿宋_GB2312"/>
                <w:sz w:val="24"/>
                <w:highlight w:val="none"/>
              </w:rPr>
            </w:pPr>
            <w:r>
              <w:rPr>
                <w:rFonts w:eastAsia="仿宋_GB2312"/>
                <w:sz w:val="24"/>
                <w:highlight w:val="none"/>
              </w:rPr>
              <w:t>供应商单位负责人及电话</w:t>
            </w:r>
          </w:p>
        </w:tc>
        <w:tc>
          <w:tcPr>
            <w:tcW w:w="624" w:type="dxa"/>
            <w:vAlign w:val="center"/>
          </w:tcPr>
          <w:p w14:paraId="6AF4ABC3">
            <w:pPr>
              <w:spacing w:line="360" w:lineRule="auto"/>
              <w:jc w:val="center"/>
              <w:rPr>
                <w:rFonts w:eastAsia="仿宋_GB2312"/>
                <w:sz w:val="24"/>
                <w:highlight w:val="none"/>
              </w:rPr>
            </w:pPr>
            <w:r>
              <w:rPr>
                <w:rFonts w:eastAsia="仿宋_GB2312"/>
                <w:sz w:val="24"/>
                <w:highlight w:val="none"/>
              </w:rPr>
              <w:t>备注</w:t>
            </w:r>
          </w:p>
        </w:tc>
      </w:tr>
      <w:tr w14:paraId="7DB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6F5BDB9">
            <w:pPr>
              <w:spacing w:line="360" w:lineRule="auto"/>
              <w:jc w:val="center"/>
              <w:rPr>
                <w:rFonts w:eastAsia="仿宋_GB2312"/>
                <w:sz w:val="24"/>
                <w:highlight w:val="none"/>
              </w:rPr>
            </w:pPr>
          </w:p>
        </w:tc>
        <w:tc>
          <w:tcPr>
            <w:tcW w:w="2369" w:type="dxa"/>
            <w:vAlign w:val="center"/>
          </w:tcPr>
          <w:p w14:paraId="475F1BD8">
            <w:pPr>
              <w:spacing w:line="360" w:lineRule="auto"/>
              <w:jc w:val="center"/>
              <w:rPr>
                <w:rFonts w:eastAsia="仿宋_GB2312"/>
                <w:sz w:val="24"/>
                <w:highlight w:val="none"/>
              </w:rPr>
            </w:pPr>
          </w:p>
        </w:tc>
        <w:tc>
          <w:tcPr>
            <w:tcW w:w="851" w:type="dxa"/>
          </w:tcPr>
          <w:p w14:paraId="76AE1775">
            <w:pPr>
              <w:spacing w:line="360" w:lineRule="auto"/>
              <w:jc w:val="center"/>
              <w:rPr>
                <w:rFonts w:eastAsia="仿宋_GB2312"/>
                <w:sz w:val="24"/>
                <w:highlight w:val="none"/>
              </w:rPr>
            </w:pPr>
          </w:p>
        </w:tc>
        <w:tc>
          <w:tcPr>
            <w:tcW w:w="1134" w:type="dxa"/>
            <w:vAlign w:val="center"/>
          </w:tcPr>
          <w:p w14:paraId="0833F57F">
            <w:pPr>
              <w:spacing w:line="360" w:lineRule="auto"/>
              <w:jc w:val="center"/>
              <w:rPr>
                <w:rFonts w:eastAsia="仿宋_GB2312"/>
                <w:sz w:val="24"/>
                <w:highlight w:val="none"/>
              </w:rPr>
            </w:pPr>
          </w:p>
        </w:tc>
        <w:tc>
          <w:tcPr>
            <w:tcW w:w="1366" w:type="dxa"/>
            <w:vAlign w:val="center"/>
          </w:tcPr>
          <w:p w14:paraId="3A62D66F">
            <w:pPr>
              <w:spacing w:line="360" w:lineRule="auto"/>
              <w:jc w:val="center"/>
              <w:rPr>
                <w:rFonts w:eastAsia="仿宋_GB2312"/>
                <w:sz w:val="24"/>
                <w:highlight w:val="none"/>
              </w:rPr>
            </w:pPr>
          </w:p>
        </w:tc>
        <w:tc>
          <w:tcPr>
            <w:tcW w:w="1525" w:type="dxa"/>
            <w:vAlign w:val="center"/>
          </w:tcPr>
          <w:p w14:paraId="0DC7A32F">
            <w:pPr>
              <w:spacing w:line="360" w:lineRule="auto"/>
              <w:jc w:val="center"/>
              <w:rPr>
                <w:rFonts w:eastAsia="仿宋_GB2312"/>
                <w:sz w:val="24"/>
                <w:highlight w:val="none"/>
              </w:rPr>
            </w:pPr>
          </w:p>
        </w:tc>
        <w:tc>
          <w:tcPr>
            <w:tcW w:w="624" w:type="dxa"/>
            <w:vAlign w:val="center"/>
          </w:tcPr>
          <w:p w14:paraId="60D009A8">
            <w:pPr>
              <w:spacing w:line="360" w:lineRule="auto"/>
              <w:jc w:val="center"/>
              <w:rPr>
                <w:rFonts w:eastAsia="仿宋_GB2312"/>
                <w:sz w:val="24"/>
                <w:highlight w:val="none"/>
              </w:rPr>
            </w:pPr>
          </w:p>
        </w:tc>
      </w:tr>
      <w:tr w14:paraId="0735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311DDEA">
            <w:pPr>
              <w:spacing w:line="360" w:lineRule="auto"/>
              <w:jc w:val="center"/>
              <w:rPr>
                <w:rFonts w:eastAsia="仿宋_GB2312"/>
                <w:sz w:val="24"/>
                <w:highlight w:val="none"/>
              </w:rPr>
            </w:pPr>
          </w:p>
        </w:tc>
        <w:tc>
          <w:tcPr>
            <w:tcW w:w="2369" w:type="dxa"/>
            <w:vAlign w:val="center"/>
          </w:tcPr>
          <w:p w14:paraId="5842B536">
            <w:pPr>
              <w:spacing w:line="360" w:lineRule="auto"/>
              <w:jc w:val="center"/>
              <w:rPr>
                <w:rFonts w:eastAsia="仿宋_GB2312"/>
                <w:sz w:val="24"/>
                <w:highlight w:val="none"/>
              </w:rPr>
            </w:pPr>
          </w:p>
        </w:tc>
        <w:tc>
          <w:tcPr>
            <w:tcW w:w="851" w:type="dxa"/>
          </w:tcPr>
          <w:p w14:paraId="3139DEEF">
            <w:pPr>
              <w:spacing w:line="360" w:lineRule="auto"/>
              <w:jc w:val="center"/>
              <w:rPr>
                <w:rFonts w:eastAsia="仿宋_GB2312"/>
                <w:sz w:val="24"/>
                <w:highlight w:val="none"/>
              </w:rPr>
            </w:pPr>
          </w:p>
        </w:tc>
        <w:tc>
          <w:tcPr>
            <w:tcW w:w="1134" w:type="dxa"/>
            <w:vAlign w:val="center"/>
          </w:tcPr>
          <w:p w14:paraId="6E89D5DA">
            <w:pPr>
              <w:spacing w:line="360" w:lineRule="auto"/>
              <w:jc w:val="center"/>
              <w:rPr>
                <w:rFonts w:eastAsia="仿宋_GB2312"/>
                <w:sz w:val="24"/>
                <w:highlight w:val="none"/>
              </w:rPr>
            </w:pPr>
          </w:p>
        </w:tc>
        <w:tc>
          <w:tcPr>
            <w:tcW w:w="1366" w:type="dxa"/>
            <w:vAlign w:val="center"/>
          </w:tcPr>
          <w:p w14:paraId="084DA9FB">
            <w:pPr>
              <w:spacing w:line="360" w:lineRule="auto"/>
              <w:jc w:val="center"/>
              <w:rPr>
                <w:rFonts w:eastAsia="仿宋_GB2312"/>
                <w:sz w:val="24"/>
                <w:highlight w:val="none"/>
              </w:rPr>
            </w:pPr>
          </w:p>
        </w:tc>
        <w:tc>
          <w:tcPr>
            <w:tcW w:w="1525" w:type="dxa"/>
            <w:vAlign w:val="center"/>
          </w:tcPr>
          <w:p w14:paraId="7B5B5D29">
            <w:pPr>
              <w:spacing w:line="360" w:lineRule="auto"/>
              <w:jc w:val="center"/>
              <w:rPr>
                <w:rFonts w:eastAsia="仿宋_GB2312"/>
                <w:sz w:val="24"/>
                <w:highlight w:val="none"/>
              </w:rPr>
            </w:pPr>
          </w:p>
        </w:tc>
        <w:tc>
          <w:tcPr>
            <w:tcW w:w="624" w:type="dxa"/>
            <w:vAlign w:val="center"/>
          </w:tcPr>
          <w:p w14:paraId="16B8C863">
            <w:pPr>
              <w:spacing w:line="360" w:lineRule="auto"/>
              <w:jc w:val="center"/>
              <w:rPr>
                <w:rFonts w:eastAsia="仿宋_GB2312"/>
                <w:sz w:val="24"/>
                <w:highlight w:val="none"/>
              </w:rPr>
            </w:pPr>
          </w:p>
        </w:tc>
      </w:tr>
      <w:tr w14:paraId="7BE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B96C27A">
            <w:pPr>
              <w:spacing w:line="360" w:lineRule="auto"/>
              <w:jc w:val="center"/>
              <w:rPr>
                <w:rFonts w:eastAsia="仿宋_GB2312"/>
                <w:sz w:val="24"/>
                <w:highlight w:val="none"/>
              </w:rPr>
            </w:pPr>
          </w:p>
        </w:tc>
        <w:tc>
          <w:tcPr>
            <w:tcW w:w="2369" w:type="dxa"/>
            <w:vAlign w:val="center"/>
          </w:tcPr>
          <w:p w14:paraId="3B048B42">
            <w:pPr>
              <w:spacing w:line="360" w:lineRule="auto"/>
              <w:jc w:val="center"/>
              <w:rPr>
                <w:rFonts w:eastAsia="仿宋_GB2312"/>
                <w:sz w:val="24"/>
                <w:highlight w:val="none"/>
              </w:rPr>
            </w:pPr>
          </w:p>
        </w:tc>
        <w:tc>
          <w:tcPr>
            <w:tcW w:w="851" w:type="dxa"/>
          </w:tcPr>
          <w:p w14:paraId="572084A4">
            <w:pPr>
              <w:spacing w:line="360" w:lineRule="auto"/>
              <w:jc w:val="center"/>
              <w:rPr>
                <w:rFonts w:eastAsia="仿宋_GB2312"/>
                <w:sz w:val="24"/>
                <w:highlight w:val="none"/>
              </w:rPr>
            </w:pPr>
          </w:p>
        </w:tc>
        <w:tc>
          <w:tcPr>
            <w:tcW w:w="1134" w:type="dxa"/>
            <w:vAlign w:val="center"/>
          </w:tcPr>
          <w:p w14:paraId="5859B386">
            <w:pPr>
              <w:spacing w:line="360" w:lineRule="auto"/>
              <w:jc w:val="center"/>
              <w:rPr>
                <w:rFonts w:eastAsia="仿宋_GB2312"/>
                <w:sz w:val="24"/>
                <w:highlight w:val="none"/>
              </w:rPr>
            </w:pPr>
          </w:p>
        </w:tc>
        <w:tc>
          <w:tcPr>
            <w:tcW w:w="1366" w:type="dxa"/>
            <w:vAlign w:val="center"/>
          </w:tcPr>
          <w:p w14:paraId="3B1C4857">
            <w:pPr>
              <w:spacing w:line="360" w:lineRule="auto"/>
              <w:jc w:val="center"/>
              <w:rPr>
                <w:rFonts w:eastAsia="仿宋_GB2312"/>
                <w:sz w:val="24"/>
                <w:highlight w:val="none"/>
              </w:rPr>
            </w:pPr>
          </w:p>
        </w:tc>
        <w:tc>
          <w:tcPr>
            <w:tcW w:w="1525" w:type="dxa"/>
            <w:vAlign w:val="center"/>
          </w:tcPr>
          <w:p w14:paraId="648BF388">
            <w:pPr>
              <w:spacing w:line="360" w:lineRule="auto"/>
              <w:jc w:val="center"/>
              <w:rPr>
                <w:rFonts w:eastAsia="仿宋_GB2312"/>
                <w:sz w:val="24"/>
                <w:highlight w:val="none"/>
              </w:rPr>
            </w:pPr>
          </w:p>
        </w:tc>
        <w:tc>
          <w:tcPr>
            <w:tcW w:w="624" w:type="dxa"/>
            <w:vAlign w:val="center"/>
          </w:tcPr>
          <w:p w14:paraId="4F4864A3">
            <w:pPr>
              <w:spacing w:line="360" w:lineRule="auto"/>
              <w:jc w:val="center"/>
              <w:rPr>
                <w:rFonts w:eastAsia="仿宋_GB2312"/>
                <w:sz w:val="24"/>
                <w:highlight w:val="none"/>
              </w:rPr>
            </w:pPr>
          </w:p>
        </w:tc>
      </w:tr>
      <w:tr w14:paraId="7A29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E9B93DA">
            <w:pPr>
              <w:spacing w:line="360" w:lineRule="auto"/>
              <w:jc w:val="center"/>
              <w:rPr>
                <w:rFonts w:eastAsia="仿宋_GB2312"/>
                <w:sz w:val="24"/>
                <w:highlight w:val="none"/>
              </w:rPr>
            </w:pPr>
          </w:p>
        </w:tc>
        <w:tc>
          <w:tcPr>
            <w:tcW w:w="2369" w:type="dxa"/>
            <w:vAlign w:val="center"/>
          </w:tcPr>
          <w:p w14:paraId="78BD28E6">
            <w:pPr>
              <w:spacing w:line="360" w:lineRule="auto"/>
              <w:jc w:val="center"/>
              <w:rPr>
                <w:rFonts w:eastAsia="仿宋_GB2312"/>
                <w:sz w:val="24"/>
                <w:highlight w:val="none"/>
              </w:rPr>
            </w:pPr>
          </w:p>
        </w:tc>
        <w:tc>
          <w:tcPr>
            <w:tcW w:w="851" w:type="dxa"/>
          </w:tcPr>
          <w:p w14:paraId="3D8E6F79">
            <w:pPr>
              <w:spacing w:line="360" w:lineRule="auto"/>
              <w:jc w:val="center"/>
              <w:rPr>
                <w:rFonts w:eastAsia="仿宋_GB2312"/>
                <w:sz w:val="24"/>
                <w:highlight w:val="none"/>
              </w:rPr>
            </w:pPr>
          </w:p>
        </w:tc>
        <w:tc>
          <w:tcPr>
            <w:tcW w:w="1134" w:type="dxa"/>
            <w:vAlign w:val="center"/>
          </w:tcPr>
          <w:p w14:paraId="42877C97">
            <w:pPr>
              <w:spacing w:line="360" w:lineRule="auto"/>
              <w:jc w:val="center"/>
              <w:rPr>
                <w:rFonts w:eastAsia="仿宋_GB2312"/>
                <w:sz w:val="24"/>
                <w:highlight w:val="none"/>
              </w:rPr>
            </w:pPr>
          </w:p>
        </w:tc>
        <w:tc>
          <w:tcPr>
            <w:tcW w:w="1366" w:type="dxa"/>
            <w:vAlign w:val="center"/>
          </w:tcPr>
          <w:p w14:paraId="73CFB1FA">
            <w:pPr>
              <w:spacing w:line="360" w:lineRule="auto"/>
              <w:jc w:val="center"/>
              <w:rPr>
                <w:rFonts w:eastAsia="仿宋_GB2312"/>
                <w:sz w:val="24"/>
                <w:highlight w:val="none"/>
              </w:rPr>
            </w:pPr>
          </w:p>
        </w:tc>
        <w:tc>
          <w:tcPr>
            <w:tcW w:w="1525" w:type="dxa"/>
            <w:vAlign w:val="center"/>
          </w:tcPr>
          <w:p w14:paraId="26131D80">
            <w:pPr>
              <w:spacing w:line="360" w:lineRule="auto"/>
              <w:jc w:val="center"/>
              <w:rPr>
                <w:rFonts w:eastAsia="仿宋_GB2312"/>
                <w:sz w:val="24"/>
                <w:highlight w:val="none"/>
              </w:rPr>
            </w:pPr>
          </w:p>
        </w:tc>
        <w:tc>
          <w:tcPr>
            <w:tcW w:w="624" w:type="dxa"/>
            <w:vAlign w:val="center"/>
          </w:tcPr>
          <w:p w14:paraId="3B4BB4F2">
            <w:pPr>
              <w:spacing w:line="360" w:lineRule="auto"/>
              <w:jc w:val="center"/>
              <w:rPr>
                <w:rFonts w:eastAsia="仿宋_GB2312"/>
                <w:sz w:val="24"/>
                <w:highlight w:val="none"/>
              </w:rPr>
            </w:pPr>
          </w:p>
        </w:tc>
      </w:tr>
      <w:tr w14:paraId="1A9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FF1B716">
            <w:pPr>
              <w:spacing w:line="360" w:lineRule="auto"/>
              <w:jc w:val="center"/>
              <w:rPr>
                <w:rFonts w:eastAsia="仿宋_GB2312"/>
                <w:sz w:val="24"/>
                <w:highlight w:val="none"/>
              </w:rPr>
            </w:pPr>
          </w:p>
        </w:tc>
        <w:tc>
          <w:tcPr>
            <w:tcW w:w="2369" w:type="dxa"/>
            <w:vAlign w:val="center"/>
          </w:tcPr>
          <w:p w14:paraId="3824CF6D">
            <w:pPr>
              <w:spacing w:line="360" w:lineRule="auto"/>
              <w:jc w:val="center"/>
              <w:rPr>
                <w:rFonts w:eastAsia="仿宋_GB2312"/>
                <w:sz w:val="24"/>
                <w:highlight w:val="none"/>
              </w:rPr>
            </w:pPr>
          </w:p>
        </w:tc>
        <w:tc>
          <w:tcPr>
            <w:tcW w:w="851" w:type="dxa"/>
          </w:tcPr>
          <w:p w14:paraId="774AE8EE">
            <w:pPr>
              <w:spacing w:line="360" w:lineRule="auto"/>
              <w:jc w:val="center"/>
              <w:rPr>
                <w:rFonts w:eastAsia="仿宋_GB2312"/>
                <w:sz w:val="24"/>
                <w:highlight w:val="none"/>
              </w:rPr>
            </w:pPr>
          </w:p>
        </w:tc>
        <w:tc>
          <w:tcPr>
            <w:tcW w:w="1134" w:type="dxa"/>
            <w:vAlign w:val="center"/>
          </w:tcPr>
          <w:p w14:paraId="4FB1327F">
            <w:pPr>
              <w:spacing w:line="360" w:lineRule="auto"/>
              <w:jc w:val="center"/>
              <w:rPr>
                <w:rFonts w:eastAsia="仿宋_GB2312"/>
                <w:sz w:val="24"/>
                <w:highlight w:val="none"/>
              </w:rPr>
            </w:pPr>
          </w:p>
        </w:tc>
        <w:tc>
          <w:tcPr>
            <w:tcW w:w="1366" w:type="dxa"/>
            <w:vAlign w:val="center"/>
          </w:tcPr>
          <w:p w14:paraId="6E87099E">
            <w:pPr>
              <w:spacing w:line="360" w:lineRule="auto"/>
              <w:jc w:val="center"/>
              <w:rPr>
                <w:rFonts w:eastAsia="仿宋_GB2312"/>
                <w:sz w:val="24"/>
                <w:highlight w:val="none"/>
              </w:rPr>
            </w:pPr>
          </w:p>
        </w:tc>
        <w:tc>
          <w:tcPr>
            <w:tcW w:w="1525" w:type="dxa"/>
            <w:vAlign w:val="center"/>
          </w:tcPr>
          <w:p w14:paraId="6E5BD584">
            <w:pPr>
              <w:spacing w:line="360" w:lineRule="auto"/>
              <w:jc w:val="center"/>
              <w:rPr>
                <w:rFonts w:eastAsia="仿宋_GB2312"/>
                <w:sz w:val="24"/>
                <w:highlight w:val="none"/>
              </w:rPr>
            </w:pPr>
          </w:p>
        </w:tc>
        <w:tc>
          <w:tcPr>
            <w:tcW w:w="624" w:type="dxa"/>
            <w:vAlign w:val="center"/>
          </w:tcPr>
          <w:p w14:paraId="454F54DC">
            <w:pPr>
              <w:spacing w:line="360" w:lineRule="auto"/>
              <w:jc w:val="center"/>
              <w:rPr>
                <w:rFonts w:eastAsia="仿宋_GB2312"/>
                <w:sz w:val="24"/>
                <w:highlight w:val="none"/>
              </w:rPr>
            </w:pPr>
          </w:p>
        </w:tc>
      </w:tr>
      <w:tr w14:paraId="013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214E568">
            <w:pPr>
              <w:spacing w:line="360" w:lineRule="auto"/>
              <w:jc w:val="center"/>
              <w:rPr>
                <w:rFonts w:eastAsia="仿宋_GB2312"/>
                <w:sz w:val="24"/>
                <w:highlight w:val="none"/>
              </w:rPr>
            </w:pPr>
          </w:p>
        </w:tc>
        <w:tc>
          <w:tcPr>
            <w:tcW w:w="2369" w:type="dxa"/>
            <w:vAlign w:val="center"/>
          </w:tcPr>
          <w:p w14:paraId="1D14D31C">
            <w:pPr>
              <w:spacing w:line="360" w:lineRule="auto"/>
              <w:jc w:val="center"/>
              <w:rPr>
                <w:rFonts w:eastAsia="仿宋_GB2312"/>
                <w:sz w:val="24"/>
                <w:highlight w:val="none"/>
              </w:rPr>
            </w:pPr>
          </w:p>
        </w:tc>
        <w:tc>
          <w:tcPr>
            <w:tcW w:w="851" w:type="dxa"/>
          </w:tcPr>
          <w:p w14:paraId="3024CEAA">
            <w:pPr>
              <w:spacing w:line="360" w:lineRule="auto"/>
              <w:jc w:val="center"/>
              <w:rPr>
                <w:rFonts w:eastAsia="仿宋_GB2312"/>
                <w:sz w:val="24"/>
                <w:highlight w:val="none"/>
              </w:rPr>
            </w:pPr>
          </w:p>
        </w:tc>
        <w:tc>
          <w:tcPr>
            <w:tcW w:w="1134" w:type="dxa"/>
            <w:vAlign w:val="center"/>
          </w:tcPr>
          <w:p w14:paraId="1F1E4F0D">
            <w:pPr>
              <w:spacing w:line="360" w:lineRule="auto"/>
              <w:jc w:val="center"/>
              <w:rPr>
                <w:rFonts w:eastAsia="仿宋_GB2312"/>
                <w:sz w:val="24"/>
                <w:highlight w:val="none"/>
              </w:rPr>
            </w:pPr>
          </w:p>
        </w:tc>
        <w:tc>
          <w:tcPr>
            <w:tcW w:w="1366" w:type="dxa"/>
            <w:vAlign w:val="center"/>
          </w:tcPr>
          <w:p w14:paraId="502E9024">
            <w:pPr>
              <w:spacing w:line="360" w:lineRule="auto"/>
              <w:jc w:val="center"/>
              <w:rPr>
                <w:rFonts w:eastAsia="仿宋_GB2312"/>
                <w:sz w:val="24"/>
                <w:highlight w:val="none"/>
              </w:rPr>
            </w:pPr>
          </w:p>
        </w:tc>
        <w:tc>
          <w:tcPr>
            <w:tcW w:w="1525" w:type="dxa"/>
            <w:vAlign w:val="center"/>
          </w:tcPr>
          <w:p w14:paraId="2E16A631">
            <w:pPr>
              <w:spacing w:line="360" w:lineRule="auto"/>
              <w:jc w:val="center"/>
              <w:rPr>
                <w:rFonts w:eastAsia="仿宋_GB2312"/>
                <w:sz w:val="24"/>
                <w:highlight w:val="none"/>
              </w:rPr>
            </w:pPr>
          </w:p>
        </w:tc>
        <w:tc>
          <w:tcPr>
            <w:tcW w:w="624" w:type="dxa"/>
            <w:vAlign w:val="center"/>
          </w:tcPr>
          <w:p w14:paraId="58B8BEF8">
            <w:pPr>
              <w:spacing w:line="360" w:lineRule="auto"/>
              <w:jc w:val="center"/>
              <w:rPr>
                <w:rFonts w:eastAsia="仿宋_GB2312"/>
                <w:sz w:val="24"/>
                <w:highlight w:val="none"/>
              </w:rPr>
            </w:pPr>
          </w:p>
        </w:tc>
      </w:tr>
      <w:tr w14:paraId="5E2F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6CA43CA9">
            <w:pPr>
              <w:spacing w:line="360" w:lineRule="auto"/>
              <w:jc w:val="center"/>
              <w:rPr>
                <w:rFonts w:eastAsia="仿宋_GB2312"/>
                <w:sz w:val="24"/>
                <w:highlight w:val="none"/>
              </w:rPr>
            </w:pPr>
          </w:p>
        </w:tc>
        <w:tc>
          <w:tcPr>
            <w:tcW w:w="2369" w:type="dxa"/>
            <w:vAlign w:val="center"/>
          </w:tcPr>
          <w:p w14:paraId="2496852F">
            <w:pPr>
              <w:spacing w:line="360" w:lineRule="auto"/>
              <w:jc w:val="center"/>
              <w:rPr>
                <w:rFonts w:eastAsia="仿宋_GB2312"/>
                <w:sz w:val="24"/>
                <w:highlight w:val="none"/>
              </w:rPr>
            </w:pPr>
          </w:p>
        </w:tc>
        <w:tc>
          <w:tcPr>
            <w:tcW w:w="851" w:type="dxa"/>
          </w:tcPr>
          <w:p w14:paraId="7C728EE0">
            <w:pPr>
              <w:spacing w:line="360" w:lineRule="auto"/>
              <w:jc w:val="center"/>
              <w:rPr>
                <w:rFonts w:eastAsia="仿宋_GB2312"/>
                <w:sz w:val="24"/>
                <w:highlight w:val="none"/>
              </w:rPr>
            </w:pPr>
          </w:p>
        </w:tc>
        <w:tc>
          <w:tcPr>
            <w:tcW w:w="1134" w:type="dxa"/>
            <w:vAlign w:val="center"/>
          </w:tcPr>
          <w:p w14:paraId="0B2430B0">
            <w:pPr>
              <w:spacing w:line="360" w:lineRule="auto"/>
              <w:jc w:val="center"/>
              <w:rPr>
                <w:rFonts w:eastAsia="仿宋_GB2312"/>
                <w:sz w:val="24"/>
                <w:highlight w:val="none"/>
              </w:rPr>
            </w:pPr>
          </w:p>
        </w:tc>
        <w:tc>
          <w:tcPr>
            <w:tcW w:w="1366" w:type="dxa"/>
            <w:vAlign w:val="center"/>
          </w:tcPr>
          <w:p w14:paraId="78BB2793">
            <w:pPr>
              <w:spacing w:line="360" w:lineRule="auto"/>
              <w:jc w:val="center"/>
              <w:rPr>
                <w:rFonts w:eastAsia="仿宋_GB2312"/>
                <w:sz w:val="24"/>
                <w:highlight w:val="none"/>
              </w:rPr>
            </w:pPr>
          </w:p>
        </w:tc>
        <w:tc>
          <w:tcPr>
            <w:tcW w:w="1525" w:type="dxa"/>
            <w:vAlign w:val="center"/>
          </w:tcPr>
          <w:p w14:paraId="4EAC5FCC">
            <w:pPr>
              <w:spacing w:line="360" w:lineRule="auto"/>
              <w:jc w:val="center"/>
              <w:rPr>
                <w:rFonts w:eastAsia="仿宋_GB2312"/>
                <w:sz w:val="24"/>
                <w:highlight w:val="none"/>
              </w:rPr>
            </w:pPr>
          </w:p>
        </w:tc>
        <w:tc>
          <w:tcPr>
            <w:tcW w:w="624" w:type="dxa"/>
            <w:vAlign w:val="center"/>
          </w:tcPr>
          <w:p w14:paraId="11DEAF78">
            <w:pPr>
              <w:spacing w:line="360" w:lineRule="auto"/>
              <w:jc w:val="center"/>
              <w:rPr>
                <w:rFonts w:eastAsia="仿宋_GB2312"/>
                <w:sz w:val="24"/>
                <w:highlight w:val="none"/>
              </w:rPr>
            </w:pPr>
          </w:p>
        </w:tc>
      </w:tr>
    </w:tbl>
    <w:p w14:paraId="20921271">
      <w:pPr>
        <w:spacing w:line="360" w:lineRule="auto"/>
        <w:jc w:val="center"/>
        <w:rPr>
          <w:rFonts w:eastAsia="仿宋_GB2312"/>
          <w:sz w:val="24"/>
          <w:highlight w:val="none"/>
        </w:rPr>
      </w:pPr>
    </w:p>
    <w:p w14:paraId="4C780854">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1F34D00E">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431A4557">
      <w:pPr>
        <w:spacing w:line="360" w:lineRule="auto"/>
        <w:rPr>
          <w:rFonts w:eastAsia="仿宋_GB2312"/>
          <w:sz w:val="24"/>
          <w:highlight w:val="none"/>
        </w:rPr>
      </w:pPr>
      <w:r>
        <w:rPr>
          <w:rFonts w:eastAsia="仿宋_GB2312"/>
          <w:sz w:val="24"/>
          <w:highlight w:val="none"/>
        </w:rPr>
        <w:t>日期：</w:t>
      </w:r>
    </w:p>
    <w:p w14:paraId="1E95BC26">
      <w:pPr>
        <w:spacing w:line="360" w:lineRule="auto"/>
        <w:jc w:val="center"/>
        <w:rPr>
          <w:rFonts w:eastAsia="仿宋_GB2312"/>
          <w:sz w:val="24"/>
          <w:highlight w:val="none"/>
        </w:rPr>
      </w:pPr>
    </w:p>
    <w:p w14:paraId="5A64560F">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7A300F4D">
      <w:pPr>
        <w:pStyle w:val="3"/>
        <w:numPr>
          <w:ilvl w:val="0"/>
          <w:numId w:val="0"/>
        </w:numPr>
        <w:tabs>
          <w:tab w:val="clear" w:pos="567"/>
        </w:tabs>
        <w:ind w:left="567"/>
        <w:rPr>
          <w:rFonts w:eastAsia="仿宋_GB2312"/>
          <w:highlight w:val="none"/>
        </w:rPr>
      </w:pPr>
      <w:r>
        <w:rPr>
          <w:rFonts w:eastAsia="仿宋_GB2312"/>
          <w:b w:val="0"/>
          <w:highlight w:val="none"/>
        </w:rPr>
        <w:br w:type="page"/>
      </w:r>
      <w:bookmarkStart w:id="100" w:name="_Toc50018074"/>
      <w:bookmarkStart w:id="101" w:name="_Toc417294352"/>
      <w:bookmarkStart w:id="102" w:name="_Toc16074934"/>
      <w:r>
        <w:rPr>
          <w:rFonts w:hint="eastAsia" w:eastAsia="仿宋_GB2312"/>
          <w:highlight w:val="none"/>
        </w:rPr>
        <w:t>附件6</w:t>
      </w:r>
      <w:r>
        <w:rPr>
          <w:rFonts w:eastAsia="仿宋_GB2312"/>
          <w:bCs w:val="0"/>
          <w:highlight w:val="none"/>
        </w:rPr>
        <w:t>．供应商情况表（</w:t>
      </w:r>
      <w:r>
        <w:rPr>
          <w:rFonts w:hint="eastAsia" w:eastAsia="仿宋_GB2312"/>
          <w:bCs w:val="0"/>
          <w:highlight w:val="none"/>
        </w:rPr>
        <w:t>适用</w:t>
      </w:r>
      <w:r>
        <w:rPr>
          <w:rFonts w:eastAsia="仿宋_GB2312"/>
          <w:bCs w:val="0"/>
          <w:highlight w:val="none"/>
        </w:rPr>
        <w:t>填写）</w:t>
      </w:r>
      <w:bookmarkEnd w:id="100"/>
      <w:bookmarkEnd w:id="101"/>
      <w:bookmarkEnd w:id="102"/>
    </w:p>
    <w:p w14:paraId="3D44B957">
      <w:pPr>
        <w:spacing w:line="360" w:lineRule="auto"/>
        <w:rPr>
          <w:rFonts w:eastAsia="仿宋_GB2312"/>
          <w:sz w:val="24"/>
          <w:highlight w:val="none"/>
        </w:rPr>
      </w:pPr>
      <w:r>
        <w:rPr>
          <w:rFonts w:eastAsia="仿宋_GB2312"/>
          <w:sz w:val="24"/>
          <w:highlight w:val="none"/>
        </w:rPr>
        <w:t xml:space="preserve">供应商名称：（公章）    </w:t>
      </w:r>
      <w:r>
        <w:rPr>
          <w:rFonts w:hint="eastAsia" w:eastAsia="仿宋_GB2312"/>
          <w:sz w:val="24"/>
          <w:highlight w:val="none"/>
        </w:rPr>
        <w:t xml:space="preserve">         </w:t>
      </w:r>
      <w:r>
        <w:rPr>
          <w:rFonts w:eastAsia="仿宋_GB2312"/>
          <w:sz w:val="24"/>
          <w:highlight w:val="none"/>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67D2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C969CC">
            <w:pPr>
              <w:spacing w:line="360" w:lineRule="auto"/>
              <w:jc w:val="center"/>
              <w:rPr>
                <w:rFonts w:eastAsia="仿宋_GB2312"/>
                <w:sz w:val="24"/>
                <w:highlight w:val="none"/>
              </w:rPr>
            </w:pPr>
            <w:r>
              <w:rPr>
                <w:rFonts w:eastAsia="仿宋_GB2312"/>
                <w:sz w:val="24"/>
                <w:highlight w:val="none"/>
              </w:rPr>
              <w:t>企业名称</w:t>
            </w:r>
          </w:p>
        </w:tc>
        <w:tc>
          <w:tcPr>
            <w:tcW w:w="4113" w:type="dxa"/>
            <w:gridSpan w:val="6"/>
          </w:tcPr>
          <w:p w14:paraId="58CCC2A6">
            <w:pPr>
              <w:spacing w:line="360" w:lineRule="auto"/>
              <w:rPr>
                <w:rFonts w:eastAsia="仿宋_GB2312"/>
                <w:sz w:val="24"/>
                <w:highlight w:val="none"/>
              </w:rPr>
            </w:pPr>
          </w:p>
        </w:tc>
        <w:tc>
          <w:tcPr>
            <w:tcW w:w="1806" w:type="dxa"/>
            <w:gridSpan w:val="3"/>
          </w:tcPr>
          <w:p w14:paraId="6DD35FE2">
            <w:pPr>
              <w:spacing w:line="360" w:lineRule="auto"/>
              <w:jc w:val="center"/>
              <w:rPr>
                <w:rFonts w:eastAsia="仿宋_GB2312"/>
                <w:sz w:val="24"/>
                <w:highlight w:val="none"/>
              </w:rPr>
            </w:pPr>
            <w:r>
              <w:rPr>
                <w:rFonts w:eastAsia="仿宋_GB2312"/>
                <w:sz w:val="24"/>
                <w:highlight w:val="none"/>
              </w:rPr>
              <w:t>法定代表人</w:t>
            </w:r>
          </w:p>
        </w:tc>
        <w:tc>
          <w:tcPr>
            <w:tcW w:w="1360" w:type="dxa"/>
          </w:tcPr>
          <w:p w14:paraId="788D4D7B">
            <w:pPr>
              <w:spacing w:line="360" w:lineRule="auto"/>
              <w:rPr>
                <w:rFonts w:eastAsia="仿宋_GB2312"/>
                <w:sz w:val="24"/>
                <w:highlight w:val="none"/>
              </w:rPr>
            </w:pPr>
          </w:p>
        </w:tc>
      </w:tr>
      <w:tr w14:paraId="660A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1626DF1C">
            <w:pPr>
              <w:spacing w:line="360" w:lineRule="auto"/>
              <w:jc w:val="center"/>
              <w:rPr>
                <w:rFonts w:eastAsia="仿宋_GB2312"/>
                <w:sz w:val="24"/>
                <w:highlight w:val="none"/>
              </w:rPr>
            </w:pPr>
            <w:r>
              <w:rPr>
                <w:rFonts w:eastAsia="仿宋_GB2312"/>
                <w:sz w:val="24"/>
                <w:highlight w:val="none"/>
              </w:rPr>
              <w:t>企业性质</w:t>
            </w:r>
          </w:p>
        </w:tc>
        <w:tc>
          <w:tcPr>
            <w:tcW w:w="1441" w:type="dxa"/>
            <w:gridSpan w:val="2"/>
          </w:tcPr>
          <w:p w14:paraId="24AB3978">
            <w:pPr>
              <w:spacing w:line="360" w:lineRule="auto"/>
              <w:rPr>
                <w:rFonts w:eastAsia="仿宋_GB2312"/>
                <w:sz w:val="24"/>
                <w:highlight w:val="none"/>
              </w:rPr>
            </w:pPr>
          </w:p>
        </w:tc>
        <w:tc>
          <w:tcPr>
            <w:tcW w:w="1391" w:type="dxa"/>
            <w:gridSpan w:val="2"/>
          </w:tcPr>
          <w:p w14:paraId="6C4A8E4B">
            <w:pPr>
              <w:spacing w:line="360" w:lineRule="auto"/>
              <w:jc w:val="center"/>
              <w:rPr>
                <w:rFonts w:eastAsia="仿宋_GB2312"/>
                <w:sz w:val="24"/>
                <w:highlight w:val="none"/>
              </w:rPr>
            </w:pPr>
            <w:r>
              <w:rPr>
                <w:rFonts w:eastAsia="仿宋_GB2312"/>
                <w:sz w:val="24"/>
                <w:highlight w:val="none"/>
              </w:rPr>
              <w:t>主管机关</w:t>
            </w:r>
          </w:p>
        </w:tc>
        <w:tc>
          <w:tcPr>
            <w:tcW w:w="4447" w:type="dxa"/>
            <w:gridSpan w:val="6"/>
          </w:tcPr>
          <w:p w14:paraId="1F6BDE71">
            <w:pPr>
              <w:spacing w:line="360" w:lineRule="auto"/>
              <w:rPr>
                <w:rFonts w:eastAsia="仿宋_GB2312"/>
                <w:sz w:val="24"/>
                <w:highlight w:val="none"/>
              </w:rPr>
            </w:pPr>
          </w:p>
        </w:tc>
      </w:tr>
      <w:tr w14:paraId="5C05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AB8F81B">
            <w:pPr>
              <w:spacing w:line="360" w:lineRule="auto"/>
              <w:jc w:val="center"/>
              <w:rPr>
                <w:rFonts w:eastAsia="仿宋_GB2312"/>
                <w:sz w:val="24"/>
                <w:highlight w:val="none"/>
              </w:rPr>
            </w:pPr>
            <w:r>
              <w:rPr>
                <w:rFonts w:eastAsia="仿宋_GB2312"/>
                <w:sz w:val="24"/>
                <w:highlight w:val="none"/>
              </w:rPr>
              <w:t>企业等级</w:t>
            </w:r>
          </w:p>
        </w:tc>
        <w:tc>
          <w:tcPr>
            <w:tcW w:w="1441" w:type="dxa"/>
            <w:gridSpan w:val="2"/>
          </w:tcPr>
          <w:p w14:paraId="7F79B245">
            <w:pPr>
              <w:spacing w:line="360" w:lineRule="auto"/>
              <w:rPr>
                <w:rFonts w:eastAsia="仿宋_GB2312"/>
                <w:sz w:val="24"/>
                <w:highlight w:val="none"/>
              </w:rPr>
            </w:pPr>
          </w:p>
        </w:tc>
        <w:tc>
          <w:tcPr>
            <w:tcW w:w="1391" w:type="dxa"/>
            <w:gridSpan w:val="2"/>
          </w:tcPr>
          <w:p w14:paraId="663EA207">
            <w:pPr>
              <w:spacing w:line="360" w:lineRule="auto"/>
              <w:jc w:val="center"/>
              <w:rPr>
                <w:rFonts w:eastAsia="仿宋_GB2312"/>
                <w:sz w:val="24"/>
                <w:highlight w:val="none"/>
              </w:rPr>
            </w:pPr>
            <w:r>
              <w:rPr>
                <w:rFonts w:eastAsia="仿宋_GB2312"/>
                <w:sz w:val="24"/>
                <w:highlight w:val="none"/>
              </w:rPr>
              <w:t>组建时间</w:t>
            </w:r>
          </w:p>
        </w:tc>
        <w:tc>
          <w:tcPr>
            <w:tcW w:w="1281" w:type="dxa"/>
            <w:gridSpan w:val="2"/>
          </w:tcPr>
          <w:p w14:paraId="057CAF89">
            <w:pPr>
              <w:spacing w:line="360" w:lineRule="auto"/>
              <w:rPr>
                <w:rFonts w:eastAsia="仿宋_GB2312"/>
                <w:sz w:val="24"/>
                <w:highlight w:val="none"/>
              </w:rPr>
            </w:pPr>
          </w:p>
        </w:tc>
        <w:tc>
          <w:tcPr>
            <w:tcW w:w="1806" w:type="dxa"/>
            <w:gridSpan w:val="3"/>
          </w:tcPr>
          <w:p w14:paraId="3023FBF3">
            <w:pPr>
              <w:spacing w:line="360" w:lineRule="auto"/>
              <w:jc w:val="center"/>
              <w:rPr>
                <w:rFonts w:eastAsia="仿宋_GB2312"/>
                <w:sz w:val="24"/>
                <w:highlight w:val="none"/>
              </w:rPr>
            </w:pPr>
            <w:r>
              <w:rPr>
                <w:rFonts w:eastAsia="仿宋_GB2312"/>
                <w:sz w:val="24"/>
                <w:highlight w:val="none"/>
              </w:rPr>
              <w:t>联 系 人</w:t>
            </w:r>
          </w:p>
        </w:tc>
        <w:tc>
          <w:tcPr>
            <w:tcW w:w="1360" w:type="dxa"/>
          </w:tcPr>
          <w:p w14:paraId="766F195E">
            <w:pPr>
              <w:spacing w:line="360" w:lineRule="auto"/>
              <w:rPr>
                <w:rFonts w:eastAsia="仿宋_GB2312"/>
                <w:sz w:val="24"/>
                <w:highlight w:val="none"/>
              </w:rPr>
            </w:pPr>
          </w:p>
        </w:tc>
      </w:tr>
      <w:tr w14:paraId="6A3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3F6F26A">
            <w:pPr>
              <w:spacing w:line="360" w:lineRule="auto"/>
              <w:jc w:val="center"/>
              <w:rPr>
                <w:rFonts w:eastAsia="仿宋_GB2312"/>
                <w:sz w:val="24"/>
                <w:highlight w:val="none"/>
              </w:rPr>
            </w:pPr>
            <w:r>
              <w:rPr>
                <w:rFonts w:eastAsia="仿宋_GB2312"/>
                <w:sz w:val="24"/>
                <w:highlight w:val="none"/>
              </w:rPr>
              <w:t>资质等级</w:t>
            </w:r>
          </w:p>
        </w:tc>
        <w:tc>
          <w:tcPr>
            <w:tcW w:w="1441" w:type="dxa"/>
            <w:gridSpan w:val="2"/>
          </w:tcPr>
          <w:p w14:paraId="16B48D0D">
            <w:pPr>
              <w:spacing w:line="360" w:lineRule="auto"/>
              <w:rPr>
                <w:rFonts w:eastAsia="仿宋_GB2312"/>
                <w:sz w:val="24"/>
                <w:highlight w:val="none"/>
              </w:rPr>
            </w:pPr>
          </w:p>
        </w:tc>
        <w:tc>
          <w:tcPr>
            <w:tcW w:w="1391" w:type="dxa"/>
            <w:gridSpan w:val="2"/>
          </w:tcPr>
          <w:p w14:paraId="62B793CC">
            <w:pPr>
              <w:spacing w:line="360" w:lineRule="auto"/>
              <w:jc w:val="center"/>
              <w:rPr>
                <w:rFonts w:eastAsia="仿宋_GB2312"/>
                <w:sz w:val="24"/>
                <w:highlight w:val="none"/>
              </w:rPr>
            </w:pPr>
            <w:r>
              <w:rPr>
                <w:rFonts w:eastAsia="仿宋_GB2312"/>
                <w:sz w:val="24"/>
                <w:highlight w:val="none"/>
              </w:rPr>
              <w:t>信用等级</w:t>
            </w:r>
          </w:p>
        </w:tc>
        <w:tc>
          <w:tcPr>
            <w:tcW w:w="1281" w:type="dxa"/>
            <w:gridSpan w:val="2"/>
          </w:tcPr>
          <w:p w14:paraId="62B51BB7">
            <w:pPr>
              <w:spacing w:line="360" w:lineRule="auto"/>
              <w:rPr>
                <w:rFonts w:eastAsia="仿宋_GB2312"/>
                <w:sz w:val="24"/>
                <w:highlight w:val="none"/>
              </w:rPr>
            </w:pPr>
          </w:p>
        </w:tc>
        <w:tc>
          <w:tcPr>
            <w:tcW w:w="1806" w:type="dxa"/>
            <w:gridSpan w:val="3"/>
          </w:tcPr>
          <w:p w14:paraId="0834FEC5">
            <w:pPr>
              <w:spacing w:line="360" w:lineRule="auto"/>
              <w:jc w:val="center"/>
              <w:rPr>
                <w:rFonts w:eastAsia="仿宋_GB2312"/>
                <w:sz w:val="24"/>
                <w:highlight w:val="none"/>
              </w:rPr>
            </w:pPr>
            <w:r>
              <w:rPr>
                <w:rFonts w:eastAsia="仿宋_GB2312"/>
                <w:sz w:val="24"/>
                <w:highlight w:val="none"/>
              </w:rPr>
              <w:t>电    话</w:t>
            </w:r>
          </w:p>
        </w:tc>
        <w:tc>
          <w:tcPr>
            <w:tcW w:w="1360" w:type="dxa"/>
          </w:tcPr>
          <w:p w14:paraId="5D3B2258">
            <w:pPr>
              <w:spacing w:line="360" w:lineRule="auto"/>
              <w:rPr>
                <w:rFonts w:eastAsia="仿宋_GB2312"/>
                <w:sz w:val="24"/>
                <w:highlight w:val="none"/>
              </w:rPr>
            </w:pPr>
          </w:p>
        </w:tc>
      </w:tr>
      <w:tr w14:paraId="5D4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0E0DF17">
            <w:pPr>
              <w:spacing w:line="360" w:lineRule="auto"/>
              <w:jc w:val="center"/>
              <w:rPr>
                <w:rFonts w:eastAsia="仿宋_GB2312"/>
                <w:sz w:val="24"/>
                <w:highlight w:val="none"/>
              </w:rPr>
            </w:pPr>
            <w:r>
              <w:rPr>
                <w:rFonts w:eastAsia="仿宋_GB2312"/>
                <w:sz w:val="24"/>
                <w:highlight w:val="none"/>
              </w:rPr>
              <w:t>开户银行</w:t>
            </w:r>
          </w:p>
        </w:tc>
        <w:tc>
          <w:tcPr>
            <w:tcW w:w="1441" w:type="dxa"/>
            <w:gridSpan w:val="2"/>
          </w:tcPr>
          <w:p w14:paraId="45BFECE1">
            <w:pPr>
              <w:spacing w:line="360" w:lineRule="auto"/>
              <w:rPr>
                <w:rFonts w:eastAsia="仿宋_GB2312"/>
                <w:sz w:val="24"/>
                <w:highlight w:val="none"/>
              </w:rPr>
            </w:pPr>
          </w:p>
        </w:tc>
        <w:tc>
          <w:tcPr>
            <w:tcW w:w="1391" w:type="dxa"/>
            <w:gridSpan w:val="2"/>
          </w:tcPr>
          <w:p w14:paraId="2E09782D">
            <w:pPr>
              <w:spacing w:line="360" w:lineRule="auto"/>
              <w:jc w:val="center"/>
              <w:rPr>
                <w:rFonts w:eastAsia="仿宋_GB2312"/>
                <w:sz w:val="24"/>
                <w:highlight w:val="none"/>
              </w:rPr>
            </w:pPr>
            <w:r>
              <w:rPr>
                <w:rFonts w:eastAsia="仿宋_GB2312"/>
                <w:sz w:val="24"/>
                <w:highlight w:val="none"/>
              </w:rPr>
              <w:t>账    号</w:t>
            </w:r>
          </w:p>
        </w:tc>
        <w:tc>
          <w:tcPr>
            <w:tcW w:w="1281" w:type="dxa"/>
            <w:gridSpan w:val="2"/>
          </w:tcPr>
          <w:p w14:paraId="2DB2BE83">
            <w:pPr>
              <w:spacing w:line="360" w:lineRule="auto"/>
              <w:rPr>
                <w:rFonts w:eastAsia="仿宋_GB2312"/>
                <w:sz w:val="24"/>
                <w:highlight w:val="none"/>
              </w:rPr>
            </w:pPr>
          </w:p>
        </w:tc>
        <w:tc>
          <w:tcPr>
            <w:tcW w:w="1806" w:type="dxa"/>
            <w:gridSpan w:val="3"/>
          </w:tcPr>
          <w:p w14:paraId="1344878F">
            <w:pPr>
              <w:spacing w:line="360" w:lineRule="auto"/>
              <w:jc w:val="center"/>
              <w:rPr>
                <w:rFonts w:eastAsia="仿宋_GB2312"/>
                <w:sz w:val="24"/>
                <w:highlight w:val="none"/>
              </w:rPr>
            </w:pPr>
            <w:r>
              <w:rPr>
                <w:rFonts w:eastAsia="仿宋_GB2312"/>
                <w:sz w:val="24"/>
                <w:highlight w:val="none"/>
              </w:rPr>
              <w:t>财务负责人</w:t>
            </w:r>
          </w:p>
        </w:tc>
        <w:tc>
          <w:tcPr>
            <w:tcW w:w="1360" w:type="dxa"/>
          </w:tcPr>
          <w:p w14:paraId="1581A504">
            <w:pPr>
              <w:spacing w:line="360" w:lineRule="auto"/>
              <w:rPr>
                <w:rFonts w:eastAsia="仿宋_GB2312"/>
                <w:sz w:val="24"/>
                <w:highlight w:val="none"/>
              </w:rPr>
            </w:pPr>
          </w:p>
        </w:tc>
      </w:tr>
      <w:tr w14:paraId="3FB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F0074BF">
            <w:pPr>
              <w:spacing w:line="360" w:lineRule="auto"/>
              <w:jc w:val="center"/>
              <w:rPr>
                <w:rFonts w:eastAsia="仿宋_GB2312"/>
                <w:sz w:val="24"/>
                <w:highlight w:val="none"/>
              </w:rPr>
            </w:pPr>
            <w:r>
              <w:rPr>
                <w:rFonts w:eastAsia="仿宋_GB2312"/>
                <w:sz w:val="24"/>
                <w:highlight w:val="none"/>
              </w:rPr>
              <w:t>固定资产</w:t>
            </w:r>
          </w:p>
        </w:tc>
        <w:tc>
          <w:tcPr>
            <w:tcW w:w="1441" w:type="dxa"/>
            <w:gridSpan w:val="2"/>
          </w:tcPr>
          <w:p w14:paraId="178D5A9A">
            <w:pPr>
              <w:spacing w:line="360" w:lineRule="auto"/>
              <w:rPr>
                <w:rFonts w:eastAsia="仿宋_GB2312"/>
                <w:sz w:val="24"/>
                <w:highlight w:val="none"/>
              </w:rPr>
            </w:pPr>
          </w:p>
        </w:tc>
        <w:tc>
          <w:tcPr>
            <w:tcW w:w="1391" w:type="dxa"/>
            <w:gridSpan w:val="2"/>
          </w:tcPr>
          <w:p w14:paraId="1C847C3B">
            <w:pPr>
              <w:spacing w:line="360" w:lineRule="auto"/>
              <w:jc w:val="center"/>
              <w:rPr>
                <w:rFonts w:eastAsia="仿宋_GB2312"/>
                <w:sz w:val="24"/>
                <w:highlight w:val="none"/>
              </w:rPr>
            </w:pPr>
            <w:r>
              <w:rPr>
                <w:rFonts w:eastAsia="仿宋_GB2312"/>
                <w:sz w:val="24"/>
                <w:highlight w:val="none"/>
              </w:rPr>
              <w:t>自有资金</w:t>
            </w:r>
          </w:p>
        </w:tc>
        <w:tc>
          <w:tcPr>
            <w:tcW w:w="1281" w:type="dxa"/>
            <w:gridSpan w:val="2"/>
          </w:tcPr>
          <w:p w14:paraId="636B2808">
            <w:pPr>
              <w:spacing w:line="360" w:lineRule="auto"/>
              <w:rPr>
                <w:rFonts w:eastAsia="仿宋_GB2312"/>
                <w:sz w:val="24"/>
                <w:highlight w:val="none"/>
              </w:rPr>
            </w:pPr>
          </w:p>
        </w:tc>
        <w:tc>
          <w:tcPr>
            <w:tcW w:w="1806" w:type="dxa"/>
            <w:gridSpan w:val="3"/>
          </w:tcPr>
          <w:p w14:paraId="5D668DCA">
            <w:pPr>
              <w:spacing w:line="360" w:lineRule="auto"/>
              <w:jc w:val="center"/>
              <w:rPr>
                <w:rFonts w:eastAsia="仿宋_GB2312"/>
                <w:sz w:val="24"/>
                <w:highlight w:val="none"/>
              </w:rPr>
            </w:pPr>
            <w:r>
              <w:rPr>
                <w:rFonts w:eastAsia="仿宋_GB2312"/>
                <w:sz w:val="24"/>
                <w:highlight w:val="none"/>
              </w:rPr>
              <w:t>电    话</w:t>
            </w:r>
          </w:p>
        </w:tc>
        <w:tc>
          <w:tcPr>
            <w:tcW w:w="1360" w:type="dxa"/>
          </w:tcPr>
          <w:p w14:paraId="5E846273">
            <w:pPr>
              <w:spacing w:line="360" w:lineRule="auto"/>
              <w:rPr>
                <w:rFonts w:eastAsia="仿宋_GB2312"/>
                <w:sz w:val="24"/>
                <w:highlight w:val="none"/>
              </w:rPr>
            </w:pPr>
          </w:p>
        </w:tc>
      </w:tr>
      <w:tr w14:paraId="1081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4E3AF13D">
            <w:pPr>
              <w:spacing w:line="360" w:lineRule="auto"/>
              <w:jc w:val="center"/>
              <w:rPr>
                <w:rFonts w:eastAsia="仿宋_GB2312"/>
                <w:sz w:val="24"/>
                <w:highlight w:val="none"/>
              </w:rPr>
            </w:pPr>
            <w:r>
              <w:rPr>
                <w:rFonts w:eastAsia="仿宋_GB2312"/>
                <w:sz w:val="24"/>
                <w:highlight w:val="none"/>
              </w:rPr>
              <w:t>流动资金</w:t>
            </w:r>
          </w:p>
        </w:tc>
        <w:tc>
          <w:tcPr>
            <w:tcW w:w="1441" w:type="dxa"/>
            <w:gridSpan w:val="2"/>
            <w:vAlign w:val="center"/>
          </w:tcPr>
          <w:p w14:paraId="3EBDFA23">
            <w:pPr>
              <w:spacing w:line="360" w:lineRule="auto"/>
              <w:jc w:val="center"/>
              <w:rPr>
                <w:rFonts w:eastAsia="仿宋_GB2312"/>
                <w:sz w:val="24"/>
                <w:highlight w:val="none"/>
              </w:rPr>
            </w:pPr>
          </w:p>
        </w:tc>
        <w:tc>
          <w:tcPr>
            <w:tcW w:w="1391" w:type="dxa"/>
            <w:gridSpan w:val="2"/>
            <w:vAlign w:val="center"/>
          </w:tcPr>
          <w:p w14:paraId="49271ABB">
            <w:pPr>
              <w:spacing w:line="360" w:lineRule="auto"/>
              <w:jc w:val="center"/>
              <w:rPr>
                <w:rFonts w:eastAsia="仿宋_GB2312"/>
                <w:sz w:val="24"/>
                <w:highlight w:val="none"/>
              </w:rPr>
            </w:pPr>
            <w:r>
              <w:rPr>
                <w:rFonts w:eastAsia="仿宋_GB2312"/>
                <w:sz w:val="24"/>
                <w:highlight w:val="none"/>
              </w:rPr>
              <w:t>注册资金</w:t>
            </w:r>
          </w:p>
        </w:tc>
        <w:tc>
          <w:tcPr>
            <w:tcW w:w="1281" w:type="dxa"/>
            <w:gridSpan w:val="2"/>
            <w:vAlign w:val="center"/>
          </w:tcPr>
          <w:p w14:paraId="3A05EFED">
            <w:pPr>
              <w:spacing w:line="360" w:lineRule="auto"/>
              <w:jc w:val="center"/>
              <w:rPr>
                <w:rFonts w:eastAsia="仿宋_GB2312"/>
                <w:sz w:val="24"/>
                <w:highlight w:val="none"/>
              </w:rPr>
            </w:pPr>
          </w:p>
        </w:tc>
        <w:tc>
          <w:tcPr>
            <w:tcW w:w="1806" w:type="dxa"/>
            <w:gridSpan w:val="3"/>
            <w:vAlign w:val="center"/>
          </w:tcPr>
          <w:p w14:paraId="436A3976">
            <w:pPr>
              <w:spacing w:line="360" w:lineRule="auto"/>
              <w:jc w:val="center"/>
              <w:rPr>
                <w:rFonts w:eastAsia="仿宋_GB2312"/>
                <w:sz w:val="24"/>
                <w:highlight w:val="none"/>
              </w:rPr>
            </w:pPr>
            <w:r>
              <w:rPr>
                <w:rFonts w:eastAsia="仿宋_GB2312"/>
                <w:sz w:val="24"/>
                <w:highlight w:val="none"/>
              </w:rPr>
              <w:t>营业执照编号</w:t>
            </w:r>
          </w:p>
        </w:tc>
        <w:tc>
          <w:tcPr>
            <w:tcW w:w="1360" w:type="dxa"/>
          </w:tcPr>
          <w:p w14:paraId="4D37A5FC">
            <w:pPr>
              <w:spacing w:line="360" w:lineRule="auto"/>
              <w:rPr>
                <w:rFonts w:eastAsia="仿宋_GB2312"/>
                <w:sz w:val="24"/>
                <w:highlight w:val="none"/>
              </w:rPr>
            </w:pPr>
          </w:p>
        </w:tc>
      </w:tr>
      <w:tr w14:paraId="5443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136D173">
            <w:pPr>
              <w:spacing w:line="360" w:lineRule="auto"/>
              <w:jc w:val="center"/>
              <w:rPr>
                <w:rFonts w:eastAsia="仿宋_GB2312"/>
                <w:sz w:val="24"/>
                <w:highlight w:val="none"/>
              </w:rPr>
            </w:pPr>
            <w:r>
              <w:rPr>
                <w:rFonts w:eastAsia="仿宋_GB2312"/>
                <w:sz w:val="24"/>
                <w:highlight w:val="none"/>
              </w:rPr>
              <w:t>资产总额</w:t>
            </w:r>
          </w:p>
        </w:tc>
        <w:tc>
          <w:tcPr>
            <w:tcW w:w="7279" w:type="dxa"/>
            <w:gridSpan w:val="10"/>
          </w:tcPr>
          <w:p w14:paraId="239C0EFD">
            <w:pPr>
              <w:spacing w:line="360" w:lineRule="auto"/>
              <w:rPr>
                <w:rFonts w:eastAsia="仿宋_GB2312"/>
                <w:sz w:val="24"/>
                <w:highlight w:val="none"/>
              </w:rPr>
            </w:pPr>
          </w:p>
        </w:tc>
      </w:tr>
      <w:tr w14:paraId="224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vAlign w:val="center"/>
          </w:tcPr>
          <w:p w14:paraId="71BF6329">
            <w:pPr>
              <w:spacing w:line="360" w:lineRule="auto"/>
              <w:jc w:val="center"/>
              <w:rPr>
                <w:rFonts w:eastAsia="仿宋_GB2312"/>
                <w:sz w:val="24"/>
                <w:highlight w:val="none"/>
              </w:rPr>
            </w:pPr>
            <w:r>
              <w:rPr>
                <w:rFonts w:eastAsia="仿宋_GB2312"/>
                <w:sz w:val="24"/>
                <w:highlight w:val="none"/>
              </w:rPr>
              <w:t>财务</w:t>
            </w:r>
          </w:p>
          <w:p w14:paraId="6FC7DA4E">
            <w:pPr>
              <w:spacing w:line="360" w:lineRule="auto"/>
              <w:jc w:val="center"/>
              <w:rPr>
                <w:rFonts w:eastAsia="仿宋_GB2312"/>
                <w:sz w:val="24"/>
                <w:highlight w:val="none"/>
              </w:rPr>
            </w:pPr>
            <w:r>
              <w:rPr>
                <w:rFonts w:eastAsia="仿宋_GB2312"/>
                <w:sz w:val="24"/>
                <w:highlight w:val="none"/>
              </w:rPr>
              <w:t>状况</w:t>
            </w:r>
          </w:p>
        </w:tc>
        <w:tc>
          <w:tcPr>
            <w:tcW w:w="1289" w:type="dxa"/>
            <w:vAlign w:val="center"/>
          </w:tcPr>
          <w:p w14:paraId="02D52020">
            <w:pPr>
              <w:spacing w:line="360" w:lineRule="auto"/>
              <w:jc w:val="center"/>
              <w:rPr>
                <w:rFonts w:eastAsia="仿宋_GB2312"/>
                <w:sz w:val="24"/>
                <w:highlight w:val="none"/>
              </w:rPr>
            </w:pPr>
            <w:r>
              <w:rPr>
                <w:rFonts w:eastAsia="仿宋_GB2312"/>
                <w:sz w:val="24"/>
                <w:highlight w:val="none"/>
              </w:rPr>
              <w:t>年份</w:t>
            </w:r>
          </w:p>
        </w:tc>
        <w:tc>
          <w:tcPr>
            <w:tcW w:w="1543" w:type="dxa"/>
            <w:gridSpan w:val="3"/>
            <w:vAlign w:val="center"/>
          </w:tcPr>
          <w:p w14:paraId="7D7BD62E">
            <w:pPr>
              <w:spacing w:line="360" w:lineRule="auto"/>
              <w:jc w:val="center"/>
              <w:rPr>
                <w:rFonts w:eastAsia="仿宋_GB2312"/>
                <w:sz w:val="24"/>
                <w:highlight w:val="none"/>
              </w:rPr>
            </w:pPr>
            <w:r>
              <w:rPr>
                <w:rFonts w:eastAsia="仿宋_GB2312"/>
                <w:sz w:val="24"/>
                <w:highlight w:val="none"/>
              </w:rPr>
              <w:t>主营收入</w:t>
            </w:r>
          </w:p>
          <w:p w14:paraId="6E9F2C45">
            <w:pPr>
              <w:spacing w:line="360" w:lineRule="auto"/>
              <w:jc w:val="center"/>
              <w:rPr>
                <w:rFonts w:eastAsia="仿宋_GB2312"/>
                <w:sz w:val="24"/>
                <w:highlight w:val="none"/>
              </w:rPr>
            </w:pPr>
            <w:r>
              <w:rPr>
                <w:rFonts w:eastAsia="仿宋_GB2312"/>
                <w:sz w:val="24"/>
                <w:highlight w:val="none"/>
              </w:rPr>
              <w:t>（万元）</w:t>
            </w:r>
          </w:p>
        </w:tc>
        <w:tc>
          <w:tcPr>
            <w:tcW w:w="1302" w:type="dxa"/>
            <w:gridSpan w:val="3"/>
            <w:vAlign w:val="center"/>
          </w:tcPr>
          <w:p w14:paraId="0FD64C3D">
            <w:pPr>
              <w:spacing w:line="360" w:lineRule="auto"/>
              <w:jc w:val="center"/>
              <w:rPr>
                <w:rFonts w:eastAsia="仿宋_GB2312"/>
                <w:sz w:val="24"/>
                <w:highlight w:val="none"/>
              </w:rPr>
            </w:pPr>
            <w:r>
              <w:rPr>
                <w:rFonts w:eastAsia="仿宋_GB2312"/>
                <w:sz w:val="24"/>
                <w:highlight w:val="none"/>
              </w:rPr>
              <w:t>收入总额</w:t>
            </w:r>
          </w:p>
          <w:p w14:paraId="29319484">
            <w:pPr>
              <w:spacing w:line="360" w:lineRule="auto"/>
              <w:jc w:val="center"/>
              <w:rPr>
                <w:rFonts w:eastAsia="仿宋_GB2312"/>
                <w:sz w:val="24"/>
                <w:highlight w:val="none"/>
              </w:rPr>
            </w:pPr>
            <w:r>
              <w:rPr>
                <w:rFonts w:eastAsia="仿宋_GB2312"/>
                <w:sz w:val="24"/>
                <w:highlight w:val="none"/>
              </w:rPr>
              <w:t>（万元）</w:t>
            </w:r>
          </w:p>
        </w:tc>
        <w:tc>
          <w:tcPr>
            <w:tcW w:w="1785" w:type="dxa"/>
            <w:gridSpan w:val="2"/>
            <w:vAlign w:val="center"/>
          </w:tcPr>
          <w:p w14:paraId="0A215749">
            <w:pPr>
              <w:spacing w:line="360" w:lineRule="auto"/>
              <w:jc w:val="center"/>
              <w:rPr>
                <w:rFonts w:eastAsia="仿宋_GB2312"/>
                <w:sz w:val="24"/>
                <w:highlight w:val="none"/>
              </w:rPr>
            </w:pPr>
            <w:r>
              <w:rPr>
                <w:rFonts w:eastAsia="仿宋_GB2312"/>
                <w:sz w:val="24"/>
                <w:highlight w:val="none"/>
              </w:rPr>
              <w:t>利润总额</w:t>
            </w:r>
          </w:p>
          <w:p w14:paraId="40EDA6AE">
            <w:pPr>
              <w:spacing w:line="360" w:lineRule="auto"/>
              <w:jc w:val="center"/>
              <w:rPr>
                <w:rFonts w:eastAsia="仿宋_GB2312"/>
                <w:sz w:val="24"/>
                <w:highlight w:val="none"/>
              </w:rPr>
            </w:pPr>
            <w:r>
              <w:rPr>
                <w:rFonts w:eastAsia="仿宋_GB2312"/>
                <w:sz w:val="24"/>
                <w:highlight w:val="none"/>
              </w:rPr>
              <w:t>（万元）</w:t>
            </w:r>
          </w:p>
        </w:tc>
        <w:tc>
          <w:tcPr>
            <w:tcW w:w="1360" w:type="dxa"/>
            <w:vAlign w:val="center"/>
          </w:tcPr>
          <w:p w14:paraId="7D4E4B21">
            <w:pPr>
              <w:spacing w:line="360" w:lineRule="auto"/>
              <w:jc w:val="center"/>
              <w:rPr>
                <w:rFonts w:eastAsia="仿宋_GB2312"/>
                <w:sz w:val="24"/>
                <w:highlight w:val="none"/>
              </w:rPr>
            </w:pPr>
            <w:r>
              <w:rPr>
                <w:rFonts w:eastAsia="仿宋_GB2312"/>
                <w:sz w:val="24"/>
                <w:highlight w:val="none"/>
              </w:rPr>
              <w:t>净利润</w:t>
            </w:r>
          </w:p>
          <w:p w14:paraId="4D9659C4">
            <w:pPr>
              <w:spacing w:line="360" w:lineRule="auto"/>
              <w:jc w:val="center"/>
              <w:rPr>
                <w:rFonts w:eastAsia="仿宋_GB2312"/>
                <w:sz w:val="24"/>
                <w:highlight w:val="none"/>
              </w:rPr>
            </w:pPr>
            <w:r>
              <w:rPr>
                <w:rFonts w:eastAsia="仿宋_GB2312"/>
                <w:sz w:val="24"/>
                <w:highlight w:val="none"/>
              </w:rPr>
              <w:t>（万元）</w:t>
            </w:r>
          </w:p>
        </w:tc>
      </w:tr>
      <w:tr w14:paraId="71C8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2EF012D8">
            <w:pPr>
              <w:spacing w:line="360" w:lineRule="auto"/>
              <w:jc w:val="center"/>
              <w:rPr>
                <w:rFonts w:eastAsia="仿宋_GB2312"/>
                <w:sz w:val="24"/>
                <w:highlight w:val="none"/>
              </w:rPr>
            </w:pPr>
          </w:p>
        </w:tc>
        <w:tc>
          <w:tcPr>
            <w:tcW w:w="1289" w:type="dxa"/>
            <w:vAlign w:val="center"/>
          </w:tcPr>
          <w:p w14:paraId="12EA0440">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2</w:t>
            </w:r>
            <w:r>
              <w:rPr>
                <w:rFonts w:eastAsia="仿宋_GB2312"/>
                <w:sz w:val="24"/>
                <w:highlight w:val="none"/>
              </w:rPr>
              <w:t>年</w:t>
            </w:r>
          </w:p>
        </w:tc>
        <w:tc>
          <w:tcPr>
            <w:tcW w:w="1543" w:type="dxa"/>
            <w:gridSpan w:val="3"/>
            <w:vAlign w:val="center"/>
          </w:tcPr>
          <w:p w14:paraId="5E6D808A">
            <w:pPr>
              <w:spacing w:line="360" w:lineRule="auto"/>
              <w:jc w:val="center"/>
              <w:rPr>
                <w:rFonts w:eastAsia="仿宋_GB2312"/>
                <w:sz w:val="24"/>
                <w:highlight w:val="none"/>
              </w:rPr>
            </w:pPr>
          </w:p>
        </w:tc>
        <w:tc>
          <w:tcPr>
            <w:tcW w:w="1302" w:type="dxa"/>
            <w:gridSpan w:val="3"/>
            <w:vAlign w:val="center"/>
          </w:tcPr>
          <w:p w14:paraId="05EE9D19">
            <w:pPr>
              <w:spacing w:line="360" w:lineRule="auto"/>
              <w:jc w:val="center"/>
              <w:rPr>
                <w:rFonts w:eastAsia="仿宋_GB2312"/>
                <w:sz w:val="24"/>
                <w:highlight w:val="none"/>
              </w:rPr>
            </w:pPr>
          </w:p>
        </w:tc>
        <w:tc>
          <w:tcPr>
            <w:tcW w:w="1785" w:type="dxa"/>
            <w:gridSpan w:val="2"/>
            <w:vAlign w:val="center"/>
          </w:tcPr>
          <w:p w14:paraId="3A3EAA06">
            <w:pPr>
              <w:spacing w:line="360" w:lineRule="auto"/>
              <w:jc w:val="center"/>
              <w:rPr>
                <w:rFonts w:eastAsia="仿宋_GB2312"/>
                <w:sz w:val="24"/>
                <w:highlight w:val="none"/>
              </w:rPr>
            </w:pPr>
          </w:p>
        </w:tc>
        <w:tc>
          <w:tcPr>
            <w:tcW w:w="1360" w:type="dxa"/>
            <w:vAlign w:val="center"/>
          </w:tcPr>
          <w:p w14:paraId="3F8CC37A">
            <w:pPr>
              <w:spacing w:line="360" w:lineRule="auto"/>
              <w:jc w:val="center"/>
              <w:rPr>
                <w:rFonts w:eastAsia="仿宋_GB2312"/>
                <w:sz w:val="24"/>
                <w:highlight w:val="none"/>
              </w:rPr>
            </w:pPr>
          </w:p>
        </w:tc>
      </w:tr>
      <w:tr w14:paraId="62AE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6EAD484C">
            <w:pPr>
              <w:spacing w:line="360" w:lineRule="auto"/>
              <w:jc w:val="center"/>
              <w:rPr>
                <w:rFonts w:eastAsia="仿宋_GB2312"/>
                <w:sz w:val="24"/>
                <w:highlight w:val="none"/>
              </w:rPr>
            </w:pPr>
          </w:p>
        </w:tc>
        <w:tc>
          <w:tcPr>
            <w:tcW w:w="1289" w:type="dxa"/>
            <w:vAlign w:val="center"/>
          </w:tcPr>
          <w:p w14:paraId="7B20D67F">
            <w:pPr>
              <w:spacing w:line="360" w:lineRule="auto"/>
              <w:jc w:val="center"/>
              <w:rPr>
                <w:rFonts w:eastAsia="仿宋_GB2312"/>
                <w:sz w:val="24"/>
                <w:highlight w:val="none"/>
              </w:rPr>
            </w:pPr>
            <w:r>
              <w:rPr>
                <w:rFonts w:hint="eastAsia" w:eastAsia="仿宋_GB2312"/>
                <w:sz w:val="24"/>
                <w:highlight w:val="none"/>
              </w:rPr>
              <w:t>202</w:t>
            </w:r>
            <w:r>
              <w:rPr>
                <w:rFonts w:hint="eastAsia" w:eastAsia="仿宋_GB2312"/>
                <w:sz w:val="24"/>
                <w:highlight w:val="none"/>
                <w:lang w:val="en-US" w:eastAsia="zh-CN"/>
              </w:rPr>
              <w:t>3</w:t>
            </w:r>
            <w:r>
              <w:rPr>
                <w:rFonts w:eastAsia="仿宋_GB2312"/>
                <w:sz w:val="24"/>
                <w:highlight w:val="none"/>
              </w:rPr>
              <w:t>年</w:t>
            </w:r>
          </w:p>
        </w:tc>
        <w:tc>
          <w:tcPr>
            <w:tcW w:w="1543" w:type="dxa"/>
            <w:gridSpan w:val="3"/>
            <w:vAlign w:val="center"/>
          </w:tcPr>
          <w:p w14:paraId="6F5B9EE0">
            <w:pPr>
              <w:spacing w:line="360" w:lineRule="auto"/>
              <w:jc w:val="center"/>
              <w:rPr>
                <w:rFonts w:eastAsia="仿宋_GB2312"/>
                <w:sz w:val="24"/>
                <w:highlight w:val="none"/>
              </w:rPr>
            </w:pPr>
          </w:p>
        </w:tc>
        <w:tc>
          <w:tcPr>
            <w:tcW w:w="1302" w:type="dxa"/>
            <w:gridSpan w:val="3"/>
            <w:vAlign w:val="center"/>
          </w:tcPr>
          <w:p w14:paraId="3E8F63FB">
            <w:pPr>
              <w:spacing w:line="360" w:lineRule="auto"/>
              <w:jc w:val="center"/>
              <w:rPr>
                <w:rFonts w:eastAsia="仿宋_GB2312"/>
                <w:sz w:val="24"/>
                <w:highlight w:val="none"/>
              </w:rPr>
            </w:pPr>
          </w:p>
        </w:tc>
        <w:tc>
          <w:tcPr>
            <w:tcW w:w="1785" w:type="dxa"/>
            <w:gridSpan w:val="2"/>
            <w:vAlign w:val="center"/>
          </w:tcPr>
          <w:p w14:paraId="38A88A64">
            <w:pPr>
              <w:spacing w:line="360" w:lineRule="auto"/>
              <w:jc w:val="center"/>
              <w:rPr>
                <w:rFonts w:eastAsia="仿宋_GB2312"/>
                <w:sz w:val="24"/>
                <w:highlight w:val="none"/>
              </w:rPr>
            </w:pPr>
          </w:p>
        </w:tc>
        <w:tc>
          <w:tcPr>
            <w:tcW w:w="1360" w:type="dxa"/>
            <w:vAlign w:val="center"/>
          </w:tcPr>
          <w:p w14:paraId="0393EB77">
            <w:pPr>
              <w:spacing w:line="360" w:lineRule="auto"/>
              <w:jc w:val="center"/>
              <w:rPr>
                <w:rFonts w:eastAsia="仿宋_GB2312"/>
                <w:sz w:val="24"/>
                <w:highlight w:val="none"/>
              </w:rPr>
            </w:pPr>
          </w:p>
        </w:tc>
      </w:tr>
      <w:tr w14:paraId="085D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0F45AB54">
            <w:pPr>
              <w:spacing w:line="360" w:lineRule="auto"/>
              <w:jc w:val="center"/>
              <w:rPr>
                <w:rFonts w:eastAsia="仿宋_GB2312"/>
                <w:sz w:val="24"/>
                <w:highlight w:val="none"/>
              </w:rPr>
            </w:pPr>
            <w:r>
              <w:rPr>
                <w:rFonts w:eastAsia="仿宋_GB2312"/>
                <w:sz w:val="24"/>
                <w:highlight w:val="none"/>
              </w:rPr>
              <w:t>经营范围</w:t>
            </w:r>
          </w:p>
        </w:tc>
        <w:tc>
          <w:tcPr>
            <w:tcW w:w="7279" w:type="dxa"/>
            <w:gridSpan w:val="10"/>
          </w:tcPr>
          <w:p w14:paraId="4B7C0D10">
            <w:pPr>
              <w:spacing w:line="360" w:lineRule="auto"/>
              <w:rPr>
                <w:rFonts w:eastAsia="仿宋_GB2312"/>
                <w:sz w:val="24"/>
                <w:highlight w:val="none"/>
              </w:rPr>
            </w:pPr>
          </w:p>
        </w:tc>
      </w:tr>
      <w:tr w14:paraId="743B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tcPr>
          <w:p w14:paraId="6A674755">
            <w:pPr>
              <w:spacing w:line="360" w:lineRule="auto"/>
              <w:jc w:val="center"/>
              <w:rPr>
                <w:rFonts w:eastAsia="仿宋_GB2312"/>
                <w:sz w:val="24"/>
                <w:highlight w:val="none"/>
              </w:rPr>
            </w:pPr>
            <w:r>
              <w:rPr>
                <w:rFonts w:eastAsia="仿宋_GB2312"/>
                <w:sz w:val="24"/>
                <w:highlight w:val="none"/>
              </w:rPr>
              <w:t>企业员工</w:t>
            </w:r>
          </w:p>
          <w:p w14:paraId="6FBB0A25">
            <w:pPr>
              <w:spacing w:line="360" w:lineRule="auto"/>
              <w:jc w:val="center"/>
              <w:rPr>
                <w:rFonts w:eastAsia="仿宋_GB2312"/>
                <w:sz w:val="24"/>
                <w:highlight w:val="none"/>
              </w:rPr>
            </w:pPr>
            <w:r>
              <w:rPr>
                <w:rFonts w:eastAsia="仿宋_GB2312"/>
                <w:sz w:val="24"/>
                <w:highlight w:val="none"/>
              </w:rPr>
              <w:t>情况</w:t>
            </w:r>
          </w:p>
        </w:tc>
        <w:tc>
          <w:tcPr>
            <w:tcW w:w="1825" w:type="dxa"/>
            <w:gridSpan w:val="3"/>
          </w:tcPr>
          <w:p w14:paraId="0108DFF4">
            <w:pPr>
              <w:spacing w:line="360" w:lineRule="auto"/>
              <w:rPr>
                <w:rFonts w:eastAsia="仿宋_GB2312"/>
                <w:sz w:val="24"/>
                <w:highlight w:val="none"/>
              </w:rPr>
            </w:pPr>
            <w:r>
              <w:rPr>
                <w:rFonts w:hint="eastAsia" w:eastAsia="仿宋_GB2312"/>
                <w:sz w:val="24"/>
                <w:highlight w:val="none"/>
              </w:rPr>
              <w:t>总人数（从业人员）</w:t>
            </w:r>
          </w:p>
        </w:tc>
        <w:tc>
          <w:tcPr>
            <w:tcW w:w="1337" w:type="dxa"/>
            <w:gridSpan w:val="2"/>
          </w:tcPr>
          <w:p w14:paraId="68AD9EDB">
            <w:pPr>
              <w:spacing w:line="360" w:lineRule="auto"/>
              <w:rPr>
                <w:rFonts w:eastAsia="仿宋_GB2312"/>
                <w:sz w:val="24"/>
                <w:highlight w:val="none"/>
              </w:rPr>
            </w:pPr>
          </w:p>
        </w:tc>
        <w:tc>
          <w:tcPr>
            <w:tcW w:w="1984" w:type="dxa"/>
            <w:gridSpan w:val="3"/>
          </w:tcPr>
          <w:p w14:paraId="18B34F1E">
            <w:pPr>
              <w:spacing w:line="360" w:lineRule="auto"/>
              <w:rPr>
                <w:rFonts w:eastAsia="仿宋_GB2312"/>
                <w:sz w:val="24"/>
                <w:highlight w:val="none"/>
              </w:rPr>
            </w:pPr>
            <w:r>
              <w:rPr>
                <w:rFonts w:eastAsia="仿宋_GB2312"/>
                <w:sz w:val="24"/>
                <w:highlight w:val="none"/>
              </w:rPr>
              <w:t>管理人员</w:t>
            </w:r>
          </w:p>
        </w:tc>
        <w:tc>
          <w:tcPr>
            <w:tcW w:w="2133" w:type="dxa"/>
            <w:gridSpan w:val="2"/>
          </w:tcPr>
          <w:p w14:paraId="51955C53">
            <w:pPr>
              <w:spacing w:line="360" w:lineRule="auto"/>
              <w:rPr>
                <w:rFonts w:eastAsia="仿宋_GB2312"/>
                <w:sz w:val="24"/>
                <w:highlight w:val="none"/>
              </w:rPr>
            </w:pPr>
          </w:p>
        </w:tc>
      </w:tr>
      <w:tr w14:paraId="6E1C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tcPr>
          <w:p w14:paraId="01C5FD49">
            <w:pPr>
              <w:spacing w:line="360" w:lineRule="auto"/>
              <w:rPr>
                <w:rFonts w:eastAsia="仿宋_GB2312"/>
                <w:sz w:val="24"/>
                <w:highlight w:val="none"/>
              </w:rPr>
            </w:pPr>
          </w:p>
        </w:tc>
        <w:tc>
          <w:tcPr>
            <w:tcW w:w="1825" w:type="dxa"/>
            <w:gridSpan w:val="3"/>
          </w:tcPr>
          <w:p w14:paraId="6E0F3D57">
            <w:pPr>
              <w:spacing w:line="360" w:lineRule="auto"/>
              <w:rPr>
                <w:rFonts w:eastAsia="仿宋_GB2312"/>
                <w:sz w:val="24"/>
                <w:highlight w:val="none"/>
              </w:rPr>
            </w:pPr>
            <w:r>
              <w:rPr>
                <w:rFonts w:eastAsia="仿宋_GB2312"/>
                <w:sz w:val="24"/>
                <w:highlight w:val="none"/>
              </w:rPr>
              <w:t>高级职称人员</w:t>
            </w:r>
          </w:p>
        </w:tc>
        <w:tc>
          <w:tcPr>
            <w:tcW w:w="1337" w:type="dxa"/>
            <w:gridSpan w:val="2"/>
          </w:tcPr>
          <w:p w14:paraId="065FDB6B">
            <w:pPr>
              <w:spacing w:line="360" w:lineRule="auto"/>
              <w:rPr>
                <w:rFonts w:eastAsia="仿宋_GB2312"/>
                <w:sz w:val="24"/>
                <w:highlight w:val="none"/>
              </w:rPr>
            </w:pPr>
          </w:p>
        </w:tc>
        <w:tc>
          <w:tcPr>
            <w:tcW w:w="1984" w:type="dxa"/>
            <w:gridSpan w:val="3"/>
          </w:tcPr>
          <w:p w14:paraId="52AFC879">
            <w:pPr>
              <w:spacing w:line="360" w:lineRule="auto"/>
              <w:rPr>
                <w:rFonts w:eastAsia="仿宋_GB2312"/>
                <w:sz w:val="24"/>
                <w:highlight w:val="none"/>
              </w:rPr>
            </w:pPr>
            <w:r>
              <w:rPr>
                <w:rFonts w:eastAsia="仿宋_GB2312"/>
                <w:sz w:val="24"/>
                <w:highlight w:val="none"/>
              </w:rPr>
              <w:t>中初级职称人员</w:t>
            </w:r>
          </w:p>
        </w:tc>
        <w:tc>
          <w:tcPr>
            <w:tcW w:w="2133" w:type="dxa"/>
            <w:gridSpan w:val="2"/>
          </w:tcPr>
          <w:p w14:paraId="49582ADC">
            <w:pPr>
              <w:spacing w:line="360" w:lineRule="auto"/>
              <w:rPr>
                <w:rFonts w:eastAsia="仿宋_GB2312"/>
                <w:sz w:val="24"/>
                <w:highlight w:val="none"/>
              </w:rPr>
            </w:pPr>
          </w:p>
        </w:tc>
      </w:tr>
      <w:tr w14:paraId="6E3A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vAlign w:val="center"/>
          </w:tcPr>
          <w:p w14:paraId="021BEAB7">
            <w:pPr>
              <w:spacing w:line="360" w:lineRule="auto"/>
              <w:jc w:val="center"/>
              <w:rPr>
                <w:rFonts w:eastAsia="仿宋_GB2312"/>
                <w:sz w:val="24"/>
                <w:highlight w:val="none"/>
              </w:rPr>
            </w:pPr>
            <w:r>
              <w:rPr>
                <w:rFonts w:eastAsia="仿宋_GB2312"/>
                <w:sz w:val="24"/>
                <w:highlight w:val="none"/>
              </w:rPr>
              <w:t>企业</w:t>
            </w:r>
          </w:p>
          <w:p w14:paraId="33A6E7B8">
            <w:pPr>
              <w:spacing w:line="360" w:lineRule="auto"/>
              <w:jc w:val="center"/>
              <w:rPr>
                <w:rFonts w:eastAsia="仿宋_GB2312"/>
                <w:sz w:val="24"/>
                <w:highlight w:val="none"/>
              </w:rPr>
            </w:pPr>
            <w:r>
              <w:rPr>
                <w:rFonts w:eastAsia="仿宋_GB2312"/>
                <w:sz w:val="24"/>
                <w:highlight w:val="none"/>
              </w:rPr>
              <w:t>组织机构</w:t>
            </w:r>
          </w:p>
        </w:tc>
        <w:tc>
          <w:tcPr>
            <w:tcW w:w="7279" w:type="dxa"/>
            <w:gridSpan w:val="10"/>
          </w:tcPr>
          <w:p w14:paraId="7CF47B32">
            <w:pPr>
              <w:spacing w:line="360" w:lineRule="auto"/>
              <w:rPr>
                <w:rFonts w:eastAsia="仿宋_GB2312"/>
                <w:sz w:val="24"/>
                <w:highlight w:val="none"/>
              </w:rPr>
            </w:pPr>
            <w:r>
              <w:rPr>
                <w:rFonts w:eastAsia="仿宋_GB2312"/>
                <w:sz w:val="24"/>
                <w:highlight w:val="none"/>
              </w:rPr>
              <w:t>可附图</w:t>
            </w:r>
          </w:p>
        </w:tc>
      </w:tr>
      <w:tr w14:paraId="3DB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vAlign w:val="center"/>
          </w:tcPr>
          <w:p w14:paraId="4890AED6">
            <w:pPr>
              <w:spacing w:line="360" w:lineRule="auto"/>
              <w:jc w:val="center"/>
              <w:rPr>
                <w:rFonts w:eastAsia="仿宋_GB2312"/>
                <w:sz w:val="24"/>
                <w:highlight w:val="none"/>
              </w:rPr>
            </w:pPr>
            <w:r>
              <w:rPr>
                <w:rFonts w:eastAsia="仿宋_GB2312"/>
                <w:sz w:val="24"/>
                <w:highlight w:val="none"/>
              </w:rPr>
              <w:t>下属</w:t>
            </w:r>
          </w:p>
          <w:p w14:paraId="5BAB954C">
            <w:pPr>
              <w:spacing w:line="360" w:lineRule="auto"/>
              <w:jc w:val="center"/>
              <w:rPr>
                <w:rFonts w:eastAsia="仿宋_GB2312"/>
                <w:sz w:val="24"/>
                <w:highlight w:val="none"/>
              </w:rPr>
            </w:pPr>
            <w:r>
              <w:rPr>
                <w:rFonts w:eastAsia="仿宋_GB2312"/>
                <w:sz w:val="24"/>
                <w:highlight w:val="none"/>
              </w:rPr>
              <w:t>部门情况</w:t>
            </w:r>
          </w:p>
        </w:tc>
        <w:tc>
          <w:tcPr>
            <w:tcW w:w="7279" w:type="dxa"/>
            <w:gridSpan w:val="10"/>
          </w:tcPr>
          <w:p w14:paraId="1D1C7619">
            <w:pPr>
              <w:spacing w:line="360" w:lineRule="auto"/>
              <w:rPr>
                <w:rFonts w:eastAsia="仿宋_GB2312"/>
                <w:sz w:val="24"/>
                <w:highlight w:val="none"/>
              </w:rPr>
            </w:pPr>
            <w:r>
              <w:rPr>
                <w:rFonts w:eastAsia="仿宋_GB2312"/>
                <w:sz w:val="24"/>
                <w:highlight w:val="none"/>
              </w:rPr>
              <w:t>可附表</w:t>
            </w:r>
          </w:p>
        </w:tc>
      </w:tr>
    </w:tbl>
    <w:p w14:paraId="03BDD2E7">
      <w:pPr>
        <w:pStyle w:val="3"/>
        <w:numPr>
          <w:ilvl w:val="0"/>
          <w:numId w:val="0"/>
        </w:numPr>
        <w:tabs>
          <w:tab w:val="clear" w:pos="567"/>
        </w:tabs>
        <w:rPr>
          <w:rFonts w:eastAsia="仿宋_GB2312"/>
          <w:highlight w:val="none"/>
        </w:rPr>
      </w:pPr>
      <w:bookmarkStart w:id="103" w:name="_Toc417294359"/>
      <w:bookmarkStart w:id="104" w:name="_Toc16074942"/>
    </w:p>
    <w:p w14:paraId="13457504">
      <w:pPr>
        <w:pStyle w:val="3"/>
        <w:numPr>
          <w:ilvl w:val="0"/>
          <w:numId w:val="0"/>
        </w:numPr>
        <w:tabs>
          <w:tab w:val="clear" w:pos="567"/>
        </w:tabs>
        <w:rPr>
          <w:highlight w:val="none"/>
        </w:rPr>
      </w:pPr>
      <w:r>
        <w:rPr>
          <w:rFonts w:eastAsia="仿宋_GB2312"/>
          <w:highlight w:val="none"/>
        </w:rPr>
        <w:br w:type="page"/>
      </w:r>
      <w:bookmarkStart w:id="105" w:name="_Toc50018075"/>
      <w:r>
        <w:rPr>
          <w:rFonts w:hint="eastAsia" w:eastAsia="仿宋_GB2312"/>
          <w:highlight w:val="none"/>
        </w:rPr>
        <w:t>附件7．供应商自行提交的其他文件</w:t>
      </w:r>
      <w:bookmarkEnd w:id="103"/>
      <w:bookmarkEnd w:id="104"/>
      <w:bookmarkEnd w:id="105"/>
    </w:p>
    <w:p w14:paraId="56570CB7">
      <w:pPr>
        <w:spacing w:line="360" w:lineRule="auto"/>
        <w:rPr>
          <w:rFonts w:eastAsia="仿宋_GB2312"/>
          <w:b/>
          <w:sz w:val="24"/>
          <w:highlight w:val="none"/>
        </w:rPr>
      </w:pPr>
    </w:p>
    <w:p w14:paraId="70A46DB3">
      <w:pPr>
        <w:spacing w:line="360" w:lineRule="auto"/>
        <w:rPr>
          <w:rFonts w:eastAsia="仿宋_GB2312"/>
          <w:highlight w:val="none"/>
        </w:rPr>
      </w:pPr>
    </w:p>
    <w:p w14:paraId="702C725A">
      <w:pPr>
        <w:pStyle w:val="3"/>
        <w:numPr>
          <w:ilvl w:val="0"/>
          <w:numId w:val="0"/>
        </w:numPr>
        <w:tabs>
          <w:tab w:val="clear" w:pos="567"/>
        </w:tabs>
        <w:spacing w:before="0" w:after="0" w:line="360" w:lineRule="auto"/>
        <w:ind w:left="567" w:hanging="567"/>
        <w:rPr>
          <w:highlight w:val="none"/>
        </w:rPr>
      </w:pPr>
    </w:p>
    <w:p w14:paraId="63DC20E1">
      <w:pPr>
        <w:rPr>
          <w:highlight w:val="none"/>
        </w:rPr>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1E9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C0E7E0A">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142F">
    <w:pPr>
      <w:pStyle w:val="6"/>
      <w:framePr w:wrap="around" w:vAnchor="text" w:hAnchor="margin" w:xAlign="center" w:y="1"/>
      <w:rPr>
        <w:rStyle w:val="11"/>
      </w:rPr>
    </w:pPr>
    <w:r>
      <w:fldChar w:fldCharType="begin"/>
    </w:r>
    <w:r>
      <w:rPr>
        <w:rStyle w:val="11"/>
      </w:rPr>
      <w:instrText xml:space="preserve">PAGE  </w:instrText>
    </w:r>
    <w:r>
      <w:fldChar w:fldCharType="end"/>
    </w:r>
  </w:p>
  <w:p w14:paraId="72BF64F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FD0D">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3B75">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5F0769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1840">
    <w:pPr>
      <w:pBdr>
        <w:top w:val="single" w:color="auto" w:sz="4" w:space="1"/>
      </w:pBdr>
      <w:rPr>
        <w:kern w:val="0"/>
      </w:rPr>
    </w:pPr>
  </w:p>
  <w:p w14:paraId="4F848776">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27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0DCAD5C6">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10C5">
    <w:pPr>
      <w:pStyle w:val="6"/>
      <w:framePr w:wrap="around" w:vAnchor="text" w:hAnchor="margin" w:xAlign="center" w:y="1"/>
      <w:rPr>
        <w:rStyle w:val="11"/>
      </w:rPr>
    </w:pPr>
    <w:r>
      <w:fldChar w:fldCharType="begin"/>
    </w:r>
    <w:r>
      <w:rPr>
        <w:rStyle w:val="11"/>
      </w:rPr>
      <w:instrText xml:space="preserve">PAGE  </w:instrText>
    </w:r>
    <w:r>
      <w:fldChar w:fldCharType="end"/>
    </w:r>
  </w:p>
  <w:p w14:paraId="0B6A6133">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2DB1">
    <w:pPr>
      <w:pBdr>
        <w:top w:val="single" w:color="auto" w:sz="4" w:space="1"/>
      </w:pBdr>
      <w:rPr>
        <w:kern w:val="0"/>
      </w:rPr>
    </w:pPr>
  </w:p>
  <w:p w14:paraId="3E650762">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55B1">
    <w:pPr>
      <w:ind w:left="50" w:hanging="50" w:hangingChars="24"/>
      <w:jc w:val="right"/>
    </w:pPr>
    <w:r>
      <w:rPr>
        <w:rFonts w:hint="eastAsia"/>
      </w:rPr>
      <w:t>202</w:t>
    </w:r>
    <w:r>
      <w:rPr>
        <w:rFonts w:hint="eastAsia"/>
        <w:lang w:val="en-US" w:eastAsia="zh-CN"/>
      </w:rPr>
      <w:t>4</w:t>
    </w:r>
    <w:r>
      <w:rPr>
        <w:rFonts w:hint="eastAsia"/>
      </w:rPr>
      <w:t>世界机器人</w:t>
    </w:r>
    <w:r>
      <w:rPr>
        <w:rFonts w:hint="eastAsia"/>
        <w:lang w:val="en-US" w:eastAsia="zh-CN"/>
      </w:rPr>
      <w:t>大</w:t>
    </w:r>
    <w:r>
      <w:rPr>
        <w:rFonts w:hint="eastAsia"/>
      </w:rPr>
      <w:t>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11F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770B">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NTJlMzk0NzQ1M2QyOWNiNDEyOWJhNzg2YmNlMzQifQ=="/>
  </w:docVars>
  <w:rsids>
    <w:rsidRoot w:val="65E82B91"/>
    <w:rsid w:val="001229A3"/>
    <w:rsid w:val="00233401"/>
    <w:rsid w:val="003618D3"/>
    <w:rsid w:val="00595692"/>
    <w:rsid w:val="005D0852"/>
    <w:rsid w:val="006F4841"/>
    <w:rsid w:val="007037CE"/>
    <w:rsid w:val="00940204"/>
    <w:rsid w:val="00A80C03"/>
    <w:rsid w:val="00AA1B87"/>
    <w:rsid w:val="00BA7D3B"/>
    <w:rsid w:val="00CE2D46"/>
    <w:rsid w:val="00D10D30"/>
    <w:rsid w:val="00D15DBC"/>
    <w:rsid w:val="00DB47CC"/>
    <w:rsid w:val="00F7271E"/>
    <w:rsid w:val="05971A3E"/>
    <w:rsid w:val="079C1888"/>
    <w:rsid w:val="07B86A84"/>
    <w:rsid w:val="08A34695"/>
    <w:rsid w:val="09C32242"/>
    <w:rsid w:val="0D70006B"/>
    <w:rsid w:val="0FE179AE"/>
    <w:rsid w:val="10F272B5"/>
    <w:rsid w:val="13454F45"/>
    <w:rsid w:val="16705BCF"/>
    <w:rsid w:val="1E0D3790"/>
    <w:rsid w:val="1E790F41"/>
    <w:rsid w:val="1EDF0109"/>
    <w:rsid w:val="232B1FC4"/>
    <w:rsid w:val="287F5FEE"/>
    <w:rsid w:val="2B514D73"/>
    <w:rsid w:val="2C173242"/>
    <w:rsid w:val="32A35DCB"/>
    <w:rsid w:val="3F6774F5"/>
    <w:rsid w:val="430D368B"/>
    <w:rsid w:val="458E63DF"/>
    <w:rsid w:val="45E2478A"/>
    <w:rsid w:val="48AA1F4D"/>
    <w:rsid w:val="4BED7CAA"/>
    <w:rsid w:val="4E1F4272"/>
    <w:rsid w:val="4F1D402C"/>
    <w:rsid w:val="4F652EFD"/>
    <w:rsid w:val="50A346C6"/>
    <w:rsid w:val="53CD29B5"/>
    <w:rsid w:val="57721B40"/>
    <w:rsid w:val="5E0558A5"/>
    <w:rsid w:val="5EB44B9A"/>
    <w:rsid w:val="61A11AC9"/>
    <w:rsid w:val="62690915"/>
    <w:rsid w:val="65E82B91"/>
    <w:rsid w:val="6729334D"/>
    <w:rsid w:val="678F7045"/>
    <w:rsid w:val="67A601CB"/>
    <w:rsid w:val="685E4E9D"/>
    <w:rsid w:val="688974FA"/>
    <w:rsid w:val="69EE1271"/>
    <w:rsid w:val="6A431905"/>
    <w:rsid w:val="6B0247D8"/>
    <w:rsid w:val="6BC339B8"/>
    <w:rsid w:val="6C944351"/>
    <w:rsid w:val="6F8A329C"/>
    <w:rsid w:val="6FD46AA0"/>
    <w:rsid w:val="712E6CCB"/>
    <w:rsid w:val="776BCCB0"/>
    <w:rsid w:val="7AD4466B"/>
    <w:rsid w:val="7B8D7FAA"/>
    <w:rsid w:val="7E6C0D12"/>
    <w:rsid w:val="FD5F551B"/>
    <w:rsid w:val="FF52D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4608</Words>
  <Characters>5062</Characters>
  <Lines>45</Lines>
  <Paragraphs>12</Paragraphs>
  <TotalTime>94</TotalTime>
  <ScaleCrop>false</ScaleCrop>
  <LinksUpToDate>false</LinksUpToDate>
  <CharactersWithSpaces>5822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2023-07-18T01:12:00Z</dcterms:created>
  <dc:creator>刘向</dc:creator>
  <cp:lastModifiedBy>ALbert</cp:lastModifiedBy>
  <cp:lastPrinted>2024-07-06T01:09:00Z</cp:lastPrinted>
  <dcterms:modified xsi:type="dcterms:W3CDTF">2024-07-11T07:33:58Z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F46F7E762D3F478592398D6C785F73CF_13</vt:lpwstr>
  </property>
</Properties>
</file>