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DEAE" w14:textId="77777777" w:rsidR="0024749A" w:rsidRDefault="0024749A">
      <w:pPr>
        <w:widowControl/>
        <w:jc w:val="center"/>
        <w:rPr>
          <w:rFonts w:ascii="黑体" w:eastAsia="黑体" w:hAnsi="宋体" w:cs="黑体"/>
          <w:color w:val="000000"/>
          <w:kern w:val="0"/>
          <w:sz w:val="52"/>
          <w:szCs w:val="52"/>
          <w:lang w:bidi="ar"/>
        </w:rPr>
      </w:pPr>
    </w:p>
    <w:p w14:paraId="03B18A5D" w14:textId="77777777" w:rsidR="0024749A" w:rsidRDefault="0024749A">
      <w:pPr>
        <w:widowControl/>
        <w:jc w:val="center"/>
        <w:rPr>
          <w:rFonts w:ascii="黑体" w:eastAsia="黑体" w:hAnsi="宋体" w:cs="黑体"/>
          <w:color w:val="000000"/>
          <w:kern w:val="0"/>
          <w:sz w:val="52"/>
          <w:szCs w:val="52"/>
          <w:lang w:bidi="ar"/>
        </w:rPr>
      </w:pPr>
    </w:p>
    <w:p w14:paraId="4D15BA65" w14:textId="77777777" w:rsidR="0024749A" w:rsidRDefault="0024749A">
      <w:pPr>
        <w:widowControl/>
        <w:jc w:val="center"/>
        <w:rPr>
          <w:rFonts w:ascii="黑体" w:eastAsia="黑体" w:hAnsi="宋体" w:cs="黑体"/>
          <w:color w:val="000000"/>
          <w:kern w:val="0"/>
          <w:sz w:val="52"/>
          <w:szCs w:val="52"/>
          <w:lang w:bidi="ar"/>
        </w:rPr>
      </w:pPr>
    </w:p>
    <w:p w14:paraId="559C9FC3" w14:textId="77777777" w:rsidR="0024749A" w:rsidRDefault="00000000">
      <w:pPr>
        <w:widowControl/>
        <w:jc w:val="center"/>
        <w:outlineLvl w:val="0"/>
      </w:pPr>
      <w:bookmarkStart w:id="0" w:name="_Toc24258"/>
      <w:r>
        <w:rPr>
          <w:rFonts w:ascii="黑体" w:eastAsia="黑体" w:hAnsi="宋体" w:cs="黑体" w:hint="eastAsia"/>
          <w:color w:val="000000"/>
          <w:kern w:val="0"/>
          <w:sz w:val="52"/>
          <w:szCs w:val="52"/>
          <w:lang w:bidi="ar"/>
        </w:rPr>
        <w:t>数据中心</w:t>
      </w:r>
      <w:r>
        <w:rPr>
          <w:rFonts w:ascii="黑体" w:eastAsia="黑体" w:hAnsi="宋体" w:cs="黑体"/>
          <w:color w:val="000000"/>
          <w:kern w:val="0"/>
          <w:sz w:val="52"/>
          <w:szCs w:val="52"/>
          <w:lang w:bidi="ar"/>
        </w:rPr>
        <w:t>节能诊断服务指南</w:t>
      </w:r>
      <w:bookmarkEnd w:id="0"/>
    </w:p>
    <w:p w14:paraId="74A9EB55" w14:textId="77777777" w:rsidR="0024749A" w:rsidRDefault="00000000">
      <w:pPr>
        <w:widowControl/>
        <w:jc w:val="center"/>
        <w:rPr>
          <w:rFonts w:ascii="楷体" w:eastAsia="楷体" w:hAnsi="楷体" w:cs="楷体"/>
          <w:color w:val="000000"/>
          <w:kern w:val="0"/>
          <w:sz w:val="36"/>
          <w:szCs w:val="36"/>
          <w:lang w:bidi="ar"/>
        </w:rPr>
      </w:pPr>
      <w:r>
        <w:rPr>
          <w:rFonts w:ascii="楷体" w:eastAsia="楷体" w:hAnsi="楷体" w:cs="楷体"/>
          <w:color w:val="000000"/>
          <w:kern w:val="0"/>
          <w:sz w:val="36"/>
          <w:szCs w:val="36"/>
          <w:lang w:bidi="ar"/>
        </w:rPr>
        <w:t>（</w:t>
      </w:r>
      <w:r>
        <w:rPr>
          <w:rFonts w:ascii="Times New Roman" w:eastAsia="宋体" w:hAnsi="Times New Roman" w:cs="Times New Roman"/>
          <w:color w:val="000000"/>
          <w:kern w:val="0"/>
          <w:sz w:val="36"/>
          <w:szCs w:val="36"/>
          <w:lang w:bidi="ar"/>
        </w:rPr>
        <w:t>202</w:t>
      </w:r>
      <w:r>
        <w:rPr>
          <w:rFonts w:ascii="Times New Roman" w:eastAsia="宋体" w:hAnsi="Times New Roman" w:cs="Times New Roman" w:hint="eastAsia"/>
          <w:color w:val="000000"/>
          <w:kern w:val="0"/>
          <w:sz w:val="36"/>
          <w:szCs w:val="36"/>
          <w:lang w:bidi="ar"/>
        </w:rPr>
        <w:t>2</w:t>
      </w:r>
      <w:r>
        <w:rPr>
          <w:rFonts w:ascii="楷体" w:eastAsia="楷体" w:hAnsi="楷体" w:cs="楷体" w:hint="eastAsia"/>
          <w:color w:val="000000"/>
          <w:kern w:val="0"/>
          <w:sz w:val="36"/>
          <w:szCs w:val="36"/>
          <w:lang w:bidi="ar"/>
        </w:rPr>
        <w:t>年版）</w:t>
      </w:r>
    </w:p>
    <w:p w14:paraId="35B60082" w14:textId="77777777" w:rsidR="0024749A" w:rsidRDefault="0024749A">
      <w:pPr>
        <w:widowControl/>
        <w:jc w:val="center"/>
        <w:rPr>
          <w:rFonts w:ascii="楷体" w:eastAsia="楷体" w:hAnsi="楷体" w:cs="楷体"/>
          <w:color w:val="000000"/>
          <w:kern w:val="0"/>
          <w:sz w:val="36"/>
          <w:szCs w:val="36"/>
          <w:lang w:bidi="ar"/>
        </w:rPr>
      </w:pPr>
    </w:p>
    <w:p w14:paraId="223E52F8" w14:textId="77777777" w:rsidR="0024749A" w:rsidRDefault="0024749A">
      <w:pPr>
        <w:widowControl/>
        <w:jc w:val="center"/>
        <w:rPr>
          <w:rFonts w:ascii="楷体" w:eastAsia="楷体" w:hAnsi="楷体" w:cs="楷体"/>
          <w:color w:val="000000"/>
          <w:kern w:val="0"/>
          <w:sz w:val="36"/>
          <w:szCs w:val="36"/>
          <w:lang w:bidi="ar"/>
        </w:rPr>
      </w:pPr>
    </w:p>
    <w:p w14:paraId="4C01C278" w14:textId="77777777" w:rsidR="0024749A" w:rsidRDefault="0024749A">
      <w:pPr>
        <w:widowControl/>
        <w:jc w:val="center"/>
        <w:rPr>
          <w:rFonts w:ascii="楷体" w:eastAsia="楷体" w:hAnsi="楷体" w:cs="楷体"/>
          <w:color w:val="000000"/>
          <w:kern w:val="0"/>
          <w:sz w:val="36"/>
          <w:szCs w:val="36"/>
          <w:lang w:bidi="ar"/>
        </w:rPr>
      </w:pPr>
    </w:p>
    <w:p w14:paraId="7A8E4F48" w14:textId="77777777" w:rsidR="0024749A" w:rsidRDefault="0024749A">
      <w:pPr>
        <w:widowControl/>
        <w:jc w:val="center"/>
        <w:rPr>
          <w:rFonts w:ascii="楷体" w:eastAsia="楷体" w:hAnsi="楷体" w:cs="楷体"/>
          <w:color w:val="000000"/>
          <w:kern w:val="0"/>
          <w:sz w:val="36"/>
          <w:szCs w:val="36"/>
          <w:lang w:bidi="ar"/>
        </w:rPr>
      </w:pPr>
    </w:p>
    <w:p w14:paraId="40846741" w14:textId="77777777" w:rsidR="0024749A" w:rsidRDefault="0024749A">
      <w:pPr>
        <w:widowControl/>
        <w:jc w:val="center"/>
        <w:rPr>
          <w:rFonts w:ascii="楷体" w:eastAsia="楷体" w:hAnsi="楷体" w:cs="楷体"/>
          <w:color w:val="000000"/>
          <w:kern w:val="0"/>
          <w:sz w:val="36"/>
          <w:szCs w:val="36"/>
          <w:lang w:bidi="ar"/>
        </w:rPr>
      </w:pPr>
    </w:p>
    <w:p w14:paraId="327A0A3F" w14:textId="77777777" w:rsidR="0024749A" w:rsidRDefault="0024749A">
      <w:pPr>
        <w:widowControl/>
        <w:jc w:val="center"/>
        <w:rPr>
          <w:rFonts w:ascii="楷体" w:eastAsia="楷体" w:hAnsi="楷体" w:cs="楷体"/>
          <w:color w:val="000000"/>
          <w:kern w:val="0"/>
          <w:sz w:val="36"/>
          <w:szCs w:val="36"/>
          <w:lang w:bidi="ar"/>
        </w:rPr>
      </w:pPr>
    </w:p>
    <w:p w14:paraId="0EE7E05E" w14:textId="77777777" w:rsidR="0024749A" w:rsidRDefault="0024749A">
      <w:pPr>
        <w:widowControl/>
        <w:jc w:val="center"/>
        <w:rPr>
          <w:rFonts w:ascii="楷体" w:eastAsia="楷体" w:hAnsi="楷体" w:cs="楷体"/>
          <w:color w:val="000000"/>
          <w:kern w:val="0"/>
          <w:sz w:val="36"/>
          <w:szCs w:val="36"/>
          <w:lang w:bidi="ar"/>
        </w:rPr>
      </w:pPr>
    </w:p>
    <w:p w14:paraId="70972294" w14:textId="77777777" w:rsidR="0024749A" w:rsidRDefault="0024749A">
      <w:pPr>
        <w:widowControl/>
        <w:jc w:val="center"/>
        <w:rPr>
          <w:rFonts w:ascii="楷体" w:eastAsia="楷体" w:hAnsi="楷体" w:cs="楷体"/>
          <w:color w:val="000000"/>
          <w:kern w:val="0"/>
          <w:sz w:val="36"/>
          <w:szCs w:val="36"/>
          <w:lang w:bidi="ar"/>
        </w:rPr>
      </w:pPr>
    </w:p>
    <w:p w14:paraId="71167CF3" w14:textId="77777777" w:rsidR="0024749A" w:rsidRDefault="0024749A">
      <w:pPr>
        <w:widowControl/>
        <w:jc w:val="center"/>
        <w:rPr>
          <w:rFonts w:ascii="楷体" w:eastAsia="楷体" w:hAnsi="楷体" w:cs="楷体"/>
          <w:color w:val="000000"/>
          <w:kern w:val="0"/>
          <w:sz w:val="36"/>
          <w:szCs w:val="36"/>
          <w:lang w:bidi="ar"/>
        </w:rPr>
      </w:pPr>
    </w:p>
    <w:p w14:paraId="06C479C8" w14:textId="77777777" w:rsidR="0024749A" w:rsidRDefault="0024749A">
      <w:pPr>
        <w:widowControl/>
        <w:jc w:val="center"/>
        <w:rPr>
          <w:rFonts w:ascii="楷体" w:eastAsia="楷体" w:hAnsi="楷体" w:cs="楷体"/>
          <w:color w:val="000000"/>
          <w:kern w:val="0"/>
          <w:sz w:val="36"/>
          <w:szCs w:val="36"/>
          <w:lang w:bidi="ar"/>
        </w:rPr>
      </w:pPr>
    </w:p>
    <w:p w14:paraId="3A8098BE" w14:textId="77777777" w:rsidR="0024749A" w:rsidRDefault="0024749A">
      <w:pPr>
        <w:widowControl/>
        <w:jc w:val="center"/>
        <w:rPr>
          <w:rFonts w:ascii="楷体" w:eastAsia="楷体" w:hAnsi="楷体" w:cs="楷体"/>
          <w:color w:val="000000"/>
          <w:kern w:val="0"/>
          <w:sz w:val="36"/>
          <w:szCs w:val="36"/>
          <w:lang w:bidi="ar"/>
        </w:rPr>
      </w:pPr>
    </w:p>
    <w:p w14:paraId="72707581" w14:textId="77777777" w:rsidR="0024749A" w:rsidRDefault="00000000">
      <w:pPr>
        <w:widowControl/>
        <w:jc w:val="center"/>
        <w:rPr>
          <w:rFonts w:ascii="Times New Roman" w:eastAsia="宋体" w:hAnsi="Times New Roman" w:cs="Times New Roman"/>
          <w:color w:val="000000"/>
          <w:kern w:val="0"/>
          <w:sz w:val="36"/>
          <w:szCs w:val="36"/>
          <w:lang w:bidi="ar"/>
        </w:rPr>
      </w:pPr>
      <w:r>
        <w:rPr>
          <w:rFonts w:ascii="Times New Roman" w:eastAsia="宋体" w:hAnsi="Times New Roman" w:cs="Times New Roman"/>
          <w:color w:val="000000"/>
          <w:kern w:val="0"/>
          <w:sz w:val="36"/>
          <w:szCs w:val="36"/>
          <w:lang w:bidi="ar"/>
        </w:rPr>
        <w:t>202</w:t>
      </w:r>
      <w:r>
        <w:rPr>
          <w:rFonts w:ascii="Times New Roman" w:eastAsia="宋体" w:hAnsi="Times New Roman" w:cs="Times New Roman" w:hint="eastAsia"/>
          <w:color w:val="000000"/>
          <w:kern w:val="0"/>
          <w:sz w:val="36"/>
          <w:szCs w:val="36"/>
          <w:lang w:bidi="ar"/>
        </w:rPr>
        <w:t>2</w:t>
      </w:r>
      <w:r>
        <w:rPr>
          <w:rFonts w:ascii="Times New Roman" w:eastAsia="宋体" w:hAnsi="Times New Roman" w:cs="Times New Roman" w:hint="eastAsia"/>
          <w:color w:val="000000"/>
          <w:kern w:val="0"/>
          <w:sz w:val="36"/>
          <w:szCs w:val="36"/>
          <w:lang w:bidi="ar"/>
        </w:rPr>
        <w:t>年</w:t>
      </w:r>
      <w:r>
        <w:rPr>
          <w:rFonts w:ascii="Times New Roman" w:eastAsia="宋体" w:hAnsi="Times New Roman" w:cs="Times New Roman" w:hint="eastAsia"/>
          <w:color w:val="000000"/>
          <w:kern w:val="0"/>
          <w:sz w:val="36"/>
          <w:szCs w:val="36"/>
          <w:lang w:bidi="ar"/>
        </w:rPr>
        <w:t>12</w:t>
      </w:r>
      <w:r>
        <w:rPr>
          <w:rFonts w:ascii="Times New Roman" w:eastAsia="宋体" w:hAnsi="Times New Roman" w:cs="Times New Roman" w:hint="eastAsia"/>
          <w:color w:val="000000"/>
          <w:kern w:val="0"/>
          <w:sz w:val="36"/>
          <w:szCs w:val="36"/>
          <w:lang w:bidi="ar"/>
        </w:rPr>
        <w:t>月</w:t>
      </w:r>
    </w:p>
    <w:p w14:paraId="5F58D6D0" w14:textId="77777777" w:rsidR="0024749A" w:rsidRDefault="00000000">
      <w:pPr>
        <w:widowControl/>
        <w:jc w:val="left"/>
        <w:rPr>
          <w:rFonts w:ascii="Times New Roman" w:eastAsia="宋体" w:hAnsi="Times New Roman" w:cs="Times New Roman"/>
          <w:color w:val="000000"/>
          <w:kern w:val="0"/>
          <w:sz w:val="36"/>
          <w:szCs w:val="36"/>
          <w:lang w:bidi="ar"/>
        </w:rPr>
      </w:pPr>
      <w:r>
        <w:rPr>
          <w:rFonts w:ascii="Times New Roman" w:eastAsia="宋体" w:hAnsi="Times New Roman" w:cs="Times New Roman" w:hint="eastAsia"/>
          <w:color w:val="000000"/>
          <w:kern w:val="0"/>
          <w:sz w:val="36"/>
          <w:szCs w:val="36"/>
          <w:lang w:bidi="ar"/>
        </w:rPr>
        <w:br w:type="page"/>
      </w:r>
    </w:p>
    <w:p w14:paraId="6E35DAA0" w14:textId="77777777" w:rsidR="0024749A" w:rsidRDefault="0024749A">
      <w:pPr>
        <w:pStyle w:val="2"/>
        <w:rPr>
          <w:color w:val="000000"/>
          <w:lang w:bidi="ar"/>
        </w:rPr>
        <w:sectPr w:rsidR="0024749A">
          <w:pgSz w:w="11906" w:h="16838"/>
          <w:pgMar w:top="1440" w:right="1800" w:bottom="1440" w:left="1800" w:header="851" w:footer="992" w:gutter="0"/>
          <w:cols w:space="425"/>
          <w:docGrid w:type="lines" w:linePitch="312"/>
        </w:sectPr>
      </w:pPr>
    </w:p>
    <w:p w14:paraId="23113000" w14:textId="77777777" w:rsidR="0024749A" w:rsidRDefault="00000000">
      <w:pPr>
        <w:snapToGrid w:val="0"/>
        <w:spacing w:line="360" w:lineRule="auto"/>
        <w:ind w:firstLineChars="200" w:firstLine="640"/>
        <w:outlineLvl w:val="0"/>
        <w:rPr>
          <w:sz w:val="32"/>
          <w:szCs w:val="32"/>
        </w:rPr>
      </w:pPr>
      <w:bookmarkStart w:id="1" w:name="_Toc16515"/>
      <w:r>
        <w:rPr>
          <w:rFonts w:ascii="黑体" w:eastAsia="黑体" w:hAnsi="宋体" w:cs="黑体" w:hint="eastAsia"/>
          <w:color w:val="000000"/>
          <w:kern w:val="0"/>
          <w:sz w:val="32"/>
          <w:szCs w:val="32"/>
          <w:lang w:bidi="ar"/>
        </w:rPr>
        <w:lastRenderedPageBreak/>
        <w:t>一、适用范围</w:t>
      </w:r>
      <w:bookmarkEnd w:id="1"/>
      <w:r>
        <w:rPr>
          <w:rFonts w:ascii="黑体" w:eastAsia="黑体" w:hAnsi="宋体" w:cs="黑体" w:hint="eastAsia"/>
          <w:color w:val="000000"/>
          <w:kern w:val="0"/>
          <w:sz w:val="32"/>
          <w:szCs w:val="32"/>
          <w:lang w:bidi="ar"/>
        </w:rPr>
        <w:t xml:space="preserve"> </w:t>
      </w:r>
    </w:p>
    <w:p w14:paraId="656B3DD9"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指南描述了数据中心节能诊断的服务程序、方法和基本要求等内容，适用于指导开展节能诊断服务的机构（以下简称节能诊断服务机构），根据国家有关法律法规、政策文件和标准规范要求，为数据中心开展节能诊断服务，以及向有关节能主管部门提交节能诊断报告、上报节能诊断数据。数据中心自我节能诊断工作也可参照本文件开展（说明：数据中心所属企业注册地址经常与开展节能诊断工作的数据中心不在同一位置或同一企业下拥有多个数据中心。为免混淆，本指南内企业指数据中心所属企业，数据中心指开展节能诊断工作的具体数据中心）。</w:t>
      </w:r>
    </w:p>
    <w:p w14:paraId="5E30A378" w14:textId="77777777" w:rsidR="0024749A" w:rsidRDefault="00000000">
      <w:pPr>
        <w:snapToGrid w:val="0"/>
        <w:spacing w:line="360" w:lineRule="auto"/>
        <w:ind w:firstLineChars="200" w:firstLine="640"/>
        <w:outlineLvl w:val="0"/>
        <w:rPr>
          <w:rFonts w:ascii="黑体" w:eastAsia="黑体" w:hAnsi="宋体" w:cs="黑体"/>
          <w:color w:val="000000"/>
          <w:kern w:val="0"/>
          <w:sz w:val="32"/>
          <w:szCs w:val="32"/>
          <w:lang w:bidi="ar"/>
        </w:rPr>
      </w:pPr>
      <w:bookmarkStart w:id="2" w:name="_Toc4931"/>
      <w:r>
        <w:rPr>
          <w:rFonts w:ascii="黑体" w:eastAsia="黑体" w:hAnsi="宋体" w:cs="黑体" w:hint="eastAsia"/>
          <w:color w:val="000000"/>
          <w:kern w:val="0"/>
          <w:sz w:val="32"/>
          <w:szCs w:val="32"/>
          <w:lang w:bidi="ar"/>
        </w:rPr>
        <w:t>二、服务程序及原则要求</w:t>
      </w:r>
      <w:bookmarkEnd w:id="2"/>
      <w:r>
        <w:rPr>
          <w:rFonts w:ascii="黑体" w:eastAsia="黑体" w:hAnsi="宋体" w:cs="黑体" w:hint="eastAsia"/>
          <w:color w:val="000000"/>
          <w:kern w:val="0"/>
          <w:sz w:val="32"/>
          <w:szCs w:val="32"/>
          <w:lang w:bidi="ar"/>
        </w:rPr>
        <w:t xml:space="preserve"> </w:t>
      </w:r>
    </w:p>
    <w:p w14:paraId="0AFC132E" w14:textId="77777777" w:rsidR="0024749A" w:rsidRDefault="00000000">
      <w:pPr>
        <w:snapToGrid w:val="0"/>
        <w:spacing w:line="360" w:lineRule="auto"/>
        <w:ind w:firstLineChars="200" w:firstLine="643"/>
        <w:outlineLvl w:val="1"/>
        <w:rPr>
          <w:b/>
          <w:bCs/>
          <w:sz w:val="32"/>
          <w:szCs w:val="32"/>
        </w:rPr>
      </w:pPr>
      <w:r>
        <w:rPr>
          <w:rFonts w:ascii="楷体" w:eastAsia="楷体" w:hAnsi="楷体" w:cs="楷体" w:hint="eastAsia"/>
          <w:b/>
          <w:bCs/>
          <w:color w:val="000000"/>
          <w:kern w:val="0"/>
          <w:sz w:val="32"/>
          <w:szCs w:val="32"/>
          <w:lang w:bidi="ar"/>
        </w:rPr>
        <w:t xml:space="preserve">（一）基本程序 </w:t>
      </w:r>
    </w:p>
    <w:p w14:paraId="0378845C"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节能诊断服务机构为数据中心实施节能诊断服务的程序一般包括前期准备、诊断实施和报告编制三个阶段。各阶段主要任务如下：</w:t>
      </w:r>
    </w:p>
    <w:p w14:paraId="417A7D30"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1、前期准备阶段：明确诊断任务、组建诊断团队、确定诊断依据、编制工作计划等；</w:t>
      </w:r>
    </w:p>
    <w:p w14:paraId="13216405"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2、诊断实施阶段：动员与对接、收集相关资料、现场调研、开展能源利用诊断、开展能源效率诊断、开展能源管理诊断等；</w:t>
      </w:r>
    </w:p>
    <w:p w14:paraId="0306D588"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3、报告编制阶段：汇总诊断结果、指出存在问题、提</w:t>
      </w:r>
      <w:r>
        <w:rPr>
          <w:rFonts w:ascii="仿宋" w:eastAsia="仿宋" w:hAnsi="仿宋" w:cs="仿宋" w:hint="eastAsia"/>
          <w:color w:val="000000"/>
          <w:kern w:val="0"/>
          <w:sz w:val="32"/>
          <w:szCs w:val="32"/>
          <w:lang w:bidi="ar"/>
        </w:rPr>
        <w:lastRenderedPageBreak/>
        <w:t>出节能潜力和节能改造建议等，最终形成《数据中心节能诊断报告》（模板见附件1）。</w:t>
      </w:r>
    </w:p>
    <w:p w14:paraId="383A8159"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（二）原则和要求 </w:t>
      </w:r>
    </w:p>
    <w:p w14:paraId="3780FCFD"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节能诊断服务机构提供服务时应满足以下基本要求：</w:t>
      </w:r>
    </w:p>
    <w:p w14:paraId="6A765597" w14:textId="77777777" w:rsidR="0024749A" w:rsidRDefault="00000000">
      <w:pPr>
        <w:numPr>
          <w:ilvl w:val="255"/>
          <w:numId w:val="0"/>
        </w:num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1、参照本指南要求，为企业提供专业、规范的节能诊断服务，确保诊断结果的真实性、结论的科学性及改造建议的可行性；</w:t>
      </w:r>
    </w:p>
    <w:p w14:paraId="58BE8055" w14:textId="77777777" w:rsidR="0024749A" w:rsidRDefault="00000000">
      <w:pPr>
        <w:numPr>
          <w:ilvl w:val="255"/>
          <w:numId w:val="0"/>
        </w:num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2、遵守合同条款或双方约定事项，对于确需增补的服务内容，需提出充分理由并与企业协商一致后方可实施；</w:t>
      </w:r>
    </w:p>
    <w:p w14:paraId="1F4E2E19" w14:textId="77777777" w:rsidR="0024749A" w:rsidRDefault="00000000">
      <w:pPr>
        <w:numPr>
          <w:ilvl w:val="255"/>
          <w:numId w:val="0"/>
        </w:num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3、建立自律机制，保守企业商业秘密，确保数据和信息安全。</w:t>
      </w:r>
    </w:p>
    <w:p w14:paraId="154B3A2B" w14:textId="77777777" w:rsidR="0024749A" w:rsidRDefault="00000000">
      <w:pPr>
        <w:snapToGrid w:val="0"/>
        <w:spacing w:line="360" w:lineRule="auto"/>
        <w:ind w:firstLineChars="200" w:firstLine="640"/>
        <w:outlineLvl w:val="0"/>
        <w:rPr>
          <w:rFonts w:ascii="黑体" w:eastAsia="黑体" w:hAnsi="宋体" w:cs="黑体"/>
          <w:color w:val="000000"/>
          <w:kern w:val="0"/>
          <w:sz w:val="32"/>
          <w:szCs w:val="32"/>
          <w:lang w:bidi="ar"/>
        </w:rPr>
      </w:pPr>
      <w:bookmarkStart w:id="3" w:name="_Toc27819"/>
      <w:r>
        <w:rPr>
          <w:rFonts w:ascii="黑体" w:eastAsia="黑体" w:hAnsi="宋体" w:cs="黑体" w:hint="eastAsia"/>
          <w:color w:val="000000"/>
          <w:kern w:val="0"/>
          <w:sz w:val="32"/>
          <w:szCs w:val="32"/>
          <w:lang w:bidi="ar"/>
        </w:rPr>
        <w:t>三、前期准备阶段</w:t>
      </w:r>
      <w:bookmarkEnd w:id="3"/>
      <w:r>
        <w:rPr>
          <w:rFonts w:ascii="黑体" w:eastAsia="黑体" w:hAnsi="宋体" w:cs="黑体" w:hint="eastAsia"/>
          <w:color w:val="000000"/>
          <w:kern w:val="0"/>
          <w:sz w:val="32"/>
          <w:szCs w:val="32"/>
          <w:lang w:bidi="ar"/>
        </w:rPr>
        <w:t xml:space="preserve"> </w:t>
      </w:r>
    </w:p>
    <w:p w14:paraId="0203493C"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（一）明确诊断任务 </w:t>
      </w:r>
    </w:p>
    <w:p w14:paraId="531D2C75"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节能诊断服务机构根据服务合同要求或双方约定事项，结合企业实际需求，明确节能诊断的范围边界、深度要求及诊断期。</w:t>
      </w:r>
    </w:p>
    <w:p w14:paraId="213F5E0C"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节能诊断的范围边界一般为数据中心的物理边界。对于与其他单位共用制冷设备或供配电设备等情况，应与企业协商明确范围边界。建议设置在适宜的</w:t>
      </w:r>
      <w:r>
        <w:rPr>
          <w:rStyle w:val="ae"/>
          <w:rFonts w:ascii="仿宋_GB2312" w:eastAsia="仿宋_GB2312" w:hAnsi="仿宋_GB2312" w:cs="仿宋_GB2312"/>
          <w:sz w:val="32"/>
          <w:szCs w:val="32"/>
        </w:rPr>
        <w:t>《数据中心资源利用第3部分：电能能效要求和测量方法》（GB/T 32910.3）或《数据中心能效限定值及能效等级》（GB40879）</w:t>
      </w:r>
      <w:r>
        <w:rPr>
          <w:rStyle w:val="ae"/>
          <w:rFonts w:ascii="仿宋_GB2312" w:eastAsia="仿宋_GB2312" w:hAnsi="仿宋_GB2312" w:cs="仿宋_GB2312" w:hint="eastAsia"/>
          <w:sz w:val="32"/>
          <w:szCs w:val="32"/>
        </w:rPr>
        <w:t>所规定</w:t>
      </w:r>
      <w:r>
        <w:rPr>
          <w:rFonts w:ascii="仿宋_GB2312" w:eastAsia="仿宋_GB2312" w:hAnsi="仿宋_GB2312" w:cs="仿宋_GB2312" w:hint="eastAsia"/>
          <w:color w:val="000000"/>
          <w:kern w:val="0"/>
          <w:sz w:val="32"/>
          <w:szCs w:val="32"/>
          <w:lang w:bidi="ar"/>
        </w:rPr>
        <w:t>耗电量测量点。</w:t>
      </w:r>
    </w:p>
    <w:p w14:paraId="1707BF2A"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节能诊断按深度要求可以只完成本指南提出的通用基础诊断，也可以结合数据中心特点对指定设备、指定子系统、运维管理过程、工业余热余冷、数据中心余热资源等某一类型能源的使用过程等开展专项诊断。</w:t>
      </w:r>
    </w:p>
    <w:p w14:paraId="1F3D68B4"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节能诊断的诊断期原则上为上一自然年度，如2022年开展的节能诊断以2021全年为诊断期，原则上选取近三年的统计数据作为对照依据。也可以根据企业需要，双方商定起止年月和时间周期,且时间周期以不少于12个月为宜。</w:t>
      </w:r>
    </w:p>
    <w:p w14:paraId="11E68EF2"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（二）组建诊断团队 </w:t>
      </w:r>
    </w:p>
    <w:p w14:paraId="55068D50"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节能诊断服务机构根据数据中心诊断任务情况，配备相关专家，组建诊断团队，填写《节能诊断团队成员表》（见附件1（扉页））。</w:t>
      </w:r>
    </w:p>
    <w:p w14:paraId="77682720"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节能诊断人员应熟悉国家和数据中心所在地节能法规政策，了解数据中心系统构成及用能特点。</w:t>
      </w:r>
    </w:p>
    <w:p w14:paraId="71B1FA7F"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诊断团队原则上应包括暖通、电气等专业人员，以及具备计量、统计等相关专业知识的人员，并根据诊断任务及数据中心实际情况，增加通信、信息设备、信息技术等领域专家。诊断团队应包括至少一名企业人员，可以是企业负责人、能源管理人员、财务人员、有关技术人员等。</w:t>
      </w:r>
    </w:p>
    <w:p w14:paraId="53E3CE5A"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诊断团队应设置组长一名，具体负责组织和推动诊断团队开展此次节能诊断工作。其应为具有3年以上节能诊断工作经历，熟练掌握节能诊断工作方法论的专家。</w:t>
      </w:r>
    </w:p>
    <w:p w14:paraId="6570220B" w14:textId="77777777" w:rsidR="0024749A" w:rsidRDefault="00000000">
      <w:pPr>
        <w:snapToGrid w:val="0"/>
        <w:spacing w:line="348"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lastRenderedPageBreak/>
        <w:t xml:space="preserve">（三）确定诊断依据 </w:t>
      </w:r>
    </w:p>
    <w:p w14:paraId="19D6E78D" w14:textId="77777777" w:rsidR="0024749A" w:rsidRDefault="00000000">
      <w:pPr>
        <w:snapToGrid w:val="0"/>
        <w:spacing w:line="348" w:lineRule="auto"/>
        <w:ind w:firstLineChars="200" w:firstLine="640"/>
        <w:rPr>
          <w:sz w:val="32"/>
          <w:szCs w:val="32"/>
        </w:rPr>
      </w:pPr>
      <w:r>
        <w:rPr>
          <w:rFonts w:ascii="仿宋" w:eastAsia="仿宋" w:hAnsi="仿宋" w:cs="仿宋" w:hint="eastAsia"/>
          <w:color w:val="000000"/>
          <w:kern w:val="0"/>
          <w:sz w:val="32"/>
          <w:szCs w:val="32"/>
          <w:lang w:bidi="ar"/>
        </w:rPr>
        <w:t>数据中心诊断依据，主要包括国家及数据中心所在地方相关法律法规和产业政策、用能和节能相关标准规范、节能技术和装备（产品）推荐目录等。</w:t>
      </w:r>
    </w:p>
    <w:p w14:paraId="647DC0BF" w14:textId="77777777" w:rsidR="0024749A" w:rsidRDefault="00000000">
      <w:pPr>
        <w:snapToGrid w:val="0"/>
        <w:spacing w:line="348"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本指南附件3列举了数据中心节能诊断部分依据，可供参考。</w:t>
      </w:r>
    </w:p>
    <w:p w14:paraId="475845E3" w14:textId="77777777" w:rsidR="0024749A" w:rsidRDefault="00000000">
      <w:pPr>
        <w:snapToGrid w:val="0"/>
        <w:spacing w:line="348"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（四）编制工作计划</w:t>
      </w:r>
    </w:p>
    <w:p w14:paraId="207E01E3" w14:textId="77777777" w:rsidR="0024749A" w:rsidRDefault="00000000">
      <w:pPr>
        <w:snapToGrid w:val="0"/>
        <w:spacing w:line="348" w:lineRule="auto"/>
        <w:ind w:firstLineChars="200" w:firstLine="640"/>
        <w:rPr>
          <w:sz w:val="32"/>
          <w:szCs w:val="32"/>
        </w:rPr>
      </w:pPr>
      <w:r>
        <w:rPr>
          <w:rFonts w:ascii="仿宋" w:eastAsia="仿宋" w:hAnsi="仿宋" w:cs="仿宋" w:hint="eastAsia"/>
          <w:color w:val="000000"/>
          <w:kern w:val="0"/>
          <w:sz w:val="32"/>
          <w:szCs w:val="32"/>
          <w:lang w:bidi="ar"/>
        </w:rPr>
        <w:t>诊断团队根据诊断任务要求，结合数据中心实际经营、运行、维护、维修、改造等情况，编制节能诊断工作计划，明确诊断工作的主要内容、任务分工及进度要求。节能诊断工作计划在实施前应与企业沟通并确认。</w:t>
      </w:r>
    </w:p>
    <w:p w14:paraId="1D1B34F0" w14:textId="77777777" w:rsidR="0024749A" w:rsidRDefault="00000000">
      <w:pPr>
        <w:snapToGrid w:val="0"/>
        <w:spacing w:line="348" w:lineRule="auto"/>
        <w:ind w:firstLineChars="200" w:firstLine="640"/>
        <w:outlineLvl w:val="0"/>
        <w:rPr>
          <w:rFonts w:ascii="黑体" w:eastAsia="黑体" w:hAnsi="宋体" w:cs="黑体"/>
          <w:color w:val="000000"/>
          <w:kern w:val="0"/>
          <w:sz w:val="32"/>
          <w:szCs w:val="32"/>
          <w:lang w:bidi="ar"/>
        </w:rPr>
      </w:pPr>
      <w:bookmarkStart w:id="4" w:name="_Toc32363"/>
      <w:r>
        <w:rPr>
          <w:rFonts w:ascii="黑体" w:eastAsia="黑体" w:hAnsi="宋体" w:cs="黑体" w:hint="eastAsia"/>
          <w:color w:val="000000"/>
          <w:kern w:val="0"/>
          <w:sz w:val="32"/>
          <w:szCs w:val="32"/>
          <w:lang w:bidi="ar"/>
        </w:rPr>
        <w:t>四、诊断实施阶段</w:t>
      </w:r>
      <w:bookmarkEnd w:id="4"/>
      <w:r>
        <w:rPr>
          <w:rFonts w:ascii="黑体" w:eastAsia="黑体" w:hAnsi="宋体" w:cs="黑体" w:hint="eastAsia"/>
          <w:color w:val="000000"/>
          <w:kern w:val="0"/>
          <w:sz w:val="32"/>
          <w:szCs w:val="32"/>
          <w:lang w:bidi="ar"/>
        </w:rPr>
        <w:t xml:space="preserve"> </w:t>
      </w:r>
    </w:p>
    <w:p w14:paraId="37CA9C00" w14:textId="77777777" w:rsidR="0024749A" w:rsidRDefault="00000000">
      <w:pPr>
        <w:snapToGrid w:val="0"/>
        <w:spacing w:line="348"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（一）动员与对接 </w:t>
      </w:r>
    </w:p>
    <w:p w14:paraId="72CF8A68" w14:textId="77777777" w:rsidR="0024749A" w:rsidRDefault="00000000">
      <w:pPr>
        <w:snapToGrid w:val="0"/>
        <w:spacing w:line="348" w:lineRule="auto"/>
        <w:ind w:firstLineChars="200" w:firstLine="640"/>
        <w:rPr>
          <w:sz w:val="32"/>
          <w:szCs w:val="32"/>
        </w:rPr>
      </w:pPr>
      <w:r>
        <w:rPr>
          <w:rFonts w:ascii="仿宋" w:eastAsia="仿宋" w:hAnsi="仿宋" w:cs="仿宋" w:hint="eastAsia"/>
          <w:color w:val="000000"/>
          <w:kern w:val="0"/>
          <w:sz w:val="32"/>
          <w:szCs w:val="32"/>
          <w:lang w:bidi="ar"/>
        </w:rPr>
        <w:t>节能诊断服务机构在节能诊断正式开展前组织召开项目启动会议，向企业宣贯节能诊断服务对发掘节能潜力、指导后续改造、实现降本增效的意义，传达保护企业商业秘密、保障数据和信息安全的自律要求。组织诊断团队和数据中心进行对接，向加入诊断团队的企业人员明确有关责任、部署工作任务。向数据中心及相关方介绍节能诊断工作计划，重点说明节能诊断的目标、边界、内容和方法以及节能诊断工作进度安排，并明确各自的作用、职责和工作要求。</w:t>
      </w:r>
    </w:p>
    <w:p w14:paraId="1EFDB2E4" w14:textId="77777777" w:rsidR="0024749A" w:rsidRDefault="00000000">
      <w:pPr>
        <w:snapToGrid w:val="0"/>
        <w:spacing w:line="348"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（二）收集相关资料 </w:t>
      </w:r>
    </w:p>
    <w:p w14:paraId="05C49917" w14:textId="77777777" w:rsidR="0024749A" w:rsidRDefault="00000000">
      <w:pPr>
        <w:snapToGrid w:val="0"/>
        <w:spacing w:line="348"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根据诊断任务及工作计划，收集数据中心经营、运行、</w:t>
      </w:r>
      <w:r>
        <w:rPr>
          <w:rFonts w:ascii="仿宋_GB2312" w:eastAsia="仿宋_GB2312" w:hAnsi="仿宋_GB2312" w:cs="仿宋_GB2312" w:hint="eastAsia"/>
          <w:color w:val="000000"/>
          <w:kern w:val="0"/>
          <w:sz w:val="32"/>
          <w:szCs w:val="32"/>
          <w:lang w:bidi="ar"/>
        </w:rPr>
        <w:lastRenderedPageBreak/>
        <w:t>维护、维修、改造、能源利用等相关资料。在现场诊断时，亦可根据节能诊断工作需要向企业补充收集资料。主要资料清单一般包括：</w:t>
      </w:r>
    </w:p>
    <w:p w14:paraId="6231CD09"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1、数据中心基本信息</w:t>
      </w:r>
    </w:p>
    <w:p w14:paraId="2B93CFA0"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收集数据中心基本信息，包括所属企业性质，主要业务模式，建设面积，安装机柜及上电机柜情况，已安装信息设备类型及数量，信息处理业务、网络带宽、能源消费结构以及用能概况等。</w:t>
      </w:r>
    </w:p>
    <w:p w14:paraId="6091028B"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2、能源管理基本信息</w:t>
      </w:r>
    </w:p>
    <w:p w14:paraId="361B6B09"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收集数据中心用能管理方面的信息，企业能源管理体系建设、能源管理有关规章制度建设、能源管控中心建设和运营情况等情况。业已实施和即将实施的主要节能措施及效果情况。</w:t>
      </w:r>
    </w:p>
    <w:p w14:paraId="54E5F842"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3、能源计量器具配备和管理情况</w:t>
      </w:r>
    </w:p>
    <w:p w14:paraId="1571DA77"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包括能源计量器具配备情况，和能源计量制度、能源计量人员、能源计量器具、能源计量数据等相关管理情况。</w:t>
      </w:r>
    </w:p>
    <w:p w14:paraId="4BD6BC94"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4、数据中心架构情况</w:t>
      </w:r>
    </w:p>
    <w:p w14:paraId="080D6032"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包括数据中心平面布局、建筑形式、工程竣工图和技术文件、冷却形式及通风与空气调节系统设备组成情况、数据中心电气系统架构及设备组成情况、运维管理形式、智能化控制系统功能及应用情况等。</w:t>
      </w:r>
    </w:p>
    <w:p w14:paraId="04301D42"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5、能源消费及能耗指标情况</w:t>
      </w:r>
    </w:p>
    <w:p w14:paraId="44DF1E34"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包括诊断期内各类能源、各系统耗电情况统计月度与年度报表、耗电量测量点设置情况及测量数据记录、耗水情况、电能比值（PUE）年度及月度计算表等。</w:t>
      </w:r>
    </w:p>
    <w:p w14:paraId="3E9697B1"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6、运行维护情况</w:t>
      </w:r>
    </w:p>
    <w:p w14:paraId="3246433C"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数据中心运维策略、内部温湿度状况、相关设备技术参数及近1-2年的运行记录等。</w:t>
      </w:r>
    </w:p>
    <w:p w14:paraId="4C8E17C8"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7、节能技术应用情况及效果</w:t>
      </w:r>
    </w:p>
    <w:p w14:paraId="02333C56"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近三年设备改造记录，诊断期节能改造项目实施情况及效果，包括节能技术、设备应用情况及效果，余热余能回收利用和信息化技术改造（能源管理中心等）情况及效果等。</w:t>
      </w:r>
    </w:p>
    <w:p w14:paraId="029E5935"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_GB2312" w:eastAsia="仿宋_GB2312" w:hAnsi="仿宋_GB2312" w:cs="仿宋_GB2312" w:hint="eastAsia"/>
          <w:color w:val="000000"/>
          <w:kern w:val="0"/>
          <w:sz w:val="32"/>
          <w:szCs w:val="32"/>
          <w:lang w:bidi="ar"/>
        </w:rPr>
        <w:t>8、近三年节能诊断/能源审计/能源利用状况报告等。</w:t>
      </w:r>
    </w:p>
    <w:p w14:paraId="0FD0EEF2"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（三）开展现场调查</w:t>
      </w:r>
    </w:p>
    <w:p w14:paraId="5D6B763A"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1、全面了解诊断对象并和企业共同完善诊断边界。</w:t>
      </w:r>
    </w:p>
    <w:p w14:paraId="7EA369C0"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2、整体巡视，了解数据中心能源利用总体情况。</w:t>
      </w:r>
    </w:p>
    <w:p w14:paraId="5E1CDAD7"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3、勘察用能设备的运行情况，核对重点设备铭牌信息。</w:t>
      </w:r>
    </w:p>
    <w:p w14:paraId="1404601F"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4、对数据中心能源计量及统计状况进行评估。</w:t>
      </w:r>
    </w:p>
    <w:p w14:paraId="06E83BF7"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5、调查节能组织机构和管理制度的落实情况。</w:t>
      </w:r>
    </w:p>
    <w:p w14:paraId="165116C6" w14:textId="77777777" w:rsidR="0024749A" w:rsidRDefault="00000000">
      <w:pPr>
        <w:snapToGrid w:val="0"/>
        <w:spacing w:line="360" w:lineRule="auto"/>
        <w:ind w:firstLineChars="200" w:firstLine="640"/>
        <w:rPr>
          <w:rFonts w:eastAsia="仿宋"/>
          <w:sz w:val="32"/>
          <w:szCs w:val="32"/>
        </w:rPr>
      </w:pPr>
      <w:r>
        <w:rPr>
          <w:rFonts w:ascii="仿宋" w:eastAsia="仿宋" w:hAnsi="仿宋" w:cs="仿宋" w:hint="eastAsia"/>
          <w:color w:val="000000"/>
          <w:kern w:val="0"/>
          <w:sz w:val="32"/>
          <w:szCs w:val="32"/>
          <w:lang w:bidi="ar"/>
        </w:rPr>
        <w:t>6、进行必要的测试和检测。</w:t>
      </w:r>
    </w:p>
    <w:p w14:paraId="3FE36B91"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7、调查其他有疑问的环节。</w:t>
      </w:r>
    </w:p>
    <w:p w14:paraId="12A27803"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（四）实施能源利用诊断</w:t>
      </w:r>
    </w:p>
    <w:p w14:paraId="7DE2D8DD"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重点核定数据中心能源消费构成及具体消费量，确定主要耗能系统（设备），分析能源损失及余热余能回收利用情</w:t>
      </w:r>
      <w:r>
        <w:rPr>
          <w:rFonts w:ascii="仿宋_GB2312" w:eastAsia="仿宋_GB2312" w:hAnsi="仿宋_GB2312" w:cs="仿宋_GB2312" w:hint="eastAsia"/>
          <w:color w:val="000000"/>
          <w:kern w:val="0"/>
          <w:sz w:val="32"/>
          <w:szCs w:val="32"/>
          <w:lang w:bidi="ar"/>
        </w:rPr>
        <w:lastRenderedPageBreak/>
        <w:t>况，核算数据中心综合能耗，分析数据中心能量平衡关系。</w:t>
      </w:r>
    </w:p>
    <w:p w14:paraId="02A684F5"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1、依据企业提供的各能源品种、耗能工质月度与年度统计报表、成本报表等资料，结合必要时进行的现场抽检，核定数据中心能源消费构成及各能源品种、耗能工质消费量。</w:t>
      </w:r>
    </w:p>
    <w:p w14:paraId="4947696B"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2、依据企业提供的有关技术资料，参照《工业余能资源评价方法》（GB/T 1028）等标准规范，结合必要时进行的现场核查，分析数据中心能源损失及余热余能回收利用情况。</w:t>
      </w:r>
    </w:p>
    <w:p w14:paraId="53A4137A"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3、基于已核定的数据中心能源消费构成及消费量、能源损失和余热余能回收利用量，根据企业提供的分品种能源折标准煤系数、能源热值测试报告等资料，参照《综合能耗计算通则》（GB/T 2589）等标准规范，核算数据中心的综合能耗。</w:t>
      </w:r>
    </w:p>
    <w:p w14:paraId="588C057D" w14:textId="77777777" w:rsidR="0024749A"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4、参照《企业能量平衡通则》（GB/T 3484）等标准规范，分析数据中心能量平衡关系，从能源采购、转换、输送、终端利用等环节分析能源利用的合理性。</w:t>
      </w:r>
    </w:p>
    <w:p w14:paraId="0EBB61E8"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（五）实施能源效率诊断 </w:t>
      </w:r>
    </w:p>
    <w:p w14:paraId="45A7BE6C"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重点关注建筑与建筑热工系统、通风与空气调节系统、电气系统、运维管理系统等各数据中心基础设施子系统，分项进行分析诊断。也可根据数据中心实际情况以及数据中心实际需求，对信息设备等其他子系统开展能源效率分析诊断工作。</w:t>
      </w:r>
    </w:p>
    <w:p w14:paraId="4F411777" w14:textId="77777777" w:rsidR="0024749A" w:rsidRDefault="00000000">
      <w:pPr>
        <w:pStyle w:val="af"/>
        <w:widowControl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建筑与建筑热工系统能源效率诊断宜按下列步骤进行：查阅图纸，了解建筑外围护结构的构造做法和材料，建筑遮阳设施的种类和规格，以及设计变更等信息；对外围护结构状况进行现场勘察，调查了解外围护结构保温系统的完好程度，实际施工做法与竣工图纸的一致性，遮阳设施的实际使用情况和完好程度；对外围护结构、遮阳设施、保温系统等分项进行能耗影响分析，针对能耗影响较大的分项，必要时进行测试并定量分析。</w:t>
      </w:r>
    </w:p>
    <w:p w14:paraId="0F2E0F18" w14:textId="77777777" w:rsidR="0024749A" w:rsidRDefault="00000000">
      <w:pPr>
        <w:pStyle w:val="af"/>
        <w:widowControl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通风与空气调节系统的能源效率诊断宜按下列步骤进行：了解数据中心通风与空气调节系统的设计情况，根据数据中心实际设计对通风与空气调节系统进行分解，如通风子系统、冷热源系统、空调子系统、气流组织设计等；对通风与空气调节系统的实际安装及运行情况进行勘察；对各子系统中可能对实际发生冷量不必要损耗的要素进行识别，并对各要素进行分析和诊断，针对耗能比例较大的分项，必要时进行测试并定量分析。</w:t>
      </w:r>
    </w:p>
    <w:p w14:paraId="7505BD8B" w14:textId="77777777" w:rsidR="0024749A" w:rsidRDefault="00000000">
      <w:pPr>
        <w:pStyle w:val="af"/>
        <w:widowControl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气系统的能源效率诊断宜按下列步骤进行：了解数据中心电气系统的设计情况，对电气系统进行分解，如供配电系统、备用电源系统、不间断电源系统、高压配电系统、低压配电系统、照明系统等；对电气系统的实际安装及运行情况进行勘察；对各子系统中可能引发电量不必要损耗的要素进行识别，并对各要素进行分析和诊断，针对耗能比例较</w:t>
      </w:r>
      <w:r>
        <w:rPr>
          <w:rFonts w:ascii="仿宋_GB2312" w:eastAsia="仿宋_GB2312" w:hAnsi="仿宋_GB2312" w:cs="仿宋_GB2312" w:hint="eastAsia"/>
          <w:sz w:val="32"/>
          <w:szCs w:val="32"/>
        </w:rPr>
        <w:lastRenderedPageBreak/>
        <w:t>大的分项，必要时进行测试并定量分析。</w:t>
      </w:r>
    </w:p>
    <w:p w14:paraId="784575AE" w14:textId="77777777" w:rsidR="0024749A" w:rsidRDefault="00000000">
      <w:pPr>
        <w:pStyle w:val="af"/>
        <w:widowControl w:val="0"/>
        <w:snapToGrid w:val="0"/>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运维管理系统的能源效率诊断宜按下列步骤进行：了解数据中心运维系统的设计情况、运行机理、工作模式等；对运维管理系统的实际安装及运行情况进行勘察；对运维管理系统的有效性进行分析和诊断；必要时进行测试并定量分析。</w:t>
      </w:r>
    </w:p>
    <w:p w14:paraId="1BC07B8A"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（六）实施能源管理诊断 </w:t>
      </w:r>
    </w:p>
    <w:p w14:paraId="42502331"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重点核查企业能源管理组织构建和责任划分、能源管理制度建立及执行、能源计量器具配备与管理、能源统计分析、能源管理中心建设和信息化运行、节能宣传教育活动开展等情况。</w:t>
      </w:r>
    </w:p>
    <w:p w14:paraId="1762E246" w14:textId="77777777" w:rsidR="0024749A" w:rsidRDefault="00000000">
      <w:pPr>
        <w:snapToGrid w:val="0"/>
        <w:spacing w:line="360" w:lineRule="auto"/>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1、依据企业提供的组织结构图、岗位职责和聘任文件等资料，参照《能源管理体系要求》（GB/T 23331）、《工业企业能源管理导则》（GB/T 15587）等标准规范，结合必要时对相关部门和人员的现场问询调研，核查数据中心能源管理部门的设立和责任划分、能源管理岗位的设置和人员配备等情况。</w:t>
      </w:r>
    </w:p>
    <w:p w14:paraId="478F583E" w14:textId="77777777" w:rsidR="0024749A" w:rsidRDefault="00000000">
      <w:pPr>
        <w:pStyle w:val="af"/>
        <w:widowControl w:val="0"/>
        <w:snapToGrid w:val="0"/>
        <w:spacing w:line="360" w:lineRule="auto"/>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2、依据企业提供的能源管理制度、标准和各类规定性文件，参照《能源管理体系要求》（GB/T 23331）、《工业企业能源管理导则》（GB/T 15587）等标准规范，结合必要时对相关部门、人员的现场问询调研，核查数据中心在能源计量、统计、考核、对标等方面的管理程序、管理制度及相</w:t>
      </w:r>
      <w:r>
        <w:rPr>
          <w:rFonts w:ascii="仿宋_GB2312" w:eastAsia="仿宋_GB2312" w:hAnsi="仿宋_GB2312" w:cs="仿宋_GB2312" w:hint="eastAsia"/>
          <w:color w:val="000000"/>
          <w:sz w:val="32"/>
          <w:szCs w:val="32"/>
          <w:lang w:bidi="ar"/>
        </w:rPr>
        <w:lastRenderedPageBreak/>
        <w:t>关标准的建立及执行情况。</w:t>
      </w:r>
    </w:p>
    <w:p w14:paraId="613920EE" w14:textId="77777777" w:rsidR="0024749A" w:rsidRDefault="00000000">
      <w:pPr>
        <w:pStyle w:val="af"/>
        <w:widowControl w:val="0"/>
        <w:snapToGrid w:val="0"/>
        <w:spacing w:line="360" w:lineRule="auto"/>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3、依据企业提供的能源计量器具配备清单、能源计量网络图、计量台账等文件资料，参照《用能单位能源计量器具配备和管理通则》（GB 17167）等标准规范，结合必要时的现场抽检，核查能源计量器具的配备和管理情况。</w:t>
      </w:r>
    </w:p>
    <w:p w14:paraId="67B14591" w14:textId="77777777" w:rsidR="0024749A" w:rsidRDefault="00000000">
      <w:pPr>
        <w:pStyle w:val="af"/>
        <w:widowControl w:val="0"/>
        <w:snapToGrid w:val="0"/>
        <w:spacing w:line="360" w:lineRule="auto"/>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4、依据企业提供的能源管理中心、能耗在线监测系统建设和运行资料，结合必要时的现场问询调研，核查数据中心能耗数据的采集和监测情况，评估数据中心能源管理系统的数字化、信息化和自动化水平。</w:t>
      </w:r>
    </w:p>
    <w:p w14:paraId="16C6B63A" w14:textId="77777777" w:rsidR="0024749A" w:rsidRDefault="00000000">
      <w:pPr>
        <w:pStyle w:val="af"/>
        <w:widowControl w:val="0"/>
        <w:snapToGrid w:val="0"/>
        <w:spacing w:line="360" w:lineRule="auto"/>
        <w:ind w:firstLine="640"/>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5、依据企业提供的宣传手册、活动策划、培训记录等资料，结合必要时的现场问询调研，核查数据中心开展节能宣传教育活动、组织能源计量/统计/管理/设备操作等岗前和岗位培训的情况。</w:t>
      </w:r>
    </w:p>
    <w:p w14:paraId="60498DC9" w14:textId="77777777" w:rsidR="0024749A" w:rsidRDefault="00000000">
      <w:pPr>
        <w:snapToGrid w:val="0"/>
        <w:spacing w:line="360" w:lineRule="auto"/>
        <w:ind w:firstLineChars="200" w:firstLine="640"/>
        <w:outlineLvl w:val="0"/>
        <w:rPr>
          <w:rFonts w:ascii="黑体" w:eastAsia="黑体" w:hAnsi="宋体" w:cs="黑体"/>
          <w:color w:val="000000"/>
          <w:kern w:val="0"/>
          <w:sz w:val="32"/>
          <w:szCs w:val="32"/>
          <w:lang w:bidi="ar"/>
        </w:rPr>
      </w:pPr>
      <w:bookmarkStart w:id="5" w:name="_Toc30324"/>
      <w:r>
        <w:rPr>
          <w:rFonts w:ascii="黑体" w:eastAsia="黑体" w:hAnsi="宋体" w:cs="黑体" w:hint="eastAsia"/>
          <w:color w:val="000000"/>
          <w:kern w:val="0"/>
          <w:sz w:val="32"/>
          <w:szCs w:val="32"/>
          <w:lang w:bidi="ar"/>
        </w:rPr>
        <w:t>五、报告编制阶段</w:t>
      </w:r>
      <w:bookmarkEnd w:id="5"/>
      <w:r>
        <w:rPr>
          <w:rFonts w:ascii="黑体" w:eastAsia="黑体" w:hAnsi="宋体" w:cs="黑体" w:hint="eastAsia"/>
          <w:color w:val="000000"/>
          <w:kern w:val="0"/>
          <w:sz w:val="32"/>
          <w:szCs w:val="32"/>
          <w:lang w:bidi="ar"/>
        </w:rPr>
        <w:t xml:space="preserve"> </w:t>
      </w:r>
    </w:p>
    <w:p w14:paraId="00D13323"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诊断工作完成后，基于诊断结果分析数据中心节能潜力、提出节能改造建议，并参考附件1编制《数据中心节能诊断报告》。</w:t>
      </w:r>
    </w:p>
    <w:p w14:paraId="74A37464"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（一）汇总诊断结果 </w:t>
      </w:r>
    </w:p>
    <w:p w14:paraId="3DB526C0"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以表格的形式汇总能源利用、能源效率及能源管理三部分诊断的信息及数据结果，主要包括《数据中心能源消费情况汇总表》（见附件1表1）、《数据中心电能比值（PUE）计算表》（见附件1表2）、《数据中心节能技术应用统计</w:t>
      </w:r>
      <w:r>
        <w:rPr>
          <w:rFonts w:ascii="仿宋" w:eastAsia="仿宋" w:hAnsi="仿宋" w:cs="仿宋" w:hint="eastAsia"/>
          <w:color w:val="000000"/>
          <w:kern w:val="0"/>
          <w:sz w:val="32"/>
          <w:szCs w:val="32"/>
          <w:lang w:bidi="ar"/>
        </w:rPr>
        <w:lastRenderedPageBreak/>
        <w:t>表》（见附件1表3）、《数据中心主要用能设备情况表》（见附件1表4）、《数据中心节能技术应用统计表》（见附件1表5）、《企业能源管理制度建设和执行情况统计表》（见附件1表6）、《数据中心能源计量器具配置和使用情况统计表》（见附件1表7）、《数据中心电能计量点设置情况表》（见附件1表8）、《数据中心测试情况记录表》（见附件1表9）。</w:t>
      </w:r>
    </w:p>
    <w:p w14:paraId="699C73E1"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（二）分析节能潜力</w:t>
      </w:r>
    </w:p>
    <w:p w14:paraId="321680AA"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基于节能诊断结果，采用标准比对法、先进对照法、问题切入法、能源因素法、专家经验法等方法，客观评价数据中心能源利用总体水平，全面分析能效提升和节能降耗潜力。</w:t>
      </w:r>
    </w:p>
    <w:p w14:paraId="2452D240" w14:textId="77777777" w:rsidR="0024749A" w:rsidRDefault="00000000">
      <w:pPr>
        <w:pStyle w:val="af"/>
        <w:widowControl w:val="0"/>
        <w:snapToGrid w:val="0"/>
        <w:spacing w:line="360" w:lineRule="auto"/>
        <w:ind w:firstLine="640"/>
        <w:rPr>
          <w:rFonts w:ascii="仿宋" w:eastAsia="仿宋" w:hAnsi="仿宋" w:cs="仿宋"/>
          <w:color w:val="000000"/>
          <w:sz w:val="32"/>
          <w:szCs w:val="32"/>
          <w:lang w:bidi="ar"/>
        </w:rPr>
      </w:pPr>
      <w:r>
        <w:rPr>
          <w:rFonts w:ascii="仿宋" w:eastAsia="仿宋" w:hAnsi="仿宋" w:cs="仿宋"/>
          <w:color w:val="000000"/>
          <w:sz w:val="32"/>
          <w:szCs w:val="32"/>
          <w:lang w:bidi="ar"/>
        </w:rPr>
        <w:t>1、分析能源损失控制、余热余能利用的节能潜力。</w:t>
      </w:r>
    </w:p>
    <w:p w14:paraId="1858A896" w14:textId="77777777" w:rsidR="0024749A" w:rsidRDefault="00000000">
      <w:pPr>
        <w:pStyle w:val="af"/>
        <w:widowControl w:val="0"/>
        <w:snapToGrid w:val="0"/>
        <w:spacing w:line="360" w:lineRule="auto"/>
        <w:ind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2、分析用能设备升级或运行优化控制的节能潜力。</w:t>
      </w:r>
    </w:p>
    <w:p w14:paraId="1C4832F9" w14:textId="77777777" w:rsidR="0024749A" w:rsidRDefault="00000000">
      <w:pPr>
        <w:pStyle w:val="af"/>
        <w:widowControl w:val="0"/>
        <w:snapToGrid w:val="0"/>
        <w:spacing w:line="360" w:lineRule="auto"/>
        <w:ind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3、分析能源管理体系完善或措施改进的节能潜力。</w:t>
      </w:r>
    </w:p>
    <w:p w14:paraId="18D841F1" w14:textId="77777777" w:rsidR="0024749A" w:rsidRDefault="00000000">
      <w:pPr>
        <w:pStyle w:val="af"/>
        <w:widowControl w:val="0"/>
        <w:snapToGrid w:val="0"/>
        <w:spacing w:line="360" w:lineRule="auto"/>
        <w:ind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4、分析运维策略、围护结构、设备布局、气流组织等方面改进的节能潜力。</w:t>
      </w:r>
    </w:p>
    <w:p w14:paraId="3B6678F7" w14:textId="77777777" w:rsidR="0024749A" w:rsidRDefault="00000000">
      <w:pPr>
        <w:pStyle w:val="af"/>
        <w:widowControl w:val="0"/>
        <w:snapToGrid w:val="0"/>
        <w:spacing w:line="360" w:lineRule="auto"/>
        <w:ind w:firstLine="640"/>
        <w:rPr>
          <w:sz w:val="32"/>
          <w:szCs w:val="32"/>
        </w:rPr>
      </w:pPr>
      <w:r>
        <w:rPr>
          <w:rFonts w:ascii="仿宋" w:eastAsia="仿宋" w:hAnsi="仿宋" w:cs="仿宋" w:hint="eastAsia"/>
          <w:color w:val="000000"/>
          <w:sz w:val="32"/>
          <w:szCs w:val="32"/>
          <w:lang w:bidi="ar"/>
        </w:rPr>
        <w:t>5、分析能源结构调整、能源系统优化的节能潜力。</w:t>
      </w:r>
    </w:p>
    <w:p w14:paraId="653B8155" w14:textId="77777777" w:rsidR="0024749A" w:rsidRDefault="00000000">
      <w:pPr>
        <w:snapToGrid w:val="0"/>
        <w:spacing w:line="360" w:lineRule="auto"/>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（三）提出节能改造建议 </w:t>
      </w:r>
    </w:p>
    <w:p w14:paraId="36DD7F68" w14:textId="77777777" w:rsidR="0024749A" w:rsidRDefault="00000000">
      <w:pPr>
        <w:snapToGrid w:val="0"/>
        <w:spacing w:line="360" w:lineRule="auto"/>
        <w:ind w:firstLineChars="200" w:firstLine="640"/>
        <w:rPr>
          <w:sz w:val="32"/>
          <w:szCs w:val="32"/>
        </w:rPr>
      </w:pPr>
      <w:r>
        <w:rPr>
          <w:rFonts w:ascii="仿宋" w:eastAsia="仿宋" w:hAnsi="仿宋" w:cs="仿宋" w:hint="eastAsia"/>
          <w:color w:val="000000"/>
          <w:kern w:val="0"/>
          <w:sz w:val="32"/>
          <w:szCs w:val="32"/>
          <w:lang w:bidi="ar"/>
        </w:rPr>
        <w:t>结合数据中心实际情况和企业具体需求，综合权衡，从运维优化、技术改造、装备升级、架构优化、管理提升、完善计量等方面提出节能改造建议，并对各项改造措施的预期节能效果和经济效益进行综合评估。</w:t>
      </w:r>
    </w:p>
    <w:p w14:paraId="6A6D9757" w14:textId="77777777" w:rsidR="0024749A" w:rsidRDefault="00000000">
      <w:pPr>
        <w:snapToGrid w:val="0"/>
        <w:spacing w:line="360" w:lineRule="auto"/>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节能改造建议可以参照附件1表10的格式汇总。</w:t>
      </w:r>
    </w:p>
    <w:p w14:paraId="0953C74A" w14:textId="77777777" w:rsidR="0024749A" w:rsidRDefault="0024749A">
      <w:pPr>
        <w:widowControl/>
        <w:ind w:firstLineChars="200" w:firstLine="620"/>
        <w:rPr>
          <w:rFonts w:ascii="仿宋" w:eastAsia="仿宋" w:hAnsi="仿宋" w:cs="仿宋"/>
          <w:color w:val="000000"/>
          <w:kern w:val="0"/>
          <w:sz w:val="31"/>
          <w:szCs w:val="31"/>
          <w:lang w:bidi="ar"/>
        </w:rPr>
      </w:pPr>
    </w:p>
    <w:p w14:paraId="6E111DD3" w14:textId="77777777" w:rsidR="0024749A" w:rsidRDefault="0024749A">
      <w:pPr>
        <w:widowControl/>
        <w:ind w:firstLineChars="200" w:firstLine="620"/>
        <w:rPr>
          <w:rFonts w:ascii="仿宋" w:eastAsia="仿宋" w:hAnsi="仿宋" w:cs="仿宋"/>
          <w:color w:val="000000"/>
          <w:kern w:val="0"/>
          <w:sz w:val="31"/>
          <w:szCs w:val="31"/>
          <w:lang w:bidi="ar"/>
        </w:rPr>
      </w:pPr>
    </w:p>
    <w:p w14:paraId="21B20D7B" w14:textId="77777777" w:rsidR="0024749A" w:rsidRDefault="0024749A">
      <w:pPr>
        <w:widowControl/>
        <w:ind w:firstLineChars="200" w:firstLine="620"/>
        <w:rPr>
          <w:rFonts w:ascii="仿宋" w:eastAsia="仿宋" w:hAnsi="仿宋" w:cs="仿宋"/>
          <w:color w:val="000000"/>
          <w:kern w:val="0"/>
          <w:sz w:val="31"/>
          <w:szCs w:val="31"/>
          <w:lang w:bidi="ar"/>
        </w:rPr>
        <w:sectPr w:rsidR="0024749A">
          <w:footerReference w:type="default" r:id="rId8"/>
          <w:pgSz w:w="11906" w:h="16838"/>
          <w:pgMar w:top="1440" w:right="1800" w:bottom="1440" w:left="1800" w:header="851" w:footer="992" w:gutter="0"/>
          <w:pgNumType w:start="1"/>
          <w:cols w:space="425"/>
          <w:docGrid w:type="lines" w:linePitch="312"/>
        </w:sectPr>
      </w:pPr>
    </w:p>
    <w:p w14:paraId="46BBFBD4" w14:textId="77777777" w:rsidR="0024749A" w:rsidRDefault="00000000">
      <w:pPr>
        <w:widowControl/>
        <w:outlineLvl w:val="0"/>
        <w:rPr>
          <w:rFonts w:ascii="黑体" w:eastAsia="黑体" w:hAnsi="宋体" w:cs="黑体"/>
          <w:color w:val="000000"/>
          <w:kern w:val="0"/>
          <w:sz w:val="32"/>
          <w:szCs w:val="32"/>
          <w:lang w:bidi="ar"/>
        </w:rPr>
      </w:pPr>
      <w:bookmarkStart w:id="6" w:name="_Toc12529"/>
      <w:r>
        <w:rPr>
          <w:rFonts w:ascii="黑体" w:eastAsia="黑体" w:hAnsi="宋体" w:cs="黑体" w:hint="eastAsia"/>
          <w:color w:val="000000"/>
          <w:kern w:val="0"/>
          <w:sz w:val="32"/>
          <w:szCs w:val="32"/>
          <w:lang w:bidi="ar"/>
        </w:rPr>
        <w:lastRenderedPageBreak/>
        <w:t>附件 1</w:t>
      </w:r>
      <w:bookmarkEnd w:id="6"/>
      <w:r>
        <w:rPr>
          <w:rFonts w:ascii="黑体" w:eastAsia="黑体" w:hAnsi="宋体" w:cs="黑体" w:hint="eastAsia"/>
          <w:color w:val="000000"/>
          <w:kern w:val="0"/>
          <w:sz w:val="32"/>
          <w:szCs w:val="32"/>
          <w:lang w:bidi="ar"/>
        </w:rPr>
        <w:t xml:space="preserve"> </w:t>
      </w:r>
    </w:p>
    <w:p w14:paraId="34B8CD2E" w14:textId="77777777" w:rsidR="0024749A" w:rsidRDefault="0024749A">
      <w:pPr>
        <w:widowControl/>
        <w:rPr>
          <w:rFonts w:ascii="黑体" w:eastAsia="黑体" w:hAnsi="宋体" w:cs="黑体"/>
          <w:color w:val="000000"/>
          <w:kern w:val="0"/>
          <w:sz w:val="31"/>
          <w:szCs w:val="31"/>
          <w:lang w:bidi="ar"/>
        </w:rPr>
      </w:pPr>
    </w:p>
    <w:p w14:paraId="30A43D65" w14:textId="77777777" w:rsidR="0024749A" w:rsidRDefault="0024749A">
      <w:pPr>
        <w:widowControl/>
        <w:rPr>
          <w:rFonts w:ascii="黑体" w:eastAsia="黑体" w:hAnsi="宋体" w:cs="黑体"/>
          <w:color w:val="000000"/>
          <w:kern w:val="0"/>
          <w:sz w:val="31"/>
          <w:szCs w:val="31"/>
          <w:lang w:bidi="ar"/>
        </w:rPr>
      </w:pPr>
    </w:p>
    <w:p w14:paraId="27D423CF" w14:textId="77777777" w:rsidR="0024749A" w:rsidRDefault="0024749A">
      <w:pPr>
        <w:widowControl/>
        <w:rPr>
          <w:rFonts w:ascii="黑体" w:eastAsia="黑体" w:hAnsi="宋体" w:cs="黑体"/>
          <w:color w:val="000000"/>
          <w:kern w:val="0"/>
          <w:sz w:val="31"/>
          <w:szCs w:val="31"/>
          <w:lang w:bidi="ar"/>
        </w:rPr>
      </w:pPr>
    </w:p>
    <w:p w14:paraId="106E870E" w14:textId="77777777" w:rsidR="0024749A" w:rsidRDefault="0024749A">
      <w:pPr>
        <w:widowControl/>
        <w:rPr>
          <w:rFonts w:ascii="黑体" w:eastAsia="黑体" w:hAnsi="宋体" w:cs="黑体"/>
          <w:color w:val="000000"/>
          <w:kern w:val="0"/>
          <w:sz w:val="31"/>
          <w:szCs w:val="31"/>
          <w:lang w:bidi="ar"/>
        </w:rPr>
      </w:pPr>
    </w:p>
    <w:p w14:paraId="7B3FE92B" w14:textId="77777777" w:rsidR="0024749A" w:rsidRDefault="0024749A">
      <w:pPr>
        <w:widowControl/>
        <w:rPr>
          <w:rFonts w:ascii="黑体" w:eastAsia="黑体" w:hAnsi="宋体" w:cs="黑体"/>
          <w:color w:val="000000"/>
          <w:kern w:val="0"/>
          <w:sz w:val="31"/>
          <w:szCs w:val="31"/>
          <w:lang w:bidi="ar"/>
        </w:rPr>
      </w:pPr>
    </w:p>
    <w:p w14:paraId="5DE10297" w14:textId="77777777" w:rsidR="0024749A" w:rsidRDefault="0024749A">
      <w:pPr>
        <w:widowControl/>
        <w:rPr>
          <w:rFonts w:ascii="黑体" w:eastAsia="黑体" w:hAnsi="宋体" w:cs="黑体"/>
          <w:color w:val="000000"/>
          <w:kern w:val="0"/>
          <w:sz w:val="31"/>
          <w:szCs w:val="31"/>
          <w:lang w:bidi="ar"/>
        </w:rPr>
      </w:pPr>
    </w:p>
    <w:p w14:paraId="1C2D5152" w14:textId="77777777" w:rsidR="0024749A" w:rsidRDefault="00000000">
      <w:pPr>
        <w:widowControl/>
        <w:jc w:val="center"/>
        <w:outlineLvl w:val="0"/>
      </w:pPr>
      <w:bookmarkStart w:id="7" w:name="_Toc23136"/>
      <w:r>
        <w:rPr>
          <w:rFonts w:ascii="Times New Roman" w:eastAsia="宋体" w:hAnsi="Times New Roman" w:cs="Times New Roman"/>
          <w:b/>
          <w:bCs/>
          <w:color w:val="000000"/>
          <w:kern w:val="0"/>
          <w:sz w:val="48"/>
          <w:szCs w:val="48"/>
          <w:lang w:bidi="ar"/>
        </w:rPr>
        <w:t>__________________</w:t>
      </w:r>
      <w:r>
        <w:rPr>
          <w:rFonts w:ascii="黑体" w:eastAsia="黑体" w:hAnsi="宋体" w:cs="黑体" w:hint="eastAsia"/>
          <w:color w:val="000000"/>
          <w:kern w:val="0"/>
          <w:sz w:val="48"/>
          <w:szCs w:val="48"/>
          <w:lang w:bidi="ar"/>
        </w:rPr>
        <w:t>数据中心</w:t>
      </w:r>
      <w:bookmarkEnd w:id="7"/>
    </w:p>
    <w:p w14:paraId="119570F0" w14:textId="77777777" w:rsidR="0024749A" w:rsidRDefault="00000000">
      <w:pPr>
        <w:widowControl/>
        <w:jc w:val="center"/>
        <w:outlineLvl w:val="0"/>
      </w:pPr>
      <w:bookmarkStart w:id="8" w:name="_Toc20814"/>
      <w:r>
        <w:rPr>
          <w:rFonts w:ascii="黑体" w:eastAsia="黑体" w:hAnsi="宋体" w:cs="黑体" w:hint="eastAsia"/>
          <w:color w:val="000000"/>
          <w:kern w:val="0"/>
          <w:sz w:val="48"/>
          <w:szCs w:val="48"/>
          <w:lang w:bidi="ar"/>
        </w:rPr>
        <w:t>节能诊断报告</w:t>
      </w:r>
      <w:bookmarkEnd w:id="8"/>
    </w:p>
    <w:p w14:paraId="2D1A58DE" w14:textId="77777777" w:rsidR="0024749A" w:rsidRDefault="0024749A">
      <w:pPr>
        <w:widowControl/>
        <w:rPr>
          <w:rFonts w:ascii="仿宋" w:eastAsia="仿宋" w:hAnsi="仿宋" w:cs="仿宋"/>
          <w:color w:val="000000"/>
          <w:kern w:val="0"/>
          <w:sz w:val="36"/>
          <w:szCs w:val="36"/>
          <w:lang w:bidi="ar"/>
        </w:rPr>
      </w:pPr>
    </w:p>
    <w:p w14:paraId="66D00088" w14:textId="77777777" w:rsidR="0024749A" w:rsidRDefault="0024749A">
      <w:pPr>
        <w:widowControl/>
        <w:rPr>
          <w:rFonts w:ascii="仿宋" w:eastAsia="仿宋" w:hAnsi="仿宋" w:cs="仿宋"/>
          <w:color w:val="000000"/>
          <w:kern w:val="0"/>
          <w:sz w:val="36"/>
          <w:szCs w:val="36"/>
          <w:lang w:bidi="ar"/>
        </w:rPr>
      </w:pPr>
    </w:p>
    <w:p w14:paraId="54B150F9" w14:textId="77777777" w:rsidR="0024749A" w:rsidRDefault="0024749A">
      <w:pPr>
        <w:widowControl/>
        <w:rPr>
          <w:rFonts w:ascii="仿宋" w:eastAsia="仿宋" w:hAnsi="仿宋" w:cs="仿宋"/>
          <w:color w:val="000000"/>
          <w:kern w:val="0"/>
          <w:sz w:val="36"/>
          <w:szCs w:val="36"/>
          <w:lang w:bidi="ar"/>
        </w:rPr>
      </w:pPr>
    </w:p>
    <w:p w14:paraId="317C4C0E" w14:textId="77777777" w:rsidR="0024749A" w:rsidRDefault="0024749A">
      <w:pPr>
        <w:widowControl/>
        <w:rPr>
          <w:rFonts w:ascii="仿宋" w:eastAsia="仿宋" w:hAnsi="仿宋" w:cs="仿宋"/>
          <w:color w:val="000000"/>
          <w:kern w:val="0"/>
          <w:sz w:val="36"/>
          <w:szCs w:val="36"/>
          <w:lang w:bidi="ar"/>
        </w:rPr>
      </w:pPr>
    </w:p>
    <w:p w14:paraId="087E88A2" w14:textId="77777777" w:rsidR="0024749A" w:rsidRDefault="0024749A">
      <w:pPr>
        <w:widowControl/>
        <w:rPr>
          <w:rFonts w:ascii="仿宋" w:eastAsia="仿宋" w:hAnsi="仿宋" w:cs="仿宋"/>
          <w:color w:val="000000"/>
          <w:kern w:val="0"/>
          <w:sz w:val="36"/>
          <w:szCs w:val="36"/>
          <w:lang w:bidi="ar"/>
        </w:rPr>
      </w:pPr>
    </w:p>
    <w:p w14:paraId="794C76A1" w14:textId="77777777" w:rsidR="0024749A" w:rsidRDefault="0024749A">
      <w:pPr>
        <w:widowControl/>
        <w:rPr>
          <w:rFonts w:ascii="仿宋" w:eastAsia="仿宋" w:hAnsi="仿宋" w:cs="仿宋"/>
          <w:color w:val="000000"/>
          <w:kern w:val="0"/>
          <w:sz w:val="36"/>
          <w:szCs w:val="36"/>
          <w:lang w:bidi="ar"/>
        </w:rPr>
      </w:pPr>
    </w:p>
    <w:p w14:paraId="056FFF25" w14:textId="77777777" w:rsidR="0024749A" w:rsidRDefault="0024749A">
      <w:pPr>
        <w:widowControl/>
        <w:rPr>
          <w:rFonts w:ascii="仿宋" w:eastAsia="仿宋" w:hAnsi="仿宋" w:cs="仿宋"/>
          <w:color w:val="000000"/>
          <w:kern w:val="0"/>
          <w:sz w:val="36"/>
          <w:szCs w:val="36"/>
          <w:lang w:bidi="ar"/>
        </w:rPr>
      </w:pPr>
    </w:p>
    <w:p w14:paraId="349BDD46" w14:textId="77777777" w:rsidR="0024749A" w:rsidRDefault="0024749A">
      <w:pPr>
        <w:widowControl/>
        <w:rPr>
          <w:rFonts w:ascii="仿宋" w:eastAsia="仿宋" w:hAnsi="仿宋" w:cs="仿宋"/>
          <w:color w:val="000000"/>
          <w:kern w:val="0"/>
          <w:sz w:val="36"/>
          <w:szCs w:val="36"/>
          <w:lang w:bidi="ar"/>
        </w:rPr>
      </w:pPr>
    </w:p>
    <w:p w14:paraId="5A848E0F" w14:textId="77777777" w:rsidR="0024749A" w:rsidRDefault="00000000">
      <w:pPr>
        <w:widowControl/>
        <w:jc w:val="center"/>
      </w:pPr>
      <w:r>
        <w:rPr>
          <w:rFonts w:ascii="仿宋" w:eastAsia="仿宋" w:hAnsi="仿宋" w:cs="仿宋" w:hint="eastAsia"/>
          <w:color w:val="000000"/>
          <w:kern w:val="0"/>
          <w:sz w:val="36"/>
          <w:szCs w:val="36"/>
          <w:lang w:bidi="ar"/>
        </w:rPr>
        <w:t>（报告编制单位）</w:t>
      </w:r>
    </w:p>
    <w:p w14:paraId="2A4AC82B" w14:textId="77777777" w:rsidR="0024749A" w:rsidRDefault="00000000">
      <w:pPr>
        <w:widowControl/>
        <w:jc w:val="center"/>
        <w:rPr>
          <w:rFonts w:ascii="仿宋" w:eastAsia="仿宋" w:hAnsi="仿宋" w:cs="仿宋"/>
          <w:color w:val="000000"/>
          <w:kern w:val="0"/>
          <w:sz w:val="36"/>
          <w:szCs w:val="36"/>
          <w:lang w:bidi="ar"/>
        </w:rPr>
      </w:pPr>
      <w:r>
        <w:rPr>
          <w:rFonts w:ascii="Times New Roman" w:eastAsia="宋体" w:hAnsi="Times New Roman" w:cs="Times New Roman"/>
          <w:color w:val="000000"/>
          <w:kern w:val="0"/>
          <w:sz w:val="36"/>
          <w:szCs w:val="36"/>
          <w:lang w:bidi="ar"/>
        </w:rPr>
        <w:t>20</w:t>
      </w:r>
      <w:r>
        <w:rPr>
          <w:rFonts w:ascii="Times New Roman" w:eastAsia="宋体" w:hAnsi="Times New Roman" w:cs="Times New Roman" w:hint="eastAsia"/>
          <w:color w:val="000000"/>
          <w:kern w:val="0"/>
          <w:sz w:val="36"/>
          <w:szCs w:val="36"/>
          <w:lang w:bidi="ar"/>
        </w:rPr>
        <w:t xml:space="preserve">  </w:t>
      </w:r>
      <w:r>
        <w:rPr>
          <w:rFonts w:ascii="仿宋" w:eastAsia="仿宋" w:hAnsi="仿宋" w:cs="仿宋" w:hint="eastAsia"/>
          <w:color w:val="000000"/>
          <w:kern w:val="0"/>
          <w:sz w:val="36"/>
          <w:szCs w:val="36"/>
          <w:lang w:bidi="ar"/>
        </w:rPr>
        <w:t>年 月 日</w:t>
      </w:r>
    </w:p>
    <w:p w14:paraId="11EDD09F" w14:textId="77777777" w:rsidR="0024749A" w:rsidRDefault="0024749A">
      <w:pPr>
        <w:widowControl/>
        <w:jc w:val="center"/>
        <w:rPr>
          <w:rFonts w:ascii="仿宋" w:eastAsia="仿宋" w:hAnsi="仿宋" w:cs="仿宋"/>
          <w:color w:val="000000"/>
          <w:kern w:val="0"/>
          <w:sz w:val="36"/>
          <w:szCs w:val="36"/>
          <w:lang w:bidi="ar"/>
        </w:rPr>
        <w:sectPr w:rsidR="0024749A">
          <w:pgSz w:w="11906" w:h="16838"/>
          <w:pgMar w:top="1440" w:right="1800" w:bottom="1440" w:left="1800" w:header="851" w:footer="992" w:gutter="0"/>
          <w:cols w:space="425"/>
          <w:docGrid w:type="lines" w:linePitch="312"/>
        </w:sectPr>
      </w:pPr>
    </w:p>
    <w:p w14:paraId="6B6923AC" w14:textId="77777777" w:rsidR="0024749A" w:rsidRDefault="00000000">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节能诊断报告确认单</w:t>
      </w:r>
    </w:p>
    <w:p w14:paraId="3B8A7B5D" w14:textId="77777777" w:rsidR="0024749A" w:rsidRDefault="0024749A">
      <w:pPr>
        <w:widowControl/>
        <w:rPr>
          <w:rFonts w:ascii="黑体" w:eastAsia="黑体" w:hAnsi="宋体" w:cs="黑体"/>
          <w:color w:val="000000"/>
          <w:kern w:val="0"/>
          <w:sz w:val="32"/>
          <w:szCs w:val="32"/>
          <w:lang w:bidi="ar"/>
        </w:rPr>
      </w:pPr>
    </w:p>
    <w:p w14:paraId="4AAB7E9E" w14:textId="77777777" w:rsidR="0024749A" w:rsidRDefault="00000000">
      <w:pPr>
        <w:widowControl/>
        <w:rPr>
          <w:sz w:val="32"/>
          <w:szCs w:val="32"/>
        </w:rPr>
      </w:pPr>
      <w:r>
        <w:rPr>
          <w:rFonts w:ascii="黑体" w:eastAsia="黑体" w:hAnsi="宋体" w:cs="黑体" w:hint="eastAsia"/>
          <w:color w:val="000000"/>
          <w:kern w:val="0"/>
          <w:sz w:val="32"/>
          <w:szCs w:val="32"/>
          <w:lang w:bidi="ar"/>
        </w:rPr>
        <w:t>节能诊断报告确认内容：</w:t>
      </w:r>
    </w:p>
    <w:p w14:paraId="30255974" w14:textId="77777777" w:rsidR="0024749A"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本节能诊断报告对我单位能源利用情况进行分析评价，经我单位确认，内容属实。本报告包含的信息及数据，仅用于为我单位实施节能改造提供参考，未经授权不得用于其它商业用途。</w:t>
      </w:r>
    </w:p>
    <w:p w14:paraId="23E579C1" w14:textId="77777777" w:rsidR="0024749A" w:rsidRDefault="0024749A">
      <w:pPr>
        <w:widowControl/>
        <w:ind w:firstLineChars="200" w:firstLine="640"/>
        <w:rPr>
          <w:rFonts w:ascii="仿宋" w:eastAsia="仿宋" w:hAnsi="仿宋" w:cs="仿宋"/>
          <w:color w:val="000000"/>
          <w:kern w:val="0"/>
          <w:sz w:val="32"/>
          <w:szCs w:val="32"/>
          <w:lang w:bidi="ar"/>
        </w:rPr>
      </w:pPr>
    </w:p>
    <w:p w14:paraId="357CA6F3" w14:textId="77777777" w:rsidR="0024749A" w:rsidRDefault="0024749A">
      <w:pPr>
        <w:widowControl/>
        <w:ind w:firstLineChars="200" w:firstLine="640"/>
        <w:rPr>
          <w:rFonts w:ascii="仿宋" w:eastAsia="仿宋" w:hAnsi="仿宋" w:cs="仿宋"/>
          <w:color w:val="000000"/>
          <w:kern w:val="0"/>
          <w:sz w:val="32"/>
          <w:szCs w:val="32"/>
          <w:lang w:bidi="ar"/>
        </w:rPr>
      </w:pPr>
    </w:p>
    <w:p w14:paraId="0A1D76D9" w14:textId="77777777" w:rsidR="0024749A" w:rsidRDefault="00000000">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节能诊断服务机构（负责人签字盖章）：</w:t>
      </w:r>
    </w:p>
    <w:p w14:paraId="276509A6" w14:textId="77777777" w:rsidR="0024749A" w:rsidRDefault="0024749A">
      <w:pPr>
        <w:widowControl/>
        <w:rPr>
          <w:rFonts w:ascii="黑体" w:eastAsia="黑体" w:hAnsi="宋体" w:cs="黑体"/>
          <w:color w:val="000000"/>
          <w:kern w:val="0"/>
          <w:sz w:val="32"/>
          <w:szCs w:val="32"/>
          <w:lang w:bidi="ar"/>
        </w:rPr>
      </w:pPr>
    </w:p>
    <w:p w14:paraId="6A2FDC3A" w14:textId="77777777" w:rsidR="0024749A" w:rsidRDefault="0024749A">
      <w:pPr>
        <w:widowControl/>
        <w:rPr>
          <w:rFonts w:ascii="黑体" w:eastAsia="黑体" w:hAnsi="宋体" w:cs="黑体"/>
          <w:color w:val="000000"/>
          <w:kern w:val="0"/>
          <w:sz w:val="32"/>
          <w:szCs w:val="32"/>
          <w:lang w:bidi="ar"/>
        </w:rPr>
      </w:pPr>
    </w:p>
    <w:p w14:paraId="49207C61" w14:textId="77777777" w:rsidR="0024749A" w:rsidRDefault="00000000">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接受节能诊断服务的企业（负责人签字盖章）：</w:t>
      </w:r>
    </w:p>
    <w:p w14:paraId="7E5070DF" w14:textId="77777777" w:rsidR="0024749A" w:rsidRDefault="0024749A">
      <w:pPr>
        <w:widowControl/>
        <w:rPr>
          <w:rFonts w:ascii="黑体" w:eastAsia="黑体" w:hAnsi="宋体" w:cs="黑体"/>
          <w:color w:val="000000"/>
          <w:kern w:val="0"/>
          <w:sz w:val="32"/>
          <w:szCs w:val="32"/>
          <w:lang w:bidi="ar"/>
        </w:rPr>
      </w:pPr>
    </w:p>
    <w:p w14:paraId="6F0720D5" w14:textId="77777777" w:rsidR="0024749A" w:rsidRDefault="0024749A">
      <w:pPr>
        <w:widowControl/>
        <w:rPr>
          <w:rFonts w:ascii="黑体" w:eastAsia="黑体" w:hAnsi="宋体" w:cs="黑体"/>
          <w:color w:val="000000"/>
          <w:kern w:val="0"/>
          <w:sz w:val="32"/>
          <w:szCs w:val="32"/>
          <w:lang w:bidi="ar"/>
        </w:rPr>
      </w:pPr>
    </w:p>
    <w:p w14:paraId="7F837519" w14:textId="77777777" w:rsidR="0024749A" w:rsidRDefault="00000000">
      <w:pPr>
        <w:widowControl/>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t>节能诊断报告出具日期：</w:t>
      </w:r>
    </w:p>
    <w:p w14:paraId="71304BAC" w14:textId="77777777" w:rsidR="0024749A" w:rsidRDefault="0024749A">
      <w:pPr>
        <w:widowControl/>
        <w:rPr>
          <w:rFonts w:ascii="黑体" w:eastAsia="黑体" w:hAnsi="宋体" w:cs="黑体"/>
          <w:color w:val="000000"/>
          <w:kern w:val="0"/>
          <w:sz w:val="32"/>
          <w:szCs w:val="32"/>
          <w:lang w:bidi="ar"/>
        </w:rPr>
      </w:pPr>
    </w:p>
    <w:p w14:paraId="64D3EE9B" w14:textId="77777777" w:rsidR="0024749A" w:rsidRDefault="0024749A">
      <w:pPr>
        <w:widowControl/>
        <w:rPr>
          <w:rFonts w:ascii="黑体" w:eastAsia="黑体" w:hAnsi="宋体" w:cs="黑体"/>
          <w:color w:val="000000"/>
          <w:kern w:val="0"/>
          <w:sz w:val="31"/>
          <w:szCs w:val="31"/>
          <w:lang w:bidi="ar"/>
        </w:rPr>
      </w:pPr>
    </w:p>
    <w:p w14:paraId="3175AA85" w14:textId="77777777" w:rsidR="0024749A" w:rsidRDefault="0024749A">
      <w:pPr>
        <w:widowControl/>
        <w:rPr>
          <w:rFonts w:ascii="黑体" w:eastAsia="黑体" w:hAnsi="宋体" w:cs="黑体"/>
          <w:color w:val="000000"/>
          <w:kern w:val="0"/>
          <w:sz w:val="31"/>
          <w:szCs w:val="31"/>
          <w:lang w:bidi="ar"/>
        </w:rPr>
        <w:sectPr w:rsidR="0024749A">
          <w:pgSz w:w="11906" w:h="16838"/>
          <w:pgMar w:top="1440" w:right="1800" w:bottom="1440" w:left="1800" w:header="851" w:footer="992" w:gutter="0"/>
          <w:cols w:space="425"/>
          <w:docGrid w:type="lines" w:linePitch="312"/>
        </w:sectPr>
      </w:pPr>
    </w:p>
    <w:p w14:paraId="0A1B6D9D" w14:textId="77777777" w:rsidR="0024749A" w:rsidRDefault="00000000">
      <w:pPr>
        <w:widowControl/>
        <w:jc w:val="center"/>
        <w:outlineLvl w:val="1"/>
        <w:rPr>
          <w:rFonts w:ascii="黑体" w:eastAsia="黑体" w:hAnsi="宋体" w:cs="黑体"/>
          <w:color w:val="000000"/>
          <w:kern w:val="0"/>
          <w:sz w:val="32"/>
          <w:szCs w:val="32"/>
          <w:lang w:bidi="ar"/>
        </w:rPr>
      </w:pPr>
      <w:r>
        <w:rPr>
          <w:rFonts w:ascii="黑体" w:eastAsia="黑体" w:hAnsi="宋体" w:cs="黑体" w:hint="eastAsia"/>
          <w:color w:val="000000"/>
          <w:kern w:val="0"/>
          <w:sz w:val="32"/>
          <w:szCs w:val="32"/>
          <w:lang w:bidi="ar"/>
        </w:rPr>
        <w:lastRenderedPageBreak/>
        <w:t>节能诊断团队成员表</w:t>
      </w:r>
    </w:p>
    <w:p w14:paraId="5948C37A" w14:textId="77777777" w:rsidR="0024749A" w:rsidRDefault="0024749A">
      <w:pPr>
        <w:widowControl/>
        <w:rPr>
          <w:rFonts w:ascii="黑体" w:eastAsia="黑体" w:hAnsi="宋体" w:cs="黑体"/>
          <w:color w:val="000000"/>
          <w:kern w:val="0"/>
          <w:sz w:val="32"/>
          <w:szCs w:val="32"/>
          <w:lang w:bidi="ar"/>
        </w:rPr>
      </w:pPr>
    </w:p>
    <w:tbl>
      <w:tblPr>
        <w:tblStyle w:val="ac"/>
        <w:tblW w:w="0" w:type="auto"/>
        <w:tblLook w:val="04A0" w:firstRow="1" w:lastRow="0" w:firstColumn="1" w:lastColumn="0" w:noHBand="0" w:noVBand="1"/>
      </w:tblPr>
      <w:tblGrid>
        <w:gridCol w:w="1013"/>
        <w:gridCol w:w="1740"/>
        <w:gridCol w:w="2456"/>
        <w:gridCol w:w="1427"/>
        <w:gridCol w:w="1660"/>
      </w:tblGrid>
      <w:tr w:rsidR="0024749A" w14:paraId="73807EFB" w14:textId="77777777">
        <w:tc>
          <w:tcPr>
            <w:tcW w:w="1034" w:type="dxa"/>
          </w:tcPr>
          <w:p w14:paraId="577FF5F0" w14:textId="77777777" w:rsidR="0024749A" w:rsidRDefault="00000000">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序号</w:t>
            </w:r>
          </w:p>
        </w:tc>
        <w:tc>
          <w:tcPr>
            <w:tcW w:w="1788" w:type="dxa"/>
          </w:tcPr>
          <w:p w14:paraId="630AD120" w14:textId="77777777" w:rsidR="0024749A" w:rsidRDefault="00000000">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姓名</w:t>
            </w:r>
          </w:p>
        </w:tc>
        <w:tc>
          <w:tcPr>
            <w:tcW w:w="2532" w:type="dxa"/>
          </w:tcPr>
          <w:p w14:paraId="3105A9C5" w14:textId="77777777" w:rsidR="0024749A" w:rsidRDefault="00000000">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节能诊断工作分工</w:t>
            </w:r>
          </w:p>
        </w:tc>
        <w:tc>
          <w:tcPr>
            <w:tcW w:w="1463" w:type="dxa"/>
          </w:tcPr>
          <w:p w14:paraId="414EA8AF" w14:textId="77777777" w:rsidR="0024749A" w:rsidRDefault="00000000">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职称</w:t>
            </w:r>
          </w:p>
        </w:tc>
        <w:tc>
          <w:tcPr>
            <w:tcW w:w="1705" w:type="dxa"/>
          </w:tcPr>
          <w:p w14:paraId="01AA0B4F" w14:textId="77777777" w:rsidR="0024749A" w:rsidRDefault="00000000">
            <w:pPr>
              <w:widowControl/>
              <w:jc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从事专业</w:t>
            </w:r>
          </w:p>
        </w:tc>
      </w:tr>
      <w:tr w:rsidR="0024749A" w14:paraId="0F31449E" w14:textId="77777777">
        <w:tc>
          <w:tcPr>
            <w:tcW w:w="8522" w:type="dxa"/>
            <w:gridSpan w:val="5"/>
          </w:tcPr>
          <w:p w14:paraId="2394669C" w14:textId="77777777" w:rsidR="0024749A" w:rsidRDefault="00000000">
            <w:pPr>
              <w:widowControl/>
              <w:rPr>
                <w:rFonts w:ascii="黑体" w:eastAsia="仿宋_GB2312" w:hAnsi="宋体" w:cs="黑体"/>
                <w:color w:val="000000"/>
                <w:kern w:val="0"/>
                <w:sz w:val="31"/>
                <w:szCs w:val="31"/>
                <w:lang w:bidi="ar"/>
              </w:rPr>
            </w:pPr>
            <w:r>
              <w:rPr>
                <w:rFonts w:ascii="仿宋_GB2312" w:eastAsia="仿宋_GB2312" w:hAnsi="仿宋_GB2312" w:cs="仿宋_GB2312" w:hint="eastAsia"/>
                <w:color w:val="000000"/>
                <w:kern w:val="0"/>
                <w:sz w:val="28"/>
                <w:szCs w:val="28"/>
                <w:lang w:bidi="ar"/>
              </w:rPr>
              <w:t>专家成员：</w:t>
            </w:r>
          </w:p>
        </w:tc>
      </w:tr>
      <w:tr w:rsidR="0024749A" w14:paraId="45B1D536" w14:textId="77777777">
        <w:tc>
          <w:tcPr>
            <w:tcW w:w="1034" w:type="dxa"/>
          </w:tcPr>
          <w:p w14:paraId="702221FC" w14:textId="77777777" w:rsidR="0024749A" w:rsidRDefault="00000000">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1</w:t>
            </w:r>
          </w:p>
        </w:tc>
        <w:tc>
          <w:tcPr>
            <w:tcW w:w="1788" w:type="dxa"/>
          </w:tcPr>
          <w:p w14:paraId="687EB06A" w14:textId="77777777" w:rsidR="0024749A" w:rsidRDefault="0024749A">
            <w:pPr>
              <w:widowControl/>
              <w:rPr>
                <w:rFonts w:ascii="黑体" w:eastAsia="黑体" w:hAnsi="宋体" w:cs="黑体"/>
                <w:color w:val="000000"/>
                <w:kern w:val="0"/>
                <w:sz w:val="31"/>
                <w:szCs w:val="31"/>
                <w:lang w:bidi="ar"/>
              </w:rPr>
            </w:pPr>
          </w:p>
        </w:tc>
        <w:tc>
          <w:tcPr>
            <w:tcW w:w="2532" w:type="dxa"/>
          </w:tcPr>
          <w:p w14:paraId="5F42B3B0" w14:textId="77777777" w:rsidR="0024749A" w:rsidRDefault="0024749A">
            <w:pPr>
              <w:widowControl/>
              <w:rPr>
                <w:rFonts w:ascii="黑体" w:eastAsia="黑体" w:hAnsi="宋体" w:cs="黑体"/>
                <w:color w:val="000000"/>
                <w:kern w:val="0"/>
                <w:sz w:val="31"/>
                <w:szCs w:val="31"/>
                <w:lang w:bidi="ar"/>
              </w:rPr>
            </w:pPr>
          </w:p>
        </w:tc>
        <w:tc>
          <w:tcPr>
            <w:tcW w:w="1463" w:type="dxa"/>
          </w:tcPr>
          <w:p w14:paraId="1CF45755" w14:textId="77777777" w:rsidR="0024749A" w:rsidRDefault="0024749A">
            <w:pPr>
              <w:widowControl/>
              <w:rPr>
                <w:rFonts w:ascii="黑体" w:eastAsia="黑体" w:hAnsi="宋体" w:cs="黑体"/>
                <w:color w:val="000000"/>
                <w:kern w:val="0"/>
                <w:sz w:val="31"/>
                <w:szCs w:val="31"/>
                <w:lang w:bidi="ar"/>
              </w:rPr>
            </w:pPr>
          </w:p>
        </w:tc>
        <w:tc>
          <w:tcPr>
            <w:tcW w:w="1705" w:type="dxa"/>
          </w:tcPr>
          <w:p w14:paraId="64C71D09" w14:textId="77777777" w:rsidR="0024749A" w:rsidRDefault="0024749A">
            <w:pPr>
              <w:widowControl/>
              <w:rPr>
                <w:rFonts w:ascii="黑体" w:eastAsia="黑体" w:hAnsi="宋体" w:cs="黑体"/>
                <w:color w:val="000000"/>
                <w:kern w:val="0"/>
                <w:sz w:val="31"/>
                <w:szCs w:val="31"/>
                <w:lang w:bidi="ar"/>
              </w:rPr>
            </w:pPr>
          </w:p>
        </w:tc>
      </w:tr>
      <w:tr w:rsidR="0024749A" w14:paraId="6BFF049D" w14:textId="77777777">
        <w:tc>
          <w:tcPr>
            <w:tcW w:w="1034" w:type="dxa"/>
          </w:tcPr>
          <w:p w14:paraId="524D4485" w14:textId="77777777" w:rsidR="0024749A" w:rsidRDefault="00000000">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2</w:t>
            </w:r>
          </w:p>
        </w:tc>
        <w:tc>
          <w:tcPr>
            <w:tcW w:w="1788" w:type="dxa"/>
          </w:tcPr>
          <w:p w14:paraId="794A7C3A" w14:textId="77777777" w:rsidR="0024749A" w:rsidRDefault="0024749A">
            <w:pPr>
              <w:widowControl/>
              <w:rPr>
                <w:rFonts w:ascii="黑体" w:eastAsia="黑体" w:hAnsi="宋体" w:cs="黑体"/>
                <w:color w:val="000000"/>
                <w:kern w:val="0"/>
                <w:sz w:val="31"/>
                <w:szCs w:val="31"/>
                <w:lang w:bidi="ar"/>
              </w:rPr>
            </w:pPr>
          </w:p>
        </w:tc>
        <w:tc>
          <w:tcPr>
            <w:tcW w:w="2532" w:type="dxa"/>
          </w:tcPr>
          <w:p w14:paraId="398CBC13" w14:textId="77777777" w:rsidR="0024749A" w:rsidRDefault="0024749A">
            <w:pPr>
              <w:widowControl/>
              <w:rPr>
                <w:rFonts w:ascii="黑体" w:eastAsia="黑体" w:hAnsi="宋体" w:cs="黑体"/>
                <w:color w:val="000000"/>
                <w:kern w:val="0"/>
                <w:sz w:val="31"/>
                <w:szCs w:val="31"/>
                <w:lang w:bidi="ar"/>
              </w:rPr>
            </w:pPr>
          </w:p>
        </w:tc>
        <w:tc>
          <w:tcPr>
            <w:tcW w:w="1463" w:type="dxa"/>
          </w:tcPr>
          <w:p w14:paraId="6717FA3E" w14:textId="77777777" w:rsidR="0024749A" w:rsidRDefault="0024749A">
            <w:pPr>
              <w:widowControl/>
              <w:rPr>
                <w:rFonts w:ascii="黑体" w:eastAsia="黑体" w:hAnsi="宋体" w:cs="黑体"/>
                <w:color w:val="000000"/>
                <w:kern w:val="0"/>
                <w:sz w:val="31"/>
                <w:szCs w:val="31"/>
                <w:lang w:bidi="ar"/>
              </w:rPr>
            </w:pPr>
          </w:p>
        </w:tc>
        <w:tc>
          <w:tcPr>
            <w:tcW w:w="1705" w:type="dxa"/>
          </w:tcPr>
          <w:p w14:paraId="1DE81875" w14:textId="77777777" w:rsidR="0024749A" w:rsidRDefault="0024749A">
            <w:pPr>
              <w:widowControl/>
              <w:rPr>
                <w:rFonts w:ascii="黑体" w:eastAsia="黑体" w:hAnsi="宋体" w:cs="黑体"/>
                <w:color w:val="000000"/>
                <w:kern w:val="0"/>
                <w:sz w:val="31"/>
                <w:szCs w:val="31"/>
                <w:lang w:bidi="ar"/>
              </w:rPr>
            </w:pPr>
          </w:p>
        </w:tc>
      </w:tr>
      <w:tr w:rsidR="0024749A" w14:paraId="3BE741D4" w14:textId="77777777">
        <w:tc>
          <w:tcPr>
            <w:tcW w:w="1034" w:type="dxa"/>
          </w:tcPr>
          <w:p w14:paraId="3160D925" w14:textId="77777777" w:rsidR="0024749A" w:rsidRDefault="00000000">
            <w:pPr>
              <w:widowControl/>
              <w:jc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3</w:t>
            </w:r>
          </w:p>
        </w:tc>
        <w:tc>
          <w:tcPr>
            <w:tcW w:w="1788" w:type="dxa"/>
          </w:tcPr>
          <w:p w14:paraId="6B773FAC" w14:textId="77777777" w:rsidR="0024749A" w:rsidRDefault="0024749A">
            <w:pPr>
              <w:widowControl/>
              <w:rPr>
                <w:rFonts w:ascii="黑体" w:eastAsia="黑体" w:hAnsi="宋体" w:cs="黑体"/>
                <w:color w:val="000000"/>
                <w:kern w:val="0"/>
                <w:sz w:val="31"/>
                <w:szCs w:val="31"/>
                <w:lang w:bidi="ar"/>
              </w:rPr>
            </w:pPr>
          </w:p>
        </w:tc>
        <w:tc>
          <w:tcPr>
            <w:tcW w:w="2532" w:type="dxa"/>
          </w:tcPr>
          <w:p w14:paraId="58D2A484" w14:textId="77777777" w:rsidR="0024749A" w:rsidRDefault="0024749A">
            <w:pPr>
              <w:widowControl/>
              <w:rPr>
                <w:rFonts w:ascii="黑体" w:eastAsia="黑体" w:hAnsi="宋体" w:cs="黑体"/>
                <w:color w:val="000000"/>
                <w:kern w:val="0"/>
                <w:sz w:val="31"/>
                <w:szCs w:val="31"/>
                <w:lang w:bidi="ar"/>
              </w:rPr>
            </w:pPr>
          </w:p>
        </w:tc>
        <w:tc>
          <w:tcPr>
            <w:tcW w:w="1463" w:type="dxa"/>
          </w:tcPr>
          <w:p w14:paraId="23FE3FAF" w14:textId="77777777" w:rsidR="0024749A" w:rsidRDefault="0024749A">
            <w:pPr>
              <w:widowControl/>
              <w:rPr>
                <w:rFonts w:ascii="黑体" w:eastAsia="黑体" w:hAnsi="宋体" w:cs="黑体"/>
                <w:color w:val="000000"/>
                <w:kern w:val="0"/>
                <w:sz w:val="31"/>
                <w:szCs w:val="31"/>
                <w:lang w:bidi="ar"/>
              </w:rPr>
            </w:pPr>
          </w:p>
        </w:tc>
        <w:tc>
          <w:tcPr>
            <w:tcW w:w="1705" w:type="dxa"/>
          </w:tcPr>
          <w:p w14:paraId="6BDDED58" w14:textId="77777777" w:rsidR="0024749A" w:rsidRDefault="0024749A">
            <w:pPr>
              <w:widowControl/>
              <w:rPr>
                <w:rFonts w:ascii="黑体" w:eastAsia="黑体" w:hAnsi="宋体" w:cs="黑体"/>
                <w:color w:val="000000"/>
                <w:kern w:val="0"/>
                <w:sz w:val="31"/>
                <w:szCs w:val="31"/>
                <w:lang w:bidi="ar"/>
              </w:rPr>
            </w:pPr>
          </w:p>
        </w:tc>
      </w:tr>
      <w:tr w:rsidR="0024749A" w14:paraId="2F2DA163" w14:textId="77777777">
        <w:tc>
          <w:tcPr>
            <w:tcW w:w="1034" w:type="dxa"/>
          </w:tcPr>
          <w:p w14:paraId="31D53B68" w14:textId="77777777" w:rsidR="0024749A" w:rsidRDefault="00000000">
            <w:pPr>
              <w:widowControl/>
              <w:jc w:val="center"/>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w:t>
            </w:r>
          </w:p>
        </w:tc>
        <w:tc>
          <w:tcPr>
            <w:tcW w:w="1788" w:type="dxa"/>
          </w:tcPr>
          <w:p w14:paraId="5C54D301" w14:textId="77777777" w:rsidR="0024749A" w:rsidRDefault="0024749A">
            <w:pPr>
              <w:widowControl/>
              <w:rPr>
                <w:rFonts w:ascii="黑体" w:eastAsia="黑体" w:hAnsi="宋体" w:cs="黑体"/>
                <w:color w:val="000000"/>
                <w:kern w:val="0"/>
                <w:sz w:val="31"/>
                <w:szCs w:val="31"/>
                <w:lang w:bidi="ar"/>
              </w:rPr>
            </w:pPr>
          </w:p>
        </w:tc>
        <w:tc>
          <w:tcPr>
            <w:tcW w:w="2532" w:type="dxa"/>
          </w:tcPr>
          <w:p w14:paraId="3D2FBF7B" w14:textId="77777777" w:rsidR="0024749A" w:rsidRDefault="0024749A">
            <w:pPr>
              <w:widowControl/>
              <w:rPr>
                <w:rFonts w:ascii="黑体" w:eastAsia="黑体" w:hAnsi="宋体" w:cs="黑体"/>
                <w:color w:val="000000"/>
                <w:kern w:val="0"/>
                <w:sz w:val="31"/>
                <w:szCs w:val="31"/>
                <w:lang w:bidi="ar"/>
              </w:rPr>
            </w:pPr>
          </w:p>
        </w:tc>
        <w:tc>
          <w:tcPr>
            <w:tcW w:w="1463" w:type="dxa"/>
          </w:tcPr>
          <w:p w14:paraId="6BD19DA9" w14:textId="77777777" w:rsidR="0024749A" w:rsidRDefault="0024749A">
            <w:pPr>
              <w:widowControl/>
              <w:rPr>
                <w:rFonts w:ascii="黑体" w:eastAsia="黑体" w:hAnsi="宋体" w:cs="黑体"/>
                <w:color w:val="000000"/>
                <w:kern w:val="0"/>
                <w:sz w:val="31"/>
                <w:szCs w:val="31"/>
                <w:lang w:bidi="ar"/>
              </w:rPr>
            </w:pPr>
          </w:p>
        </w:tc>
        <w:tc>
          <w:tcPr>
            <w:tcW w:w="1705" w:type="dxa"/>
          </w:tcPr>
          <w:p w14:paraId="639A3D46" w14:textId="77777777" w:rsidR="0024749A" w:rsidRDefault="0024749A">
            <w:pPr>
              <w:widowControl/>
              <w:rPr>
                <w:rFonts w:ascii="黑体" w:eastAsia="黑体" w:hAnsi="宋体" w:cs="黑体"/>
                <w:color w:val="000000"/>
                <w:kern w:val="0"/>
                <w:sz w:val="31"/>
                <w:szCs w:val="31"/>
                <w:lang w:bidi="ar"/>
              </w:rPr>
            </w:pPr>
          </w:p>
        </w:tc>
      </w:tr>
      <w:tr w:rsidR="0024749A" w14:paraId="612C431F" w14:textId="77777777">
        <w:tc>
          <w:tcPr>
            <w:tcW w:w="1034" w:type="dxa"/>
          </w:tcPr>
          <w:p w14:paraId="04952F95" w14:textId="77777777" w:rsidR="0024749A" w:rsidRDefault="0024749A">
            <w:pPr>
              <w:widowControl/>
              <w:jc w:val="center"/>
              <w:rPr>
                <w:rFonts w:ascii="Times New Roman" w:eastAsia="黑体" w:hAnsi="Times New Roman" w:cs="Times New Roman"/>
                <w:color w:val="000000"/>
                <w:kern w:val="0"/>
                <w:sz w:val="28"/>
                <w:szCs w:val="28"/>
                <w:lang w:bidi="ar"/>
              </w:rPr>
            </w:pPr>
          </w:p>
        </w:tc>
        <w:tc>
          <w:tcPr>
            <w:tcW w:w="1788" w:type="dxa"/>
          </w:tcPr>
          <w:p w14:paraId="6A4F07B8" w14:textId="77777777" w:rsidR="0024749A" w:rsidRDefault="0024749A">
            <w:pPr>
              <w:widowControl/>
              <w:rPr>
                <w:rFonts w:ascii="黑体" w:eastAsia="黑体" w:hAnsi="宋体" w:cs="黑体"/>
                <w:color w:val="000000"/>
                <w:kern w:val="0"/>
                <w:sz w:val="31"/>
                <w:szCs w:val="31"/>
                <w:lang w:bidi="ar"/>
              </w:rPr>
            </w:pPr>
          </w:p>
        </w:tc>
        <w:tc>
          <w:tcPr>
            <w:tcW w:w="2532" w:type="dxa"/>
          </w:tcPr>
          <w:p w14:paraId="74E81E91" w14:textId="77777777" w:rsidR="0024749A" w:rsidRDefault="0024749A">
            <w:pPr>
              <w:widowControl/>
              <w:rPr>
                <w:rFonts w:ascii="黑体" w:eastAsia="黑体" w:hAnsi="宋体" w:cs="黑体"/>
                <w:color w:val="000000"/>
                <w:kern w:val="0"/>
                <w:sz w:val="31"/>
                <w:szCs w:val="31"/>
                <w:lang w:bidi="ar"/>
              </w:rPr>
            </w:pPr>
          </w:p>
        </w:tc>
        <w:tc>
          <w:tcPr>
            <w:tcW w:w="1463" w:type="dxa"/>
          </w:tcPr>
          <w:p w14:paraId="07E9A321" w14:textId="77777777" w:rsidR="0024749A" w:rsidRDefault="0024749A">
            <w:pPr>
              <w:widowControl/>
              <w:rPr>
                <w:rFonts w:ascii="黑体" w:eastAsia="黑体" w:hAnsi="宋体" w:cs="黑体"/>
                <w:color w:val="000000"/>
                <w:kern w:val="0"/>
                <w:sz w:val="31"/>
                <w:szCs w:val="31"/>
                <w:lang w:bidi="ar"/>
              </w:rPr>
            </w:pPr>
          </w:p>
        </w:tc>
        <w:tc>
          <w:tcPr>
            <w:tcW w:w="1705" w:type="dxa"/>
          </w:tcPr>
          <w:p w14:paraId="2923E59B" w14:textId="77777777" w:rsidR="0024749A" w:rsidRDefault="0024749A">
            <w:pPr>
              <w:widowControl/>
              <w:rPr>
                <w:rFonts w:ascii="黑体" w:eastAsia="黑体" w:hAnsi="宋体" w:cs="黑体"/>
                <w:color w:val="000000"/>
                <w:kern w:val="0"/>
                <w:sz w:val="31"/>
                <w:szCs w:val="31"/>
                <w:lang w:bidi="ar"/>
              </w:rPr>
            </w:pPr>
          </w:p>
        </w:tc>
      </w:tr>
      <w:tr w:rsidR="0024749A" w14:paraId="0490BAAA" w14:textId="77777777">
        <w:tc>
          <w:tcPr>
            <w:tcW w:w="8522" w:type="dxa"/>
            <w:gridSpan w:val="5"/>
          </w:tcPr>
          <w:p w14:paraId="7A17F7F7" w14:textId="77777777" w:rsidR="0024749A" w:rsidRDefault="00000000">
            <w:pPr>
              <w:widowControl/>
              <w:rPr>
                <w:rFonts w:ascii="黑体" w:eastAsia="仿宋_GB2312" w:hAnsi="宋体" w:cs="黑体"/>
                <w:color w:val="000000"/>
                <w:kern w:val="0"/>
                <w:sz w:val="31"/>
                <w:szCs w:val="31"/>
                <w:lang w:bidi="ar"/>
              </w:rPr>
            </w:pPr>
            <w:r>
              <w:rPr>
                <w:rFonts w:ascii="仿宋_GB2312" w:eastAsia="仿宋_GB2312" w:hAnsi="仿宋_GB2312" w:cs="仿宋_GB2312" w:hint="eastAsia"/>
                <w:color w:val="000000"/>
                <w:kern w:val="0"/>
                <w:sz w:val="28"/>
                <w:szCs w:val="28"/>
                <w:lang w:bidi="ar"/>
              </w:rPr>
              <w:t>企业人员：</w:t>
            </w:r>
          </w:p>
        </w:tc>
      </w:tr>
      <w:tr w:rsidR="0024749A" w14:paraId="08709A99" w14:textId="77777777">
        <w:tc>
          <w:tcPr>
            <w:tcW w:w="1034" w:type="dxa"/>
          </w:tcPr>
          <w:p w14:paraId="3F55D005" w14:textId="77777777" w:rsidR="0024749A" w:rsidRDefault="00000000">
            <w:pPr>
              <w:widowControl/>
              <w:jc w:val="center"/>
              <w:rPr>
                <w:rFonts w:ascii="Times New Roman" w:eastAsia="黑体" w:hAnsi="Times New Roman" w:cs="Times New Roman"/>
                <w:color w:val="000000"/>
                <w:kern w:val="0"/>
                <w:sz w:val="28"/>
                <w:szCs w:val="28"/>
                <w:lang w:bidi="ar"/>
              </w:rPr>
            </w:pPr>
            <w:r>
              <w:rPr>
                <w:rFonts w:ascii="Times New Roman" w:eastAsia="仿宋_GB2312" w:hAnsi="Times New Roman" w:cs="Times New Roman"/>
                <w:color w:val="000000"/>
                <w:kern w:val="0"/>
                <w:sz w:val="28"/>
                <w:szCs w:val="28"/>
                <w:lang w:bidi="ar"/>
              </w:rPr>
              <w:t>1</w:t>
            </w:r>
          </w:p>
        </w:tc>
        <w:tc>
          <w:tcPr>
            <w:tcW w:w="1788" w:type="dxa"/>
          </w:tcPr>
          <w:p w14:paraId="5A1A1580" w14:textId="77777777" w:rsidR="0024749A" w:rsidRDefault="0024749A">
            <w:pPr>
              <w:widowControl/>
              <w:rPr>
                <w:rFonts w:ascii="黑体" w:eastAsia="黑体" w:hAnsi="宋体" w:cs="黑体"/>
                <w:color w:val="000000"/>
                <w:kern w:val="0"/>
                <w:sz w:val="31"/>
                <w:szCs w:val="31"/>
                <w:lang w:bidi="ar"/>
              </w:rPr>
            </w:pPr>
          </w:p>
        </w:tc>
        <w:tc>
          <w:tcPr>
            <w:tcW w:w="2532" w:type="dxa"/>
          </w:tcPr>
          <w:p w14:paraId="35B7A67E" w14:textId="77777777" w:rsidR="0024749A" w:rsidRDefault="0024749A">
            <w:pPr>
              <w:widowControl/>
              <w:rPr>
                <w:rFonts w:ascii="黑体" w:eastAsia="黑体" w:hAnsi="宋体" w:cs="黑体"/>
                <w:color w:val="000000"/>
                <w:kern w:val="0"/>
                <w:sz w:val="31"/>
                <w:szCs w:val="31"/>
                <w:lang w:bidi="ar"/>
              </w:rPr>
            </w:pPr>
          </w:p>
        </w:tc>
        <w:tc>
          <w:tcPr>
            <w:tcW w:w="1463" w:type="dxa"/>
          </w:tcPr>
          <w:p w14:paraId="617B0531" w14:textId="77777777" w:rsidR="0024749A" w:rsidRDefault="0024749A">
            <w:pPr>
              <w:widowControl/>
              <w:rPr>
                <w:rFonts w:ascii="黑体" w:eastAsia="黑体" w:hAnsi="宋体" w:cs="黑体"/>
                <w:color w:val="000000"/>
                <w:kern w:val="0"/>
                <w:sz w:val="31"/>
                <w:szCs w:val="31"/>
                <w:lang w:bidi="ar"/>
              </w:rPr>
            </w:pPr>
          </w:p>
        </w:tc>
        <w:tc>
          <w:tcPr>
            <w:tcW w:w="1705" w:type="dxa"/>
          </w:tcPr>
          <w:p w14:paraId="47830556" w14:textId="77777777" w:rsidR="0024749A" w:rsidRDefault="0024749A">
            <w:pPr>
              <w:widowControl/>
              <w:rPr>
                <w:rFonts w:ascii="黑体" w:eastAsia="黑体" w:hAnsi="宋体" w:cs="黑体"/>
                <w:color w:val="000000"/>
                <w:kern w:val="0"/>
                <w:sz w:val="31"/>
                <w:szCs w:val="31"/>
                <w:lang w:bidi="ar"/>
              </w:rPr>
            </w:pPr>
          </w:p>
        </w:tc>
      </w:tr>
      <w:tr w:rsidR="0024749A" w14:paraId="49B45217" w14:textId="77777777">
        <w:tc>
          <w:tcPr>
            <w:tcW w:w="1034" w:type="dxa"/>
          </w:tcPr>
          <w:p w14:paraId="62E797B4" w14:textId="77777777" w:rsidR="0024749A" w:rsidRDefault="00000000">
            <w:pPr>
              <w:widowControl/>
              <w:jc w:val="center"/>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w:t>
            </w:r>
          </w:p>
        </w:tc>
        <w:tc>
          <w:tcPr>
            <w:tcW w:w="1788" w:type="dxa"/>
          </w:tcPr>
          <w:p w14:paraId="69B3B01A" w14:textId="77777777" w:rsidR="0024749A" w:rsidRDefault="0024749A">
            <w:pPr>
              <w:widowControl/>
              <w:rPr>
                <w:rFonts w:ascii="黑体" w:eastAsia="黑体" w:hAnsi="宋体" w:cs="黑体"/>
                <w:color w:val="000000"/>
                <w:kern w:val="0"/>
                <w:sz w:val="31"/>
                <w:szCs w:val="31"/>
                <w:lang w:bidi="ar"/>
              </w:rPr>
            </w:pPr>
          </w:p>
        </w:tc>
        <w:tc>
          <w:tcPr>
            <w:tcW w:w="2532" w:type="dxa"/>
          </w:tcPr>
          <w:p w14:paraId="2D77BBE0" w14:textId="77777777" w:rsidR="0024749A" w:rsidRDefault="0024749A">
            <w:pPr>
              <w:widowControl/>
              <w:rPr>
                <w:rFonts w:ascii="黑体" w:eastAsia="黑体" w:hAnsi="宋体" w:cs="黑体"/>
                <w:color w:val="000000"/>
                <w:kern w:val="0"/>
                <w:sz w:val="31"/>
                <w:szCs w:val="31"/>
                <w:lang w:bidi="ar"/>
              </w:rPr>
            </w:pPr>
          </w:p>
        </w:tc>
        <w:tc>
          <w:tcPr>
            <w:tcW w:w="1463" w:type="dxa"/>
          </w:tcPr>
          <w:p w14:paraId="656F3F76" w14:textId="77777777" w:rsidR="0024749A" w:rsidRDefault="0024749A">
            <w:pPr>
              <w:widowControl/>
              <w:rPr>
                <w:rFonts w:ascii="黑体" w:eastAsia="黑体" w:hAnsi="宋体" w:cs="黑体"/>
                <w:color w:val="000000"/>
                <w:kern w:val="0"/>
                <w:sz w:val="31"/>
                <w:szCs w:val="31"/>
                <w:lang w:bidi="ar"/>
              </w:rPr>
            </w:pPr>
          </w:p>
        </w:tc>
        <w:tc>
          <w:tcPr>
            <w:tcW w:w="1705" w:type="dxa"/>
          </w:tcPr>
          <w:p w14:paraId="77E28FD2" w14:textId="77777777" w:rsidR="0024749A" w:rsidRDefault="0024749A">
            <w:pPr>
              <w:widowControl/>
              <w:rPr>
                <w:rFonts w:ascii="黑体" w:eastAsia="黑体" w:hAnsi="宋体" w:cs="黑体"/>
                <w:color w:val="000000"/>
                <w:kern w:val="0"/>
                <w:sz w:val="31"/>
                <w:szCs w:val="31"/>
                <w:lang w:bidi="ar"/>
              </w:rPr>
            </w:pPr>
          </w:p>
        </w:tc>
      </w:tr>
    </w:tbl>
    <w:p w14:paraId="25BE1E4A" w14:textId="77777777" w:rsidR="0024749A" w:rsidRDefault="0024749A">
      <w:pPr>
        <w:widowControl/>
        <w:rPr>
          <w:rFonts w:ascii="黑体" w:eastAsia="黑体" w:hAnsi="宋体" w:cs="黑体"/>
          <w:color w:val="000000"/>
          <w:kern w:val="0"/>
          <w:sz w:val="31"/>
          <w:szCs w:val="31"/>
          <w:lang w:bidi="ar"/>
        </w:rPr>
      </w:pPr>
    </w:p>
    <w:p w14:paraId="099CBFDF"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5D799052" w14:textId="77777777" w:rsidR="0024749A" w:rsidRDefault="00000000">
      <w:pPr>
        <w:widowControl/>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摘要</w:t>
      </w:r>
    </w:p>
    <w:p w14:paraId="1BA2907A" w14:textId="77777777" w:rsidR="0024749A" w:rsidRDefault="0024749A">
      <w:pPr>
        <w:widowControl/>
        <w:rPr>
          <w:rFonts w:ascii="黑体" w:eastAsia="黑体" w:hAnsi="黑体" w:cs="黑体"/>
          <w:color w:val="000000"/>
          <w:kern w:val="0"/>
          <w:sz w:val="32"/>
          <w:szCs w:val="32"/>
          <w:lang w:bidi="ar"/>
        </w:rPr>
      </w:pPr>
    </w:p>
    <w:p w14:paraId="468D675F" w14:textId="77777777" w:rsidR="0024749A"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主要包括数据中心运行、维护和能源消费的基本情况，节能诊断服务的需求、任务和主要内容，数据中心诊断统计期内的能源消费指标、能源利用效果评价，数据中心节能潜力分析，节能改造建议及预期效果等。</w:t>
      </w:r>
    </w:p>
    <w:p w14:paraId="39C37331" w14:textId="77777777" w:rsidR="0024749A" w:rsidRDefault="0024749A">
      <w:pPr>
        <w:widowControl/>
        <w:ind w:firstLineChars="200" w:firstLine="620"/>
        <w:rPr>
          <w:rFonts w:ascii="仿宋" w:eastAsia="仿宋" w:hAnsi="仿宋" w:cs="仿宋"/>
          <w:color w:val="000000"/>
          <w:kern w:val="0"/>
          <w:sz w:val="31"/>
          <w:szCs w:val="31"/>
          <w:lang w:bidi="ar"/>
        </w:rPr>
      </w:pPr>
    </w:p>
    <w:p w14:paraId="1A26E3D0" w14:textId="77777777" w:rsidR="0024749A" w:rsidRDefault="0024749A">
      <w:pPr>
        <w:widowControl/>
        <w:ind w:firstLineChars="200" w:firstLine="620"/>
        <w:rPr>
          <w:rFonts w:ascii="仿宋" w:eastAsia="仿宋" w:hAnsi="仿宋" w:cs="仿宋"/>
          <w:color w:val="000000"/>
          <w:kern w:val="0"/>
          <w:sz w:val="31"/>
          <w:szCs w:val="31"/>
          <w:lang w:bidi="ar"/>
        </w:rPr>
        <w:sectPr w:rsidR="0024749A">
          <w:pgSz w:w="11906" w:h="16838"/>
          <w:pgMar w:top="1440" w:right="1800" w:bottom="1440" w:left="1800" w:header="851" w:footer="992" w:gutter="0"/>
          <w:cols w:space="425"/>
          <w:docGrid w:type="lines" w:linePitch="312"/>
        </w:sectPr>
      </w:pPr>
    </w:p>
    <w:p w14:paraId="60FE6133" w14:textId="77777777" w:rsidR="0024749A" w:rsidRDefault="00000000">
      <w:pPr>
        <w:widowControl/>
        <w:ind w:firstLineChars="200" w:firstLine="640"/>
        <w:outlineLvl w:val="0"/>
        <w:rPr>
          <w:rFonts w:ascii="黑体" w:eastAsia="黑体" w:hAnsi="宋体" w:cs="黑体"/>
          <w:color w:val="000000"/>
          <w:kern w:val="0"/>
          <w:sz w:val="32"/>
          <w:szCs w:val="32"/>
          <w:lang w:bidi="ar"/>
        </w:rPr>
      </w:pPr>
      <w:bookmarkStart w:id="9" w:name="_Toc22784"/>
      <w:r>
        <w:rPr>
          <w:rFonts w:ascii="黑体" w:eastAsia="黑体" w:hAnsi="宋体" w:cs="黑体" w:hint="eastAsia"/>
          <w:color w:val="000000"/>
          <w:kern w:val="0"/>
          <w:sz w:val="32"/>
          <w:szCs w:val="32"/>
          <w:lang w:bidi="ar"/>
        </w:rPr>
        <w:lastRenderedPageBreak/>
        <w:t>一、数据中心概况</w:t>
      </w:r>
      <w:bookmarkEnd w:id="9"/>
      <w:r>
        <w:rPr>
          <w:rFonts w:ascii="黑体" w:eastAsia="黑体" w:hAnsi="宋体" w:cs="黑体" w:hint="eastAsia"/>
          <w:color w:val="000000"/>
          <w:kern w:val="0"/>
          <w:sz w:val="32"/>
          <w:szCs w:val="32"/>
          <w:lang w:bidi="ar"/>
        </w:rPr>
        <w:t xml:space="preserve"> </w:t>
      </w:r>
    </w:p>
    <w:p w14:paraId="19E3DC0A"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（一）所属企业基本情况 </w:t>
      </w:r>
    </w:p>
    <w:p w14:paraId="557D1E6F" w14:textId="77777777" w:rsidR="0024749A" w:rsidRDefault="00000000">
      <w:pPr>
        <w:widowControl/>
        <w:ind w:firstLineChars="200" w:firstLine="620"/>
      </w:pPr>
      <w:r>
        <w:rPr>
          <w:rFonts w:ascii="仿宋" w:eastAsia="仿宋" w:hAnsi="仿宋" w:cs="仿宋" w:hint="eastAsia"/>
          <w:color w:val="000000"/>
          <w:kern w:val="0"/>
          <w:sz w:val="31"/>
          <w:szCs w:val="31"/>
          <w:lang w:bidi="ar"/>
        </w:rPr>
        <w:t>介绍所属企业概况、拥有数据中心规模（含设计产能、建成投产时间等）、经营模式等。</w:t>
      </w:r>
    </w:p>
    <w:p w14:paraId="3C056802"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（二）数据中心基本情况</w:t>
      </w:r>
    </w:p>
    <w:p w14:paraId="3673ECD8" w14:textId="77777777" w:rsidR="0024749A" w:rsidRDefault="00000000">
      <w:pPr>
        <w:widowControl/>
        <w:ind w:firstLineChars="200" w:firstLine="620"/>
      </w:pPr>
      <w:r>
        <w:rPr>
          <w:rFonts w:ascii="仿宋" w:eastAsia="仿宋" w:hAnsi="仿宋" w:cs="仿宋" w:hint="eastAsia"/>
          <w:color w:val="000000"/>
          <w:kern w:val="0"/>
          <w:sz w:val="31"/>
          <w:szCs w:val="31"/>
          <w:lang w:bidi="ar"/>
        </w:rPr>
        <w:t xml:space="preserve">地理位置，建设面积，安装机柜及上电机柜情况，已安装信息设备类型及数量等。 </w:t>
      </w:r>
    </w:p>
    <w:p w14:paraId="1851E553"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（三）能源消费概况 </w:t>
      </w:r>
    </w:p>
    <w:p w14:paraId="18D7663D" w14:textId="77777777" w:rsidR="0024749A" w:rsidRDefault="00000000">
      <w:pPr>
        <w:widowControl/>
        <w:ind w:firstLineChars="200" w:firstLine="620"/>
      </w:pPr>
      <w:r>
        <w:rPr>
          <w:rFonts w:ascii="仿宋" w:eastAsia="仿宋" w:hAnsi="仿宋" w:cs="仿宋" w:hint="eastAsia"/>
          <w:color w:val="000000"/>
          <w:kern w:val="0"/>
          <w:sz w:val="31"/>
          <w:szCs w:val="31"/>
          <w:lang w:bidi="ar"/>
        </w:rPr>
        <w:t xml:space="preserve">介绍数据中心能源消费的特点和能源利用总体情况。 </w:t>
      </w:r>
    </w:p>
    <w:p w14:paraId="1A79F7C5" w14:textId="77777777" w:rsidR="0024749A" w:rsidRDefault="00000000">
      <w:pPr>
        <w:widowControl/>
        <w:ind w:firstLineChars="200" w:firstLine="640"/>
        <w:outlineLvl w:val="0"/>
        <w:rPr>
          <w:rFonts w:ascii="黑体" w:eastAsia="黑体" w:hAnsi="宋体" w:cs="黑体"/>
          <w:color w:val="000000"/>
          <w:kern w:val="0"/>
          <w:sz w:val="32"/>
          <w:szCs w:val="32"/>
          <w:lang w:bidi="ar"/>
        </w:rPr>
      </w:pPr>
      <w:bookmarkStart w:id="10" w:name="_Toc27110"/>
      <w:r>
        <w:rPr>
          <w:rFonts w:ascii="黑体" w:eastAsia="黑体" w:hAnsi="宋体" w:cs="黑体" w:hint="eastAsia"/>
          <w:color w:val="000000"/>
          <w:kern w:val="0"/>
          <w:sz w:val="32"/>
          <w:szCs w:val="32"/>
          <w:lang w:bidi="ar"/>
        </w:rPr>
        <w:t>二、诊断任务说明</w:t>
      </w:r>
      <w:bookmarkEnd w:id="10"/>
      <w:r>
        <w:rPr>
          <w:rFonts w:ascii="黑体" w:eastAsia="黑体" w:hAnsi="宋体" w:cs="黑体" w:hint="eastAsia"/>
          <w:color w:val="000000"/>
          <w:kern w:val="0"/>
          <w:sz w:val="32"/>
          <w:szCs w:val="32"/>
          <w:lang w:bidi="ar"/>
        </w:rPr>
        <w:t xml:space="preserve"> </w:t>
      </w:r>
    </w:p>
    <w:p w14:paraId="54231097"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（一）企业诊断需求 </w:t>
      </w:r>
    </w:p>
    <w:p w14:paraId="60404A65" w14:textId="77777777" w:rsidR="0024749A" w:rsidRDefault="00000000">
      <w:pPr>
        <w:widowControl/>
        <w:ind w:firstLineChars="200" w:firstLine="620"/>
      </w:pPr>
      <w:r>
        <w:rPr>
          <w:rFonts w:ascii="仿宋" w:eastAsia="仿宋" w:hAnsi="仿宋" w:cs="仿宋" w:hint="eastAsia"/>
          <w:color w:val="000000"/>
          <w:kern w:val="0"/>
          <w:sz w:val="31"/>
          <w:szCs w:val="31"/>
          <w:lang w:bidi="ar"/>
        </w:rPr>
        <w:t xml:space="preserve">从发现用能问题、挖掘节能潜力、指导节能技改、实现降本增效、履行社会责任、推进绿色发展等方面，介绍企业接受节能诊断服务的需求。 </w:t>
      </w:r>
    </w:p>
    <w:p w14:paraId="1D72E0DB"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（二）服务合同说明 </w:t>
      </w:r>
    </w:p>
    <w:p w14:paraId="5B28F511" w14:textId="77777777" w:rsidR="0024749A" w:rsidRDefault="00000000">
      <w:pPr>
        <w:widowControl/>
        <w:ind w:firstLineChars="200" w:firstLine="620"/>
      </w:pPr>
      <w:r>
        <w:rPr>
          <w:rFonts w:ascii="仿宋" w:eastAsia="仿宋" w:hAnsi="仿宋" w:cs="仿宋" w:hint="eastAsia"/>
          <w:color w:val="000000"/>
          <w:kern w:val="0"/>
          <w:sz w:val="31"/>
          <w:szCs w:val="31"/>
          <w:lang w:bidi="ar"/>
        </w:rPr>
        <w:t>介绍节能诊断服务合同的主要条款，包括诊断服务的范围、统计期，实施诊断的主要依据等。</w:t>
      </w:r>
    </w:p>
    <w:p w14:paraId="4D4E8044" w14:textId="77777777" w:rsidR="0024749A" w:rsidRDefault="00000000">
      <w:pPr>
        <w:widowControl/>
        <w:ind w:firstLineChars="200" w:firstLine="640"/>
        <w:outlineLvl w:val="0"/>
        <w:rPr>
          <w:rFonts w:ascii="黑体" w:eastAsia="黑体" w:hAnsi="宋体" w:cs="黑体"/>
          <w:color w:val="000000"/>
          <w:kern w:val="0"/>
          <w:sz w:val="32"/>
          <w:szCs w:val="32"/>
          <w:lang w:bidi="ar"/>
        </w:rPr>
      </w:pPr>
      <w:bookmarkStart w:id="11" w:name="_Toc14070"/>
      <w:r>
        <w:rPr>
          <w:rFonts w:ascii="黑体" w:eastAsia="黑体" w:hAnsi="宋体" w:cs="黑体" w:hint="eastAsia"/>
          <w:color w:val="000000"/>
          <w:kern w:val="0"/>
          <w:sz w:val="32"/>
          <w:szCs w:val="32"/>
          <w:lang w:bidi="ar"/>
        </w:rPr>
        <w:t>三、诊断内容及结果分析</w:t>
      </w:r>
      <w:bookmarkEnd w:id="11"/>
      <w:r>
        <w:rPr>
          <w:rFonts w:ascii="黑体" w:eastAsia="黑体" w:hAnsi="宋体" w:cs="黑体" w:hint="eastAsia"/>
          <w:color w:val="000000"/>
          <w:kern w:val="0"/>
          <w:sz w:val="32"/>
          <w:szCs w:val="32"/>
          <w:lang w:bidi="ar"/>
        </w:rPr>
        <w:t xml:space="preserve"> </w:t>
      </w:r>
    </w:p>
    <w:p w14:paraId="579B8A8B"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（一）诊断内容说明</w:t>
      </w:r>
    </w:p>
    <w:p w14:paraId="051EC82C" w14:textId="77777777" w:rsidR="0024749A" w:rsidRDefault="00000000">
      <w:pPr>
        <w:widowControl/>
        <w:ind w:firstLineChars="200" w:firstLine="620"/>
      </w:pPr>
      <w:r>
        <w:rPr>
          <w:rFonts w:ascii="仿宋" w:eastAsia="仿宋" w:hAnsi="仿宋" w:cs="仿宋" w:hint="eastAsia"/>
          <w:color w:val="000000"/>
          <w:kern w:val="0"/>
          <w:sz w:val="31"/>
          <w:szCs w:val="31"/>
          <w:lang w:bidi="ar"/>
        </w:rPr>
        <w:t>一是能源利用诊断方面，主要包括梳理数据中心能源消费构成及消费量，分析能源损失及余热余能回收利用情况，计算数据中心综合能耗，分析数据中心能量平衡关系等。</w:t>
      </w:r>
    </w:p>
    <w:p w14:paraId="08F1F304" w14:textId="77777777" w:rsidR="0024749A" w:rsidRDefault="00000000">
      <w:pPr>
        <w:widowControl/>
        <w:ind w:firstLineChars="200" w:firstLine="620"/>
      </w:pPr>
      <w:r>
        <w:rPr>
          <w:rFonts w:ascii="仿宋" w:eastAsia="仿宋" w:hAnsi="仿宋" w:cs="仿宋" w:hint="eastAsia"/>
          <w:color w:val="000000"/>
          <w:kern w:val="0"/>
          <w:sz w:val="31"/>
          <w:szCs w:val="31"/>
          <w:lang w:bidi="ar"/>
        </w:rPr>
        <w:lastRenderedPageBreak/>
        <w:t>二是能源效率诊断方面，主要包括建筑与建筑热工系统、通风与空气调节系统、电气系统、运维管理系统等各数据中心基础设施子系统勘察情况及测试方案以及合理性说明，测试结果及能效情况评价，介绍重点先进节能技术应用情况等。</w:t>
      </w:r>
    </w:p>
    <w:p w14:paraId="45048851" w14:textId="77777777" w:rsidR="0024749A" w:rsidRDefault="00000000">
      <w:pPr>
        <w:widowControl/>
        <w:ind w:firstLineChars="200" w:firstLine="620"/>
      </w:pPr>
      <w:r>
        <w:rPr>
          <w:rFonts w:ascii="仿宋" w:eastAsia="仿宋" w:hAnsi="仿宋" w:cs="仿宋" w:hint="eastAsia"/>
          <w:color w:val="000000"/>
          <w:kern w:val="0"/>
          <w:sz w:val="31"/>
          <w:szCs w:val="31"/>
          <w:lang w:bidi="ar"/>
        </w:rPr>
        <w:t>三是能源管理诊断方面，主要包括说明数据中心能源管理组织构建和责任划分、能源计量器具配备与管理、能源管理制度建立及执行、能源管理中心建设和信息化运行、节能宣传教育活动开展等情况等。</w:t>
      </w:r>
    </w:p>
    <w:p w14:paraId="59EE572D" w14:textId="77777777" w:rsidR="0024749A" w:rsidRDefault="00000000">
      <w:pPr>
        <w:widowControl/>
        <w:numPr>
          <w:ilvl w:val="255"/>
          <w:numId w:val="0"/>
        </w:numPr>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（二）诊断结果汇总</w:t>
      </w:r>
    </w:p>
    <w:p w14:paraId="27934BB1" w14:textId="77777777" w:rsidR="0024749A" w:rsidRDefault="0024749A">
      <w:pPr>
        <w:widowControl/>
        <w:rPr>
          <w:rFonts w:ascii="仿宋" w:eastAsia="仿宋" w:hAnsi="仿宋" w:cs="仿宋"/>
          <w:b/>
          <w:bCs/>
          <w:color w:val="000000"/>
          <w:kern w:val="0"/>
          <w:sz w:val="31"/>
          <w:szCs w:val="31"/>
          <w:lang w:bidi="ar"/>
        </w:rPr>
      </w:pPr>
    </w:p>
    <w:p w14:paraId="58CB7FD2" w14:textId="77777777" w:rsidR="0024749A" w:rsidRDefault="0024749A">
      <w:pPr>
        <w:widowControl/>
        <w:rPr>
          <w:rFonts w:ascii="仿宋" w:eastAsia="仿宋" w:hAnsi="仿宋" w:cs="仿宋"/>
          <w:b/>
          <w:bCs/>
          <w:color w:val="000000"/>
          <w:kern w:val="0"/>
          <w:sz w:val="31"/>
          <w:szCs w:val="31"/>
          <w:lang w:bidi="ar"/>
        </w:rPr>
        <w:sectPr w:rsidR="0024749A">
          <w:pgSz w:w="11906" w:h="16838"/>
          <w:pgMar w:top="1440" w:right="1800" w:bottom="1440" w:left="1800" w:header="851" w:footer="992" w:gutter="0"/>
          <w:cols w:space="425"/>
          <w:docGrid w:type="lines" w:linePitch="312"/>
        </w:sectPr>
      </w:pPr>
    </w:p>
    <w:p w14:paraId="11F36FD0"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表1  数据中心能源消费情况汇总表</w:t>
      </w:r>
    </w:p>
    <w:tbl>
      <w:tblPr>
        <w:tblW w:w="7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3250"/>
        <w:gridCol w:w="1566"/>
        <w:gridCol w:w="1185"/>
        <w:gridCol w:w="1038"/>
      </w:tblGrid>
      <w:tr w:rsidR="0024749A" w14:paraId="3F27FD81" w14:textId="77777777">
        <w:trPr>
          <w:trHeight w:val="567"/>
          <w:jc w:val="center"/>
        </w:trPr>
        <w:tc>
          <w:tcPr>
            <w:tcW w:w="936" w:type="dxa"/>
            <w:vAlign w:val="center"/>
          </w:tcPr>
          <w:p w14:paraId="43152DD8"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3250" w:type="dxa"/>
            <w:vAlign w:val="center"/>
          </w:tcPr>
          <w:p w14:paraId="1E8C828D"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指标类别及名称</w:t>
            </w:r>
          </w:p>
        </w:tc>
        <w:tc>
          <w:tcPr>
            <w:tcW w:w="1566" w:type="dxa"/>
            <w:vAlign w:val="center"/>
          </w:tcPr>
          <w:p w14:paraId="0F790EDA"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计量单位</w:t>
            </w:r>
          </w:p>
        </w:tc>
        <w:tc>
          <w:tcPr>
            <w:tcW w:w="1185" w:type="dxa"/>
            <w:vAlign w:val="center"/>
          </w:tcPr>
          <w:p w14:paraId="323B7A71"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数值</w:t>
            </w:r>
          </w:p>
        </w:tc>
        <w:tc>
          <w:tcPr>
            <w:tcW w:w="1038" w:type="dxa"/>
            <w:vAlign w:val="center"/>
          </w:tcPr>
          <w:p w14:paraId="2ED51233"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说明</w:t>
            </w:r>
          </w:p>
        </w:tc>
      </w:tr>
      <w:tr w:rsidR="0024749A" w14:paraId="47BF6809" w14:textId="77777777">
        <w:trPr>
          <w:trHeight w:val="567"/>
          <w:jc w:val="center"/>
        </w:trPr>
        <w:tc>
          <w:tcPr>
            <w:tcW w:w="936" w:type="dxa"/>
            <w:vAlign w:val="center"/>
          </w:tcPr>
          <w:p w14:paraId="7C350292"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1</w:t>
            </w:r>
          </w:p>
        </w:tc>
        <w:tc>
          <w:tcPr>
            <w:tcW w:w="7039" w:type="dxa"/>
            <w:gridSpan w:val="4"/>
            <w:vAlign w:val="center"/>
          </w:tcPr>
          <w:p w14:paraId="18B08A89"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能源利用指标</w:t>
            </w:r>
          </w:p>
        </w:tc>
      </w:tr>
      <w:tr w:rsidR="0024749A" w14:paraId="0AAD69A5" w14:textId="77777777">
        <w:trPr>
          <w:trHeight w:val="567"/>
          <w:jc w:val="center"/>
        </w:trPr>
        <w:tc>
          <w:tcPr>
            <w:tcW w:w="936" w:type="dxa"/>
            <w:vAlign w:val="center"/>
          </w:tcPr>
          <w:p w14:paraId="1506F8F0"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1.1</w:t>
            </w:r>
          </w:p>
        </w:tc>
        <w:tc>
          <w:tcPr>
            <w:tcW w:w="3250" w:type="dxa"/>
            <w:vAlign w:val="center"/>
          </w:tcPr>
          <w:p w14:paraId="4788D698"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各能源品种消费量</w:t>
            </w:r>
          </w:p>
        </w:tc>
        <w:tc>
          <w:tcPr>
            <w:tcW w:w="1566" w:type="dxa"/>
            <w:vAlign w:val="center"/>
          </w:tcPr>
          <w:p w14:paraId="679D6307" w14:textId="77777777" w:rsidR="0024749A" w:rsidRDefault="0024749A">
            <w:pPr>
              <w:snapToGrid w:val="0"/>
              <w:jc w:val="center"/>
              <w:rPr>
                <w:rFonts w:ascii="Times New Roman" w:eastAsia="仿宋_GB2312" w:hAnsi="Times New Roman" w:cs="Times New Roman"/>
                <w:sz w:val="24"/>
              </w:rPr>
            </w:pPr>
          </w:p>
        </w:tc>
        <w:tc>
          <w:tcPr>
            <w:tcW w:w="1185" w:type="dxa"/>
            <w:vAlign w:val="center"/>
          </w:tcPr>
          <w:p w14:paraId="1BECED45" w14:textId="77777777" w:rsidR="0024749A" w:rsidRDefault="0024749A">
            <w:pPr>
              <w:snapToGrid w:val="0"/>
              <w:rPr>
                <w:rFonts w:ascii="仿宋" w:eastAsia="仿宋" w:hAnsi="仿宋" w:cs="仿宋"/>
                <w:sz w:val="24"/>
              </w:rPr>
            </w:pPr>
          </w:p>
        </w:tc>
        <w:tc>
          <w:tcPr>
            <w:tcW w:w="1038" w:type="dxa"/>
            <w:vAlign w:val="center"/>
          </w:tcPr>
          <w:p w14:paraId="6B572EDB" w14:textId="77777777" w:rsidR="0024749A" w:rsidRDefault="0024749A">
            <w:pPr>
              <w:snapToGrid w:val="0"/>
              <w:jc w:val="center"/>
              <w:rPr>
                <w:rFonts w:ascii="仿宋_GB2312" w:eastAsia="仿宋_GB2312" w:hAnsi="仿宋_GB2312" w:cs="仿宋_GB2312"/>
                <w:sz w:val="24"/>
              </w:rPr>
            </w:pPr>
          </w:p>
        </w:tc>
      </w:tr>
      <w:tr w:rsidR="0024749A" w14:paraId="23333F1B" w14:textId="77777777">
        <w:trPr>
          <w:trHeight w:val="567"/>
          <w:jc w:val="center"/>
        </w:trPr>
        <w:tc>
          <w:tcPr>
            <w:tcW w:w="936" w:type="dxa"/>
            <w:vAlign w:val="center"/>
          </w:tcPr>
          <w:p w14:paraId="39BA8994" w14:textId="77777777" w:rsidR="0024749A" w:rsidRDefault="0024749A">
            <w:pPr>
              <w:snapToGrid w:val="0"/>
              <w:rPr>
                <w:rFonts w:ascii="Times New Roman" w:eastAsia="仿宋_GB2312" w:hAnsi="Times New Roman" w:cs="Times New Roman"/>
                <w:sz w:val="24"/>
              </w:rPr>
            </w:pPr>
          </w:p>
        </w:tc>
        <w:tc>
          <w:tcPr>
            <w:tcW w:w="3250" w:type="dxa"/>
            <w:vAlign w:val="center"/>
          </w:tcPr>
          <w:p w14:paraId="443CB3CE"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电力</w:t>
            </w:r>
          </w:p>
        </w:tc>
        <w:tc>
          <w:tcPr>
            <w:tcW w:w="1566" w:type="dxa"/>
            <w:vAlign w:val="center"/>
          </w:tcPr>
          <w:p w14:paraId="67CAB2C9"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kWh</w:t>
            </w:r>
          </w:p>
        </w:tc>
        <w:tc>
          <w:tcPr>
            <w:tcW w:w="1185" w:type="dxa"/>
            <w:vAlign w:val="center"/>
          </w:tcPr>
          <w:p w14:paraId="6639B7C3" w14:textId="77777777" w:rsidR="0024749A" w:rsidRDefault="0024749A">
            <w:pPr>
              <w:snapToGrid w:val="0"/>
              <w:rPr>
                <w:rFonts w:ascii="仿宋" w:eastAsia="仿宋" w:hAnsi="仿宋" w:cs="仿宋"/>
                <w:sz w:val="24"/>
              </w:rPr>
            </w:pPr>
          </w:p>
        </w:tc>
        <w:tc>
          <w:tcPr>
            <w:tcW w:w="1038" w:type="dxa"/>
            <w:vAlign w:val="center"/>
          </w:tcPr>
          <w:p w14:paraId="4F4B9F83" w14:textId="77777777" w:rsidR="0024749A" w:rsidRDefault="0024749A">
            <w:pPr>
              <w:snapToGrid w:val="0"/>
              <w:rPr>
                <w:rFonts w:ascii="仿宋_GB2312" w:eastAsia="仿宋_GB2312" w:hAnsi="仿宋_GB2312" w:cs="仿宋_GB2312"/>
                <w:sz w:val="24"/>
              </w:rPr>
            </w:pPr>
          </w:p>
        </w:tc>
      </w:tr>
      <w:tr w:rsidR="0024749A" w14:paraId="0F7D8A7B" w14:textId="77777777">
        <w:trPr>
          <w:trHeight w:val="567"/>
          <w:jc w:val="center"/>
        </w:trPr>
        <w:tc>
          <w:tcPr>
            <w:tcW w:w="936" w:type="dxa"/>
            <w:vAlign w:val="center"/>
          </w:tcPr>
          <w:p w14:paraId="0008B279" w14:textId="77777777" w:rsidR="0024749A" w:rsidRDefault="0024749A">
            <w:pPr>
              <w:snapToGrid w:val="0"/>
              <w:rPr>
                <w:rFonts w:ascii="Times New Roman" w:eastAsia="仿宋_GB2312" w:hAnsi="Times New Roman" w:cs="Times New Roman"/>
                <w:sz w:val="24"/>
              </w:rPr>
            </w:pPr>
          </w:p>
        </w:tc>
        <w:tc>
          <w:tcPr>
            <w:tcW w:w="3250" w:type="dxa"/>
            <w:vAlign w:val="center"/>
          </w:tcPr>
          <w:p w14:paraId="68B38041"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热力</w:t>
            </w:r>
          </w:p>
        </w:tc>
        <w:tc>
          <w:tcPr>
            <w:tcW w:w="1566" w:type="dxa"/>
            <w:vAlign w:val="center"/>
          </w:tcPr>
          <w:p w14:paraId="494C3593"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GJ</w:t>
            </w:r>
          </w:p>
        </w:tc>
        <w:tc>
          <w:tcPr>
            <w:tcW w:w="1185" w:type="dxa"/>
            <w:vAlign w:val="center"/>
          </w:tcPr>
          <w:p w14:paraId="0BB02877" w14:textId="77777777" w:rsidR="0024749A" w:rsidRDefault="0024749A">
            <w:pPr>
              <w:snapToGrid w:val="0"/>
              <w:rPr>
                <w:rFonts w:ascii="仿宋" w:eastAsia="仿宋" w:hAnsi="仿宋" w:cs="仿宋"/>
                <w:sz w:val="24"/>
              </w:rPr>
            </w:pPr>
          </w:p>
        </w:tc>
        <w:tc>
          <w:tcPr>
            <w:tcW w:w="1038" w:type="dxa"/>
            <w:vAlign w:val="center"/>
          </w:tcPr>
          <w:p w14:paraId="000D0B77" w14:textId="77777777" w:rsidR="0024749A" w:rsidRDefault="0024749A">
            <w:pPr>
              <w:snapToGrid w:val="0"/>
              <w:rPr>
                <w:rFonts w:ascii="仿宋_GB2312" w:eastAsia="仿宋_GB2312" w:hAnsi="仿宋_GB2312" w:cs="仿宋_GB2312"/>
                <w:sz w:val="24"/>
              </w:rPr>
            </w:pPr>
          </w:p>
        </w:tc>
      </w:tr>
      <w:tr w:rsidR="0024749A" w14:paraId="0B8F5D97" w14:textId="77777777">
        <w:trPr>
          <w:trHeight w:val="567"/>
          <w:jc w:val="center"/>
        </w:trPr>
        <w:tc>
          <w:tcPr>
            <w:tcW w:w="936" w:type="dxa"/>
            <w:vAlign w:val="center"/>
          </w:tcPr>
          <w:p w14:paraId="5E3657A4" w14:textId="77777777" w:rsidR="0024749A" w:rsidRDefault="0024749A">
            <w:pPr>
              <w:snapToGrid w:val="0"/>
              <w:rPr>
                <w:rFonts w:ascii="Times New Roman" w:eastAsia="仿宋_GB2312" w:hAnsi="Times New Roman" w:cs="Times New Roman"/>
                <w:sz w:val="24"/>
              </w:rPr>
            </w:pPr>
          </w:p>
        </w:tc>
        <w:tc>
          <w:tcPr>
            <w:tcW w:w="3250" w:type="dxa"/>
            <w:vAlign w:val="center"/>
          </w:tcPr>
          <w:p w14:paraId="65CD1698"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天然气</w:t>
            </w:r>
          </w:p>
        </w:tc>
        <w:tc>
          <w:tcPr>
            <w:tcW w:w="1566" w:type="dxa"/>
            <w:vAlign w:val="center"/>
          </w:tcPr>
          <w:p w14:paraId="07E8C20E" w14:textId="77777777" w:rsidR="0024749A" w:rsidRDefault="00000000">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24"/>
                <w:vertAlign w:val="superscript"/>
                <w:lang w:bidi="ar"/>
              </w:rPr>
              <w:t>3</w:t>
            </w:r>
          </w:p>
        </w:tc>
        <w:tc>
          <w:tcPr>
            <w:tcW w:w="1185" w:type="dxa"/>
            <w:vAlign w:val="center"/>
          </w:tcPr>
          <w:p w14:paraId="076937BB" w14:textId="77777777" w:rsidR="0024749A" w:rsidRDefault="0024749A">
            <w:pPr>
              <w:snapToGrid w:val="0"/>
              <w:rPr>
                <w:rFonts w:ascii="仿宋" w:eastAsia="仿宋" w:hAnsi="仿宋" w:cs="仿宋"/>
                <w:sz w:val="24"/>
              </w:rPr>
            </w:pPr>
          </w:p>
        </w:tc>
        <w:tc>
          <w:tcPr>
            <w:tcW w:w="1038" w:type="dxa"/>
            <w:vAlign w:val="center"/>
          </w:tcPr>
          <w:p w14:paraId="6A8BAD97" w14:textId="77777777" w:rsidR="0024749A" w:rsidRDefault="0024749A">
            <w:pPr>
              <w:snapToGrid w:val="0"/>
              <w:rPr>
                <w:rFonts w:ascii="仿宋_GB2312" w:eastAsia="仿宋_GB2312" w:hAnsi="仿宋_GB2312" w:cs="仿宋_GB2312"/>
                <w:sz w:val="24"/>
              </w:rPr>
            </w:pPr>
          </w:p>
        </w:tc>
      </w:tr>
      <w:tr w:rsidR="0024749A" w14:paraId="0E726151" w14:textId="77777777">
        <w:trPr>
          <w:trHeight w:val="567"/>
          <w:jc w:val="center"/>
        </w:trPr>
        <w:tc>
          <w:tcPr>
            <w:tcW w:w="936" w:type="dxa"/>
            <w:vAlign w:val="center"/>
          </w:tcPr>
          <w:p w14:paraId="16061445" w14:textId="77777777" w:rsidR="0024749A" w:rsidRDefault="0024749A">
            <w:pPr>
              <w:snapToGrid w:val="0"/>
              <w:rPr>
                <w:rFonts w:ascii="Times New Roman" w:eastAsia="仿宋_GB2312" w:hAnsi="Times New Roman" w:cs="Times New Roman"/>
                <w:sz w:val="24"/>
              </w:rPr>
            </w:pPr>
          </w:p>
        </w:tc>
        <w:tc>
          <w:tcPr>
            <w:tcW w:w="3250" w:type="dxa"/>
            <w:vAlign w:val="center"/>
          </w:tcPr>
          <w:p w14:paraId="02444734"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燃料油</w:t>
            </w:r>
          </w:p>
        </w:tc>
        <w:tc>
          <w:tcPr>
            <w:tcW w:w="1566" w:type="dxa"/>
            <w:vAlign w:val="center"/>
          </w:tcPr>
          <w:p w14:paraId="106C48D8" w14:textId="77777777" w:rsidR="0024749A" w:rsidRDefault="00000000">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w:t>
            </w:r>
          </w:p>
        </w:tc>
        <w:tc>
          <w:tcPr>
            <w:tcW w:w="1185" w:type="dxa"/>
            <w:vAlign w:val="center"/>
          </w:tcPr>
          <w:p w14:paraId="25334DBB" w14:textId="77777777" w:rsidR="0024749A" w:rsidRDefault="0024749A">
            <w:pPr>
              <w:snapToGrid w:val="0"/>
              <w:rPr>
                <w:rFonts w:ascii="仿宋" w:eastAsia="仿宋" w:hAnsi="仿宋" w:cs="仿宋"/>
                <w:sz w:val="24"/>
              </w:rPr>
            </w:pPr>
          </w:p>
        </w:tc>
        <w:tc>
          <w:tcPr>
            <w:tcW w:w="1038" w:type="dxa"/>
            <w:vAlign w:val="center"/>
          </w:tcPr>
          <w:p w14:paraId="3C39BF73" w14:textId="77777777" w:rsidR="0024749A" w:rsidRDefault="0024749A">
            <w:pPr>
              <w:snapToGrid w:val="0"/>
              <w:rPr>
                <w:rFonts w:ascii="仿宋_GB2312" w:eastAsia="仿宋_GB2312" w:hAnsi="仿宋_GB2312" w:cs="仿宋_GB2312"/>
                <w:sz w:val="24"/>
              </w:rPr>
            </w:pPr>
          </w:p>
        </w:tc>
      </w:tr>
      <w:tr w:rsidR="0024749A" w14:paraId="22E1BFA4" w14:textId="77777777">
        <w:trPr>
          <w:trHeight w:val="567"/>
          <w:jc w:val="center"/>
        </w:trPr>
        <w:tc>
          <w:tcPr>
            <w:tcW w:w="936" w:type="dxa"/>
            <w:vAlign w:val="center"/>
          </w:tcPr>
          <w:p w14:paraId="550C1F4A" w14:textId="77777777" w:rsidR="0024749A" w:rsidRDefault="0024749A">
            <w:pPr>
              <w:snapToGrid w:val="0"/>
              <w:rPr>
                <w:rFonts w:ascii="Times New Roman" w:eastAsia="仿宋_GB2312" w:hAnsi="Times New Roman" w:cs="Times New Roman"/>
                <w:sz w:val="24"/>
              </w:rPr>
            </w:pPr>
          </w:p>
        </w:tc>
        <w:tc>
          <w:tcPr>
            <w:tcW w:w="3250" w:type="dxa"/>
            <w:vAlign w:val="center"/>
          </w:tcPr>
          <w:p w14:paraId="4D1942EF"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14:paraId="5D2997A0" w14:textId="77777777" w:rsidR="0024749A" w:rsidRDefault="0024749A">
            <w:pPr>
              <w:snapToGrid w:val="0"/>
              <w:jc w:val="center"/>
              <w:rPr>
                <w:rFonts w:ascii="Times New Roman" w:eastAsia="仿宋_GB2312" w:hAnsi="Times New Roman" w:cs="Times New Roman"/>
                <w:sz w:val="24"/>
              </w:rPr>
            </w:pPr>
          </w:p>
        </w:tc>
        <w:tc>
          <w:tcPr>
            <w:tcW w:w="1185" w:type="dxa"/>
            <w:vAlign w:val="center"/>
          </w:tcPr>
          <w:p w14:paraId="1FAAB5EF" w14:textId="77777777" w:rsidR="0024749A" w:rsidRDefault="0024749A">
            <w:pPr>
              <w:snapToGrid w:val="0"/>
              <w:rPr>
                <w:rFonts w:ascii="仿宋" w:eastAsia="仿宋" w:hAnsi="仿宋" w:cs="仿宋"/>
                <w:sz w:val="24"/>
              </w:rPr>
            </w:pPr>
          </w:p>
        </w:tc>
        <w:tc>
          <w:tcPr>
            <w:tcW w:w="1038" w:type="dxa"/>
            <w:vAlign w:val="center"/>
          </w:tcPr>
          <w:p w14:paraId="73125F5F" w14:textId="77777777" w:rsidR="0024749A" w:rsidRDefault="0024749A">
            <w:pPr>
              <w:snapToGrid w:val="0"/>
              <w:rPr>
                <w:rFonts w:ascii="仿宋_GB2312" w:eastAsia="仿宋_GB2312" w:hAnsi="仿宋_GB2312" w:cs="仿宋_GB2312"/>
                <w:sz w:val="24"/>
              </w:rPr>
            </w:pPr>
          </w:p>
        </w:tc>
      </w:tr>
      <w:tr w:rsidR="0024749A" w14:paraId="036E36C7" w14:textId="77777777">
        <w:trPr>
          <w:trHeight w:val="567"/>
          <w:jc w:val="center"/>
        </w:trPr>
        <w:tc>
          <w:tcPr>
            <w:tcW w:w="936" w:type="dxa"/>
            <w:vAlign w:val="center"/>
          </w:tcPr>
          <w:p w14:paraId="4981C16E"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1.2</w:t>
            </w:r>
          </w:p>
        </w:tc>
        <w:tc>
          <w:tcPr>
            <w:tcW w:w="3250" w:type="dxa"/>
            <w:vAlign w:val="center"/>
          </w:tcPr>
          <w:p w14:paraId="11E68469"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各耗能工质消费量</w:t>
            </w:r>
          </w:p>
        </w:tc>
        <w:tc>
          <w:tcPr>
            <w:tcW w:w="1566" w:type="dxa"/>
            <w:vAlign w:val="center"/>
          </w:tcPr>
          <w:p w14:paraId="537275C1" w14:textId="77777777" w:rsidR="0024749A" w:rsidRDefault="0024749A">
            <w:pPr>
              <w:snapToGrid w:val="0"/>
              <w:jc w:val="center"/>
              <w:rPr>
                <w:rFonts w:ascii="Times New Roman" w:eastAsia="仿宋_GB2312" w:hAnsi="Times New Roman" w:cs="Times New Roman"/>
                <w:sz w:val="24"/>
              </w:rPr>
            </w:pPr>
          </w:p>
        </w:tc>
        <w:tc>
          <w:tcPr>
            <w:tcW w:w="1185" w:type="dxa"/>
            <w:vAlign w:val="center"/>
          </w:tcPr>
          <w:p w14:paraId="691C3D22" w14:textId="77777777" w:rsidR="0024749A" w:rsidRDefault="0024749A">
            <w:pPr>
              <w:snapToGrid w:val="0"/>
              <w:rPr>
                <w:rFonts w:ascii="仿宋" w:eastAsia="仿宋" w:hAnsi="仿宋" w:cs="仿宋"/>
                <w:sz w:val="24"/>
              </w:rPr>
            </w:pPr>
          </w:p>
        </w:tc>
        <w:tc>
          <w:tcPr>
            <w:tcW w:w="1038" w:type="dxa"/>
            <w:vAlign w:val="center"/>
          </w:tcPr>
          <w:p w14:paraId="7B624140" w14:textId="77777777" w:rsidR="0024749A" w:rsidRDefault="0024749A">
            <w:pPr>
              <w:snapToGrid w:val="0"/>
              <w:rPr>
                <w:rFonts w:ascii="仿宋_GB2312" w:eastAsia="仿宋_GB2312" w:hAnsi="仿宋_GB2312" w:cs="仿宋_GB2312"/>
                <w:sz w:val="24"/>
              </w:rPr>
            </w:pPr>
          </w:p>
        </w:tc>
      </w:tr>
      <w:tr w:rsidR="0024749A" w14:paraId="34C8322D" w14:textId="77777777">
        <w:trPr>
          <w:trHeight w:val="567"/>
          <w:jc w:val="center"/>
        </w:trPr>
        <w:tc>
          <w:tcPr>
            <w:tcW w:w="936" w:type="dxa"/>
            <w:vAlign w:val="center"/>
          </w:tcPr>
          <w:p w14:paraId="363833F4" w14:textId="77777777" w:rsidR="0024749A" w:rsidRDefault="0024749A">
            <w:pPr>
              <w:snapToGrid w:val="0"/>
              <w:rPr>
                <w:rFonts w:ascii="Times New Roman" w:eastAsia="仿宋_GB2312" w:hAnsi="Times New Roman" w:cs="Times New Roman"/>
                <w:sz w:val="24"/>
              </w:rPr>
            </w:pPr>
          </w:p>
        </w:tc>
        <w:tc>
          <w:tcPr>
            <w:tcW w:w="3250" w:type="dxa"/>
            <w:vAlign w:val="center"/>
          </w:tcPr>
          <w:p w14:paraId="252DF24E"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-项目1</w:t>
            </w:r>
          </w:p>
        </w:tc>
        <w:tc>
          <w:tcPr>
            <w:tcW w:w="1566" w:type="dxa"/>
            <w:vAlign w:val="center"/>
          </w:tcPr>
          <w:p w14:paraId="6EB56BEE" w14:textId="77777777" w:rsidR="0024749A" w:rsidRDefault="00000000">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t/Nm3 /…</w:t>
            </w:r>
          </w:p>
        </w:tc>
        <w:tc>
          <w:tcPr>
            <w:tcW w:w="1185" w:type="dxa"/>
            <w:vAlign w:val="center"/>
          </w:tcPr>
          <w:p w14:paraId="40FA823F" w14:textId="77777777" w:rsidR="0024749A" w:rsidRDefault="0024749A">
            <w:pPr>
              <w:snapToGrid w:val="0"/>
              <w:rPr>
                <w:rFonts w:ascii="仿宋" w:eastAsia="仿宋" w:hAnsi="仿宋" w:cs="仿宋"/>
                <w:sz w:val="24"/>
              </w:rPr>
            </w:pPr>
          </w:p>
        </w:tc>
        <w:tc>
          <w:tcPr>
            <w:tcW w:w="1038" w:type="dxa"/>
            <w:vAlign w:val="center"/>
          </w:tcPr>
          <w:p w14:paraId="65637D3B" w14:textId="77777777" w:rsidR="0024749A" w:rsidRDefault="0024749A">
            <w:pPr>
              <w:snapToGrid w:val="0"/>
              <w:rPr>
                <w:rFonts w:ascii="仿宋_GB2312" w:eastAsia="仿宋_GB2312" w:hAnsi="仿宋_GB2312" w:cs="仿宋_GB2312"/>
                <w:sz w:val="24"/>
              </w:rPr>
            </w:pPr>
          </w:p>
        </w:tc>
      </w:tr>
      <w:tr w:rsidR="0024749A" w14:paraId="35EFEA6E" w14:textId="77777777">
        <w:trPr>
          <w:trHeight w:val="567"/>
          <w:jc w:val="center"/>
        </w:trPr>
        <w:tc>
          <w:tcPr>
            <w:tcW w:w="936" w:type="dxa"/>
            <w:vAlign w:val="center"/>
          </w:tcPr>
          <w:p w14:paraId="7F39B7D8" w14:textId="77777777" w:rsidR="0024749A" w:rsidRDefault="0024749A">
            <w:pPr>
              <w:snapToGrid w:val="0"/>
              <w:rPr>
                <w:rFonts w:ascii="Times New Roman" w:eastAsia="仿宋_GB2312" w:hAnsi="Times New Roman" w:cs="Times New Roman"/>
                <w:sz w:val="24"/>
              </w:rPr>
            </w:pPr>
          </w:p>
        </w:tc>
        <w:tc>
          <w:tcPr>
            <w:tcW w:w="3250" w:type="dxa"/>
            <w:vAlign w:val="center"/>
          </w:tcPr>
          <w:p w14:paraId="644ECEF4"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14:paraId="3E665FA6" w14:textId="77777777" w:rsidR="0024749A" w:rsidRDefault="00000000">
            <w:pPr>
              <w:widowControl/>
              <w:snapToGrid w:val="0"/>
              <w:jc w:val="center"/>
              <w:rPr>
                <w:rFonts w:ascii="Times New Roman" w:eastAsia="仿宋_GB2312" w:hAnsi="Times New Roman" w:cs="Times New Roman"/>
                <w:sz w:val="24"/>
              </w:rPr>
            </w:pPr>
            <w:r>
              <w:rPr>
                <w:rFonts w:ascii="Times New Roman" w:eastAsia="宋体" w:hAnsi="Times New Roman" w:cs="Times New Roman"/>
                <w:color w:val="000000"/>
                <w:kern w:val="0"/>
                <w:sz w:val="24"/>
                <w:lang w:bidi="ar"/>
              </w:rPr>
              <w:t>t/Nm3 /…</w:t>
            </w:r>
          </w:p>
        </w:tc>
        <w:tc>
          <w:tcPr>
            <w:tcW w:w="1185" w:type="dxa"/>
            <w:vAlign w:val="center"/>
          </w:tcPr>
          <w:p w14:paraId="78704A8E" w14:textId="77777777" w:rsidR="0024749A" w:rsidRDefault="0024749A">
            <w:pPr>
              <w:snapToGrid w:val="0"/>
              <w:rPr>
                <w:rFonts w:ascii="仿宋" w:eastAsia="仿宋" w:hAnsi="仿宋" w:cs="仿宋"/>
                <w:sz w:val="24"/>
              </w:rPr>
            </w:pPr>
          </w:p>
        </w:tc>
        <w:tc>
          <w:tcPr>
            <w:tcW w:w="1038" w:type="dxa"/>
            <w:vAlign w:val="center"/>
          </w:tcPr>
          <w:p w14:paraId="06E90EF8" w14:textId="77777777" w:rsidR="0024749A" w:rsidRDefault="0024749A">
            <w:pPr>
              <w:snapToGrid w:val="0"/>
              <w:rPr>
                <w:rFonts w:ascii="仿宋_GB2312" w:eastAsia="仿宋_GB2312" w:hAnsi="仿宋_GB2312" w:cs="仿宋_GB2312"/>
                <w:sz w:val="24"/>
              </w:rPr>
            </w:pPr>
          </w:p>
        </w:tc>
      </w:tr>
      <w:tr w:rsidR="0024749A" w14:paraId="211EDEA9" w14:textId="77777777">
        <w:trPr>
          <w:trHeight w:val="567"/>
          <w:jc w:val="center"/>
        </w:trPr>
        <w:tc>
          <w:tcPr>
            <w:tcW w:w="936" w:type="dxa"/>
            <w:vAlign w:val="center"/>
          </w:tcPr>
          <w:p w14:paraId="5001497D"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1.3</w:t>
            </w:r>
          </w:p>
        </w:tc>
        <w:tc>
          <w:tcPr>
            <w:tcW w:w="3250" w:type="dxa"/>
            <w:vAlign w:val="center"/>
          </w:tcPr>
          <w:p w14:paraId="5C6D1DD8"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余热余能回收量</w:t>
            </w:r>
          </w:p>
        </w:tc>
        <w:tc>
          <w:tcPr>
            <w:tcW w:w="1566" w:type="dxa"/>
            <w:vAlign w:val="center"/>
          </w:tcPr>
          <w:p w14:paraId="611ED4B6" w14:textId="77777777" w:rsidR="0024749A" w:rsidRDefault="0024749A">
            <w:pPr>
              <w:snapToGrid w:val="0"/>
              <w:jc w:val="center"/>
              <w:rPr>
                <w:rFonts w:ascii="Times New Roman" w:eastAsia="仿宋_GB2312" w:hAnsi="Times New Roman" w:cs="Times New Roman"/>
                <w:sz w:val="24"/>
              </w:rPr>
            </w:pPr>
          </w:p>
        </w:tc>
        <w:tc>
          <w:tcPr>
            <w:tcW w:w="1185" w:type="dxa"/>
            <w:vAlign w:val="center"/>
          </w:tcPr>
          <w:p w14:paraId="76D343DF" w14:textId="77777777" w:rsidR="0024749A" w:rsidRDefault="0024749A">
            <w:pPr>
              <w:snapToGrid w:val="0"/>
              <w:rPr>
                <w:rFonts w:ascii="仿宋" w:eastAsia="仿宋" w:hAnsi="仿宋" w:cs="仿宋"/>
                <w:sz w:val="24"/>
              </w:rPr>
            </w:pPr>
          </w:p>
        </w:tc>
        <w:tc>
          <w:tcPr>
            <w:tcW w:w="1038" w:type="dxa"/>
            <w:vAlign w:val="center"/>
          </w:tcPr>
          <w:p w14:paraId="21DFC896" w14:textId="77777777" w:rsidR="0024749A" w:rsidRDefault="0024749A">
            <w:pPr>
              <w:snapToGrid w:val="0"/>
              <w:rPr>
                <w:rFonts w:ascii="仿宋_GB2312" w:eastAsia="仿宋_GB2312" w:hAnsi="仿宋_GB2312" w:cs="仿宋_GB2312"/>
                <w:sz w:val="24"/>
              </w:rPr>
            </w:pPr>
          </w:p>
        </w:tc>
      </w:tr>
      <w:tr w:rsidR="0024749A" w14:paraId="04EE7F63" w14:textId="77777777">
        <w:trPr>
          <w:trHeight w:val="567"/>
          <w:jc w:val="center"/>
        </w:trPr>
        <w:tc>
          <w:tcPr>
            <w:tcW w:w="936" w:type="dxa"/>
            <w:vAlign w:val="center"/>
          </w:tcPr>
          <w:p w14:paraId="3850CDC4" w14:textId="77777777" w:rsidR="0024749A" w:rsidRDefault="0024749A">
            <w:pPr>
              <w:snapToGrid w:val="0"/>
              <w:rPr>
                <w:rFonts w:ascii="Times New Roman" w:eastAsia="仿宋_GB2312" w:hAnsi="Times New Roman" w:cs="Times New Roman"/>
                <w:sz w:val="24"/>
              </w:rPr>
            </w:pPr>
          </w:p>
        </w:tc>
        <w:tc>
          <w:tcPr>
            <w:tcW w:w="3250" w:type="dxa"/>
            <w:vAlign w:val="center"/>
          </w:tcPr>
          <w:p w14:paraId="0EF29FEA"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-项目1</w:t>
            </w:r>
          </w:p>
        </w:tc>
        <w:tc>
          <w:tcPr>
            <w:tcW w:w="1566" w:type="dxa"/>
            <w:vAlign w:val="center"/>
          </w:tcPr>
          <w:p w14:paraId="0CED80F8"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GJ</w:t>
            </w:r>
          </w:p>
        </w:tc>
        <w:tc>
          <w:tcPr>
            <w:tcW w:w="1185" w:type="dxa"/>
            <w:vAlign w:val="center"/>
          </w:tcPr>
          <w:p w14:paraId="0E795CF9" w14:textId="77777777" w:rsidR="0024749A" w:rsidRDefault="0024749A">
            <w:pPr>
              <w:snapToGrid w:val="0"/>
              <w:rPr>
                <w:rFonts w:ascii="仿宋" w:eastAsia="仿宋" w:hAnsi="仿宋" w:cs="仿宋"/>
                <w:sz w:val="24"/>
              </w:rPr>
            </w:pPr>
          </w:p>
        </w:tc>
        <w:tc>
          <w:tcPr>
            <w:tcW w:w="1038" w:type="dxa"/>
            <w:vAlign w:val="center"/>
          </w:tcPr>
          <w:p w14:paraId="60F07CBE" w14:textId="77777777" w:rsidR="0024749A" w:rsidRDefault="0024749A">
            <w:pPr>
              <w:snapToGrid w:val="0"/>
              <w:rPr>
                <w:rFonts w:ascii="仿宋_GB2312" w:eastAsia="仿宋_GB2312" w:hAnsi="仿宋_GB2312" w:cs="仿宋_GB2312"/>
                <w:sz w:val="24"/>
              </w:rPr>
            </w:pPr>
          </w:p>
        </w:tc>
      </w:tr>
      <w:tr w:rsidR="0024749A" w14:paraId="622C9EDC" w14:textId="77777777">
        <w:trPr>
          <w:trHeight w:val="567"/>
          <w:jc w:val="center"/>
        </w:trPr>
        <w:tc>
          <w:tcPr>
            <w:tcW w:w="936" w:type="dxa"/>
            <w:vAlign w:val="center"/>
          </w:tcPr>
          <w:p w14:paraId="4C999DD4" w14:textId="77777777" w:rsidR="0024749A" w:rsidRDefault="0024749A">
            <w:pPr>
              <w:snapToGrid w:val="0"/>
              <w:rPr>
                <w:rFonts w:ascii="Times New Roman" w:eastAsia="仿宋_GB2312" w:hAnsi="Times New Roman" w:cs="Times New Roman"/>
                <w:sz w:val="24"/>
              </w:rPr>
            </w:pPr>
          </w:p>
        </w:tc>
        <w:tc>
          <w:tcPr>
            <w:tcW w:w="3250" w:type="dxa"/>
            <w:vAlign w:val="center"/>
          </w:tcPr>
          <w:p w14:paraId="3C48B5F1"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w:t>
            </w:r>
          </w:p>
        </w:tc>
        <w:tc>
          <w:tcPr>
            <w:tcW w:w="1566" w:type="dxa"/>
            <w:vAlign w:val="center"/>
          </w:tcPr>
          <w:p w14:paraId="4C78B5EB" w14:textId="77777777" w:rsidR="0024749A" w:rsidRDefault="0024749A">
            <w:pPr>
              <w:snapToGrid w:val="0"/>
              <w:jc w:val="center"/>
              <w:rPr>
                <w:rFonts w:ascii="Times New Roman" w:eastAsia="仿宋_GB2312" w:hAnsi="Times New Roman" w:cs="Times New Roman"/>
                <w:sz w:val="24"/>
              </w:rPr>
            </w:pPr>
          </w:p>
        </w:tc>
        <w:tc>
          <w:tcPr>
            <w:tcW w:w="1185" w:type="dxa"/>
            <w:vAlign w:val="center"/>
          </w:tcPr>
          <w:p w14:paraId="4DE7CA44" w14:textId="77777777" w:rsidR="0024749A" w:rsidRDefault="0024749A">
            <w:pPr>
              <w:snapToGrid w:val="0"/>
              <w:rPr>
                <w:rFonts w:ascii="仿宋" w:eastAsia="仿宋" w:hAnsi="仿宋" w:cs="仿宋"/>
                <w:sz w:val="24"/>
              </w:rPr>
            </w:pPr>
          </w:p>
        </w:tc>
        <w:tc>
          <w:tcPr>
            <w:tcW w:w="1038" w:type="dxa"/>
            <w:vAlign w:val="center"/>
          </w:tcPr>
          <w:p w14:paraId="504780FF" w14:textId="77777777" w:rsidR="0024749A" w:rsidRDefault="0024749A">
            <w:pPr>
              <w:snapToGrid w:val="0"/>
              <w:rPr>
                <w:rFonts w:ascii="仿宋_GB2312" w:eastAsia="仿宋_GB2312" w:hAnsi="仿宋_GB2312" w:cs="仿宋_GB2312"/>
                <w:sz w:val="24"/>
              </w:rPr>
            </w:pPr>
          </w:p>
        </w:tc>
      </w:tr>
      <w:tr w:rsidR="0024749A" w14:paraId="0E8261D2" w14:textId="77777777">
        <w:trPr>
          <w:trHeight w:val="567"/>
          <w:jc w:val="center"/>
        </w:trPr>
        <w:tc>
          <w:tcPr>
            <w:tcW w:w="936" w:type="dxa"/>
            <w:vAlign w:val="center"/>
          </w:tcPr>
          <w:p w14:paraId="64D75129"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1.4</w:t>
            </w:r>
          </w:p>
        </w:tc>
        <w:tc>
          <w:tcPr>
            <w:tcW w:w="3250" w:type="dxa"/>
            <w:vAlign w:val="center"/>
          </w:tcPr>
          <w:p w14:paraId="335179AC"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数据中心综合能耗</w:t>
            </w:r>
          </w:p>
        </w:tc>
        <w:tc>
          <w:tcPr>
            <w:tcW w:w="1566" w:type="dxa"/>
            <w:vAlign w:val="center"/>
          </w:tcPr>
          <w:p w14:paraId="57B584EA" w14:textId="77777777" w:rsidR="0024749A" w:rsidRDefault="00000000">
            <w:pPr>
              <w:widowControl/>
              <w:snapToGrid w:val="0"/>
              <w:jc w:val="center"/>
              <w:rPr>
                <w:rFonts w:ascii="Times New Roman" w:eastAsia="仿宋_GB2312" w:hAnsi="Times New Roman" w:cs="Times New Roman"/>
                <w:sz w:val="24"/>
              </w:rPr>
            </w:pPr>
            <w:proofErr w:type="spellStart"/>
            <w:r>
              <w:rPr>
                <w:rFonts w:ascii="Times New Roman" w:eastAsia="宋体" w:hAnsi="Times New Roman" w:cs="Times New Roman"/>
                <w:color w:val="000000"/>
                <w:kern w:val="0"/>
                <w:sz w:val="24"/>
                <w:lang w:bidi="ar"/>
              </w:rPr>
              <w:t>tce</w:t>
            </w:r>
            <w:proofErr w:type="spellEnd"/>
          </w:p>
        </w:tc>
        <w:tc>
          <w:tcPr>
            <w:tcW w:w="1185" w:type="dxa"/>
            <w:vAlign w:val="center"/>
          </w:tcPr>
          <w:p w14:paraId="69B8DF25" w14:textId="77777777" w:rsidR="0024749A" w:rsidRDefault="0024749A">
            <w:pPr>
              <w:snapToGrid w:val="0"/>
              <w:rPr>
                <w:rFonts w:ascii="仿宋" w:eastAsia="仿宋" w:hAnsi="仿宋" w:cs="仿宋"/>
                <w:sz w:val="24"/>
              </w:rPr>
            </w:pPr>
          </w:p>
        </w:tc>
        <w:tc>
          <w:tcPr>
            <w:tcW w:w="1038" w:type="dxa"/>
            <w:vAlign w:val="center"/>
          </w:tcPr>
          <w:p w14:paraId="74557BFC" w14:textId="77777777" w:rsidR="0024749A" w:rsidRDefault="0024749A">
            <w:pPr>
              <w:snapToGrid w:val="0"/>
              <w:rPr>
                <w:rFonts w:ascii="仿宋_GB2312" w:eastAsia="仿宋_GB2312" w:hAnsi="仿宋_GB2312" w:cs="仿宋_GB2312"/>
                <w:sz w:val="24"/>
              </w:rPr>
            </w:pPr>
          </w:p>
        </w:tc>
      </w:tr>
      <w:tr w:rsidR="0024749A" w14:paraId="2187156B" w14:textId="77777777">
        <w:trPr>
          <w:trHeight w:val="567"/>
          <w:jc w:val="center"/>
        </w:trPr>
        <w:tc>
          <w:tcPr>
            <w:tcW w:w="936" w:type="dxa"/>
            <w:vAlign w:val="center"/>
          </w:tcPr>
          <w:p w14:paraId="3AEF5EBA"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2</w:t>
            </w:r>
          </w:p>
        </w:tc>
        <w:tc>
          <w:tcPr>
            <w:tcW w:w="7039" w:type="dxa"/>
            <w:gridSpan w:val="4"/>
            <w:vAlign w:val="center"/>
          </w:tcPr>
          <w:p w14:paraId="0C11CA35"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算力算效相关指标</w:t>
            </w:r>
          </w:p>
        </w:tc>
      </w:tr>
      <w:tr w:rsidR="0024749A" w14:paraId="6684BEC7" w14:textId="77777777">
        <w:trPr>
          <w:trHeight w:val="567"/>
          <w:jc w:val="center"/>
        </w:trPr>
        <w:tc>
          <w:tcPr>
            <w:tcW w:w="936" w:type="dxa"/>
            <w:vAlign w:val="center"/>
          </w:tcPr>
          <w:p w14:paraId="564D6C42" w14:textId="77777777" w:rsidR="0024749A" w:rsidRDefault="00000000">
            <w:pPr>
              <w:snapToGrid w:val="0"/>
              <w:rPr>
                <w:rFonts w:ascii="Times New Roman" w:eastAsia="仿宋_GB2312" w:hAnsi="Times New Roman" w:cs="Times New Roman"/>
                <w:sz w:val="24"/>
              </w:rPr>
            </w:pPr>
            <w:r>
              <w:rPr>
                <w:rFonts w:ascii="Times New Roman" w:eastAsia="仿宋_GB2312" w:hAnsi="Times New Roman" w:cs="Times New Roman"/>
                <w:sz w:val="24"/>
              </w:rPr>
              <w:t>2.1</w:t>
            </w:r>
          </w:p>
        </w:tc>
        <w:tc>
          <w:tcPr>
            <w:tcW w:w="3250" w:type="dxa"/>
            <w:vAlign w:val="center"/>
          </w:tcPr>
          <w:p w14:paraId="733EF744" w14:textId="77777777" w:rsidR="0024749A" w:rsidRDefault="00000000">
            <w:pPr>
              <w:snapToGrid w:val="0"/>
              <w:rPr>
                <w:rFonts w:ascii="仿宋_GB2312" w:eastAsia="仿宋_GB2312" w:hAnsi="仿宋_GB2312" w:cs="仿宋_GB2312"/>
                <w:sz w:val="24"/>
              </w:rPr>
            </w:pPr>
            <w:r>
              <w:rPr>
                <w:rFonts w:ascii="仿宋_GB2312" w:eastAsia="仿宋_GB2312" w:hAnsi="仿宋_GB2312" w:cs="仿宋_GB2312" w:hint="eastAsia"/>
                <w:sz w:val="24"/>
              </w:rPr>
              <w:t>年度单位信息流量综合能耗</w:t>
            </w:r>
          </w:p>
        </w:tc>
        <w:tc>
          <w:tcPr>
            <w:tcW w:w="1566" w:type="dxa"/>
            <w:vAlign w:val="center"/>
          </w:tcPr>
          <w:p w14:paraId="51A0DCFE" w14:textId="77777777" w:rsidR="0024749A" w:rsidRDefault="00000000">
            <w:pPr>
              <w:snapToGrid w:val="0"/>
              <w:jc w:val="center"/>
              <w:rPr>
                <w:rFonts w:ascii="仿宋_GB2312" w:eastAsia="仿宋_GB2312" w:hAnsi="仿宋_GB2312" w:cs="仿宋_GB2312"/>
                <w:sz w:val="24"/>
              </w:rPr>
            </w:pPr>
            <w:r>
              <w:rPr>
                <w:rFonts w:ascii="Times New Roman" w:eastAsia="仿宋_GB2312" w:hAnsi="Times New Roman" w:cs="Times New Roman"/>
                <w:sz w:val="24"/>
              </w:rPr>
              <w:t>kWh/Mb</w:t>
            </w:r>
          </w:p>
        </w:tc>
        <w:tc>
          <w:tcPr>
            <w:tcW w:w="1185" w:type="dxa"/>
            <w:vAlign w:val="center"/>
          </w:tcPr>
          <w:p w14:paraId="234AEEB1" w14:textId="77777777" w:rsidR="0024749A" w:rsidRDefault="0024749A">
            <w:pPr>
              <w:snapToGrid w:val="0"/>
              <w:rPr>
                <w:rFonts w:ascii="仿宋_GB2312" w:eastAsia="仿宋_GB2312" w:hAnsi="仿宋_GB2312" w:cs="仿宋_GB2312"/>
                <w:sz w:val="24"/>
              </w:rPr>
            </w:pPr>
          </w:p>
        </w:tc>
        <w:tc>
          <w:tcPr>
            <w:tcW w:w="1038" w:type="dxa"/>
            <w:vAlign w:val="center"/>
          </w:tcPr>
          <w:p w14:paraId="0CB3BDCB" w14:textId="77777777" w:rsidR="0024749A" w:rsidRDefault="0024749A">
            <w:pPr>
              <w:snapToGrid w:val="0"/>
              <w:rPr>
                <w:rFonts w:ascii="仿宋_GB2312" w:eastAsia="仿宋_GB2312" w:hAnsi="仿宋_GB2312" w:cs="仿宋_GB2312"/>
                <w:sz w:val="24"/>
              </w:rPr>
            </w:pPr>
          </w:p>
        </w:tc>
      </w:tr>
    </w:tbl>
    <w:p w14:paraId="0D97D4AD" w14:textId="77777777" w:rsidR="0024749A" w:rsidRDefault="0024749A">
      <w:pPr>
        <w:spacing w:line="360" w:lineRule="auto"/>
        <w:rPr>
          <w:rFonts w:ascii="Times New Roman" w:eastAsia="仿宋_GB2312" w:hAnsi="Times New Roman"/>
        </w:rPr>
      </w:pPr>
    </w:p>
    <w:p w14:paraId="14C6B868" w14:textId="77777777" w:rsidR="0024749A" w:rsidRDefault="0024749A">
      <w:pPr>
        <w:spacing w:line="360" w:lineRule="auto"/>
        <w:ind w:leftChars="200" w:left="840" w:hangingChars="200" w:hanging="420"/>
        <w:rPr>
          <w:rFonts w:ascii="Times New Roman" w:eastAsia="仿宋_GB2312" w:hAnsi="Times New Roman"/>
        </w:rPr>
      </w:pPr>
    </w:p>
    <w:p w14:paraId="269D332B" w14:textId="77777777" w:rsidR="0024749A" w:rsidRDefault="0024749A">
      <w:pPr>
        <w:keepNext/>
        <w:keepLines/>
        <w:spacing w:line="360" w:lineRule="auto"/>
        <w:ind w:firstLineChars="100" w:firstLine="321"/>
        <w:rPr>
          <w:rFonts w:ascii="Times New Roman" w:eastAsia="仿宋_GB2312" w:hAnsi="Times New Roman"/>
          <w:b/>
          <w:bCs/>
          <w:kern w:val="44"/>
          <w:sz w:val="32"/>
          <w:szCs w:val="32"/>
        </w:rPr>
        <w:sectPr w:rsidR="0024749A">
          <w:pgSz w:w="11906" w:h="16838"/>
          <w:pgMar w:top="1588" w:right="2098" w:bottom="1588" w:left="2098" w:header="851" w:footer="992" w:gutter="0"/>
          <w:cols w:space="720"/>
          <w:docGrid w:linePitch="326" w:charSpace="6144"/>
        </w:sectPr>
      </w:pPr>
    </w:p>
    <w:p w14:paraId="77C0B3BD"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表2  数据中心电能比值（PUE）计算表</w:t>
      </w:r>
    </w:p>
    <w:p w14:paraId="36BC3F90" w14:textId="77777777" w:rsidR="0024749A" w:rsidRDefault="00000000">
      <w:pPr>
        <w:widowControl/>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依据标准：</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078"/>
        <w:gridCol w:w="1807"/>
        <w:gridCol w:w="1941"/>
        <w:gridCol w:w="1980"/>
        <w:gridCol w:w="1308"/>
      </w:tblGrid>
      <w:tr w:rsidR="0024749A" w14:paraId="56EDC40F" w14:textId="77777777">
        <w:trPr>
          <w:trHeight w:val="1063"/>
          <w:jc w:val="center"/>
        </w:trPr>
        <w:tc>
          <w:tcPr>
            <w:tcW w:w="766" w:type="dxa"/>
            <w:vAlign w:val="center"/>
          </w:tcPr>
          <w:p w14:paraId="6EDF5259" w14:textId="77777777" w:rsidR="0024749A" w:rsidRDefault="00000000">
            <w:pPr>
              <w:jc w:val="center"/>
              <w:rPr>
                <w:rFonts w:ascii="仿宋" w:eastAsia="仿宋" w:hAnsi="仿宋" w:cs="仿宋"/>
                <w:b/>
                <w:sz w:val="24"/>
              </w:rPr>
            </w:pPr>
            <w:r>
              <w:rPr>
                <w:rFonts w:ascii="仿宋" w:eastAsia="仿宋" w:hAnsi="仿宋" w:cs="仿宋" w:hint="eastAsia"/>
                <w:b/>
                <w:sz w:val="24"/>
              </w:rPr>
              <w:t>序号</w:t>
            </w:r>
          </w:p>
        </w:tc>
        <w:tc>
          <w:tcPr>
            <w:tcW w:w="1078" w:type="dxa"/>
            <w:vAlign w:val="center"/>
          </w:tcPr>
          <w:p w14:paraId="086714C6" w14:textId="77777777" w:rsidR="0024749A" w:rsidRDefault="00000000">
            <w:pPr>
              <w:jc w:val="center"/>
              <w:rPr>
                <w:rFonts w:ascii="仿宋" w:eastAsia="仿宋" w:hAnsi="仿宋" w:cs="仿宋"/>
                <w:b/>
                <w:sz w:val="24"/>
              </w:rPr>
            </w:pPr>
            <w:r>
              <w:rPr>
                <w:rFonts w:ascii="仿宋" w:eastAsia="仿宋" w:hAnsi="仿宋" w:cs="仿宋" w:hint="eastAsia"/>
                <w:b/>
                <w:sz w:val="24"/>
              </w:rPr>
              <w:t>月份</w:t>
            </w:r>
          </w:p>
        </w:tc>
        <w:tc>
          <w:tcPr>
            <w:tcW w:w="1807" w:type="dxa"/>
            <w:vAlign w:val="center"/>
          </w:tcPr>
          <w:p w14:paraId="7594ADE4" w14:textId="77777777" w:rsidR="0024749A" w:rsidRDefault="00000000">
            <w:pPr>
              <w:jc w:val="center"/>
              <w:rPr>
                <w:rFonts w:ascii="仿宋" w:eastAsia="仿宋" w:hAnsi="仿宋" w:cs="仿宋"/>
                <w:b/>
                <w:sz w:val="24"/>
              </w:rPr>
            </w:pPr>
            <w:r>
              <w:rPr>
                <w:rFonts w:ascii="仿宋" w:eastAsia="仿宋" w:hAnsi="仿宋" w:cs="仿宋" w:hint="eastAsia"/>
                <w:b/>
                <w:sz w:val="24"/>
              </w:rPr>
              <w:t>总电能消耗</w:t>
            </w:r>
          </w:p>
          <w:p w14:paraId="63E00C58" w14:textId="77777777" w:rsidR="0024749A" w:rsidRDefault="00000000">
            <w:pPr>
              <w:jc w:val="center"/>
              <w:rPr>
                <w:rFonts w:ascii="仿宋" w:eastAsia="仿宋" w:hAnsi="仿宋" w:cs="仿宋"/>
                <w:b/>
                <w:sz w:val="24"/>
              </w:rPr>
            </w:pPr>
            <w:r>
              <w:rPr>
                <w:rFonts w:ascii="仿宋" w:eastAsia="仿宋" w:hAnsi="仿宋" w:cs="仿宋" w:hint="eastAsia"/>
                <w:b/>
                <w:sz w:val="24"/>
              </w:rPr>
              <w:t>（kWh）</w:t>
            </w:r>
          </w:p>
        </w:tc>
        <w:tc>
          <w:tcPr>
            <w:tcW w:w="1941" w:type="dxa"/>
            <w:vAlign w:val="center"/>
          </w:tcPr>
          <w:p w14:paraId="25468A60" w14:textId="77777777" w:rsidR="0024749A" w:rsidRDefault="00000000">
            <w:pPr>
              <w:jc w:val="center"/>
              <w:rPr>
                <w:rFonts w:ascii="仿宋" w:eastAsia="仿宋" w:hAnsi="仿宋" w:cs="仿宋"/>
                <w:b/>
                <w:sz w:val="24"/>
              </w:rPr>
            </w:pPr>
            <w:r>
              <w:rPr>
                <w:rFonts w:ascii="仿宋" w:eastAsia="仿宋" w:hAnsi="仿宋" w:cs="仿宋" w:hint="eastAsia"/>
                <w:b/>
                <w:sz w:val="24"/>
              </w:rPr>
              <w:t>数据中心信息设备电能消耗</w:t>
            </w:r>
          </w:p>
          <w:p w14:paraId="1E3748C3" w14:textId="77777777" w:rsidR="0024749A" w:rsidRDefault="00000000">
            <w:pPr>
              <w:jc w:val="center"/>
              <w:rPr>
                <w:rFonts w:ascii="仿宋" w:eastAsia="仿宋" w:hAnsi="仿宋" w:cs="仿宋"/>
                <w:b/>
                <w:sz w:val="24"/>
              </w:rPr>
            </w:pPr>
            <w:r>
              <w:rPr>
                <w:rFonts w:ascii="仿宋" w:eastAsia="仿宋" w:hAnsi="仿宋" w:cs="仿宋" w:hint="eastAsia"/>
                <w:b/>
                <w:sz w:val="24"/>
              </w:rPr>
              <w:t>（kWh）</w:t>
            </w:r>
          </w:p>
        </w:tc>
        <w:tc>
          <w:tcPr>
            <w:tcW w:w="1980" w:type="dxa"/>
            <w:vAlign w:val="center"/>
          </w:tcPr>
          <w:p w14:paraId="49EF2A0B" w14:textId="77777777" w:rsidR="0024749A" w:rsidRDefault="00000000">
            <w:pPr>
              <w:jc w:val="center"/>
              <w:rPr>
                <w:rFonts w:ascii="仿宋" w:eastAsia="仿宋" w:hAnsi="仿宋" w:cs="仿宋"/>
                <w:b/>
                <w:sz w:val="24"/>
              </w:rPr>
            </w:pPr>
            <w:r>
              <w:rPr>
                <w:rFonts w:ascii="仿宋" w:eastAsia="仿宋" w:hAnsi="仿宋" w:cs="仿宋" w:hint="eastAsia"/>
                <w:b/>
                <w:sz w:val="24"/>
              </w:rPr>
              <w:t>电能比（PUE）</w:t>
            </w:r>
          </w:p>
          <w:p w14:paraId="772CD397" w14:textId="77777777" w:rsidR="0024749A" w:rsidRDefault="00000000">
            <w:pPr>
              <w:jc w:val="center"/>
              <w:rPr>
                <w:rFonts w:ascii="仿宋" w:eastAsia="仿宋" w:hAnsi="仿宋" w:cs="仿宋"/>
                <w:b/>
                <w:sz w:val="24"/>
              </w:rPr>
            </w:pPr>
            <w:r>
              <w:rPr>
                <w:rFonts w:ascii="仿宋" w:eastAsia="仿宋" w:hAnsi="仿宋" w:cs="仿宋" w:hint="eastAsia"/>
                <w:b/>
                <w:sz w:val="24"/>
              </w:rPr>
              <w:t>实测值</w:t>
            </w:r>
          </w:p>
        </w:tc>
        <w:tc>
          <w:tcPr>
            <w:tcW w:w="1308" w:type="dxa"/>
            <w:vAlign w:val="center"/>
          </w:tcPr>
          <w:p w14:paraId="0DBE41C4" w14:textId="77777777" w:rsidR="0024749A" w:rsidRDefault="00000000">
            <w:pPr>
              <w:widowControl/>
              <w:jc w:val="center"/>
              <w:rPr>
                <w:rFonts w:ascii="仿宋" w:eastAsia="仿宋" w:hAnsi="仿宋" w:cs="仿宋"/>
                <w:b/>
                <w:sz w:val="24"/>
              </w:rPr>
            </w:pPr>
            <w:r>
              <w:rPr>
                <w:rFonts w:ascii="仿宋" w:eastAsia="仿宋" w:hAnsi="仿宋" w:cs="仿宋" w:hint="eastAsia"/>
                <w:b/>
                <w:sz w:val="24"/>
              </w:rPr>
              <w:t>备注</w:t>
            </w:r>
          </w:p>
        </w:tc>
      </w:tr>
      <w:tr w:rsidR="0024749A" w14:paraId="50EEDB22" w14:textId="77777777">
        <w:trPr>
          <w:trHeight w:val="567"/>
          <w:jc w:val="center"/>
        </w:trPr>
        <w:tc>
          <w:tcPr>
            <w:tcW w:w="766" w:type="dxa"/>
            <w:vAlign w:val="center"/>
          </w:tcPr>
          <w:p w14:paraId="7A8754B4" w14:textId="77777777" w:rsidR="0024749A" w:rsidRDefault="0024749A">
            <w:pPr>
              <w:numPr>
                <w:ilvl w:val="0"/>
                <w:numId w:val="3"/>
              </w:numPr>
              <w:ind w:left="-220" w:firstLine="220"/>
              <w:jc w:val="center"/>
              <w:rPr>
                <w:rFonts w:ascii="Times New Roman" w:eastAsia="仿宋" w:hAnsi="Times New Roman" w:cs="Times New Roman"/>
                <w:sz w:val="24"/>
              </w:rPr>
            </w:pPr>
          </w:p>
        </w:tc>
        <w:tc>
          <w:tcPr>
            <w:tcW w:w="1078" w:type="dxa"/>
            <w:vAlign w:val="center"/>
          </w:tcPr>
          <w:p w14:paraId="34C974C1" w14:textId="77777777" w:rsidR="0024749A" w:rsidRDefault="00000000">
            <w:pPr>
              <w:jc w:val="center"/>
              <w:rPr>
                <w:rFonts w:ascii="仿宋" w:eastAsia="仿宋" w:hAnsi="仿宋" w:cs="仿宋"/>
                <w:sz w:val="24"/>
              </w:rPr>
            </w:pPr>
            <w:r>
              <w:rPr>
                <w:rFonts w:ascii="仿宋" w:eastAsia="仿宋" w:hAnsi="仿宋" w:cs="仿宋" w:hint="eastAsia"/>
                <w:sz w:val="24"/>
              </w:rPr>
              <w:t>一月</w:t>
            </w:r>
          </w:p>
        </w:tc>
        <w:tc>
          <w:tcPr>
            <w:tcW w:w="1807" w:type="dxa"/>
          </w:tcPr>
          <w:p w14:paraId="2F90D13A" w14:textId="77777777" w:rsidR="0024749A" w:rsidRDefault="0024749A">
            <w:pPr>
              <w:rPr>
                <w:rFonts w:ascii="仿宋" w:eastAsia="仿宋" w:hAnsi="仿宋" w:cs="仿宋"/>
                <w:sz w:val="24"/>
              </w:rPr>
            </w:pPr>
          </w:p>
        </w:tc>
        <w:tc>
          <w:tcPr>
            <w:tcW w:w="1941" w:type="dxa"/>
            <w:vAlign w:val="center"/>
          </w:tcPr>
          <w:p w14:paraId="61B771FD" w14:textId="77777777" w:rsidR="0024749A" w:rsidRDefault="0024749A">
            <w:pPr>
              <w:rPr>
                <w:rFonts w:ascii="仿宋" w:eastAsia="仿宋" w:hAnsi="仿宋" w:cs="仿宋"/>
                <w:sz w:val="24"/>
              </w:rPr>
            </w:pPr>
          </w:p>
        </w:tc>
        <w:tc>
          <w:tcPr>
            <w:tcW w:w="1980" w:type="dxa"/>
            <w:vAlign w:val="center"/>
          </w:tcPr>
          <w:p w14:paraId="559CE188" w14:textId="77777777" w:rsidR="0024749A" w:rsidRDefault="0024749A">
            <w:pPr>
              <w:rPr>
                <w:rFonts w:ascii="仿宋" w:eastAsia="仿宋" w:hAnsi="仿宋" w:cs="仿宋"/>
                <w:sz w:val="24"/>
              </w:rPr>
            </w:pPr>
          </w:p>
        </w:tc>
        <w:tc>
          <w:tcPr>
            <w:tcW w:w="1308" w:type="dxa"/>
          </w:tcPr>
          <w:p w14:paraId="7E850A73" w14:textId="77777777" w:rsidR="0024749A" w:rsidRDefault="0024749A">
            <w:pPr>
              <w:rPr>
                <w:rFonts w:ascii="仿宋" w:eastAsia="仿宋" w:hAnsi="仿宋" w:cs="仿宋"/>
                <w:sz w:val="24"/>
              </w:rPr>
            </w:pPr>
          </w:p>
        </w:tc>
      </w:tr>
      <w:tr w:rsidR="0024749A" w14:paraId="3B49ED13" w14:textId="77777777">
        <w:trPr>
          <w:trHeight w:val="567"/>
          <w:jc w:val="center"/>
        </w:trPr>
        <w:tc>
          <w:tcPr>
            <w:tcW w:w="766" w:type="dxa"/>
            <w:vAlign w:val="center"/>
          </w:tcPr>
          <w:p w14:paraId="76597CD7"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62174DF9" w14:textId="77777777" w:rsidR="0024749A" w:rsidRDefault="00000000">
            <w:pPr>
              <w:jc w:val="center"/>
              <w:rPr>
                <w:rFonts w:ascii="仿宋" w:eastAsia="仿宋" w:hAnsi="仿宋" w:cs="仿宋"/>
                <w:sz w:val="24"/>
              </w:rPr>
            </w:pPr>
            <w:r>
              <w:rPr>
                <w:rFonts w:ascii="仿宋" w:eastAsia="仿宋" w:hAnsi="仿宋" w:cs="仿宋" w:hint="eastAsia"/>
                <w:sz w:val="24"/>
              </w:rPr>
              <w:t>二月</w:t>
            </w:r>
          </w:p>
        </w:tc>
        <w:tc>
          <w:tcPr>
            <w:tcW w:w="1807" w:type="dxa"/>
            <w:vAlign w:val="center"/>
          </w:tcPr>
          <w:p w14:paraId="33172BB0" w14:textId="77777777" w:rsidR="0024749A" w:rsidRDefault="0024749A">
            <w:pPr>
              <w:rPr>
                <w:rFonts w:ascii="仿宋" w:eastAsia="仿宋" w:hAnsi="仿宋" w:cs="仿宋"/>
                <w:sz w:val="24"/>
              </w:rPr>
            </w:pPr>
          </w:p>
        </w:tc>
        <w:tc>
          <w:tcPr>
            <w:tcW w:w="1941" w:type="dxa"/>
            <w:vAlign w:val="center"/>
          </w:tcPr>
          <w:p w14:paraId="1AF3DDCD" w14:textId="77777777" w:rsidR="0024749A" w:rsidRDefault="0024749A">
            <w:pPr>
              <w:rPr>
                <w:rFonts w:ascii="仿宋" w:eastAsia="仿宋" w:hAnsi="仿宋" w:cs="仿宋"/>
                <w:sz w:val="24"/>
              </w:rPr>
            </w:pPr>
          </w:p>
        </w:tc>
        <w:tc>
          <w:tcPr>
            <w:tcW w:w="1980" w:type="dxa"/>
            <w:vAlign w:val="center"/>
          </w:tcPr>
          <w:p w14:paraId="1890B34D" w14:textId="77777777" w:rsidR="0024749A" w:rsidRDefault="0024749A">
            <w:pPr>
              <w:rPr>
                <w:rFonts w:ascii="仿宋" w:eastAsia="仿宋" w:hAnsi="仿宋" w:cs="仿宋"/>
                <w:sz w:val="24"/>
              </w:rPr>
            </w:pPr>
          </w:p>
        </w:tc>
        <w:tc>
          <w:tcPr>
            <w:tcW w:w="1308" w:type="dxa"/>
          </w:tcPr>
          <w:p w14:paraId="023B62CC" w14:textId="77777777" w:rsidR="0024749A" w:rsidRDefault="0024749A">
            <w:pPr>
              <w:rPr>
                <w:rFonts w:ascii="仿宋" w:eastAsia="仿宋" w:hAnsi="仿宋" w:cs="仿宋"/>
                <w:sz w:val="24"/>
              </w:rPr>
            </w:pPr>
          </w:p>
        </w:tc>
      </w:tr>
      <w:tr w:rsidR="0024749A" w14:paraId="6DA98117" w14:textId="77777777">
        <w:trPr>
          <w:trHeight w:val="567"/>
          <w:jc w:val="center"/>
        </w:trPr>
        <w:tc>
          <w:tcPr>
            <w:tcW w:w="766" w:type="dxa"/>
            <w:vAlign w:val="center"/>
          </w:tcPr>
          <w:p w14:paraId="1E18B7E4"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355362F8" w14:textId="77777777" w:rsidR="0024749A" w:rsidRDefault="00000000">
            <w:pPr>
              <w:jc w:val="center"/>
              <w:rPr>
                <w:rFonts w:ascii="仿宋" w:eastAsia="仿宋" w:hAnsi="仿宋" w:cs="仿宋"/>
                <w:sz w:val="24"/>
              </w:rPr>
            </w:pPr>
            <w:r>
              <w:rPr>
                <w:rFonts w:ascii="仿宋" w:eastAsia="仿宋" w:hAnsi="仿宋" w:cs="仿宋" w:hint="eastAsia"/>
                <w:sz w:val="24"/>
              </w:rPr>
              <w:t>三月</w:t>
            </w:r>
          </w:p>
        </w:tc>
        <w:tc>
          <w:tcPr>
            <w:tcW w:w="1807" w:type="dxa"/>
            <w:vAlign w:val="center"/>
          </w:tcPr>
          <w:p w14:paraId="5B08A653" w14:textId="77777777" w:rsidR="0024749A" w:rsidRDefault="0024749A">
            <w:pPr>
              <w:rPr>
                <w:rFonts w:ascii="仿宋" w:eastAsia="仿宋" w:hAnsi="仿宋" w:cs="仿宋"/>
                <w:sz w:val="24"/>
              </w:rPr>
            </w:pPr>
          </w:p>
        </w:tc>
        <w:tc>
          <w:tcPr>
            <w:tcW w:w="1941" w:type="dxa"/>
            <w:vAlign w:val="center"/>
          </w:tcPr>
          <w:p w14:paraId="75E19D02" w14:textId="77777777" w:rsidR="0024749A" w:rsidRDefault="0024749A">
            <w:pPr>
              <w:rPr>
                <w:rFonts w:ascii="仿宋" w:eastAsia="仿宋" w:hAnsi="仿宋" w:cs="仿宋"/>
                <w:sz w:val="24"/>
              </w:rPr>
            </w:pPr>
          </w:p>
        </w:tc>
        <w:tc>
          <w:tcPr>
            <w:tcW w:w="1980" w:type="dxa"/>
            <w:vAlign w:val="center"/>
          </w:tcPr>
          <w:p w14:paraId="6B515447" w14:textId="77777777" w:rsidR="0024749A" w:rsidRDefault="0024749A">
            <w:pPr>
              <w:rPr>
                <w:rFonts w:ascii="仿宋" w:eastAsia="仿宋" w:hAnsi="仿宋" w:cs="仿宋"/>
                <w:sz w:val="24"/>
              </w:rPr>
            </w:pPr>
          </w:p>
        </w:tc>
        <w:tc>
          <w:tcPr>
            <w:tcW w:w="1308" w:type="dxa"/>
          </w:tcPr>
          <w:p w14:paraId="2A1B200E" w14:textId="77777777" w:rsidR="0024749A" w:rsidRDefault="0024749A">
            <w:pPr>
              <w:rPr>
                <w:rFonts w:ascii="仿宋" w:eastAsia="仿宋" w:hAnsi="仿宋" w:cs="仿宋"/>
                <w:sz w:val="24"/>
              </w:rPr>
            </w:pPr>
          </w:p>
        </w:tc>
      </w:tr>
      <w:tr w:rsidR="0024749A" w14:paraId="501D9A26" w14:textId="77777777">
        <w:trPr>
          <w:trHeight w:val="567"/>
          <w:jc w:val="center"/>
        </w:trPr>
        <w:tc>
          <w:tcPr>
            <w:tcW w:w="766" w:type="dxa"/>
            <w:vAlign w:val="center"/>
          </w:tcPr>
          <w:p w14:paraId="1ACA3E8D"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5BCE6FFA" w14:textId="77777777" w:rsidR="0024749A" w:rsidRDefault="00000000">
            <w:pPr>
              <w:jc w:val="center"/>
              <w:rPr>
                <w:rFonts w:ascii="仿宋" w:eastAsia="仿宋" w:hAnsi="仿宋" w:cs="仿宋"/>
                <w:sz w:val="24"/>
              </w:rPr>
            </w:pPr>
            <w:r>
              <w:rPr>
                <w:rFonts w:ascii="仿宋" w:eastAsia="仿宋" w:hAnsi="仿宋" w:cs="仿宋" w:hint="eastAsia"/>
                <w:sz w:val="24"/>
              </w:rPr>
              <w:t>四月</w:t>
            </w:r>
          </w:p>
        </w:tc>
        <w:tc>
          <w:tcPr>
            <w:tcW w:w="1807" w:type="dxa"/>
            <w:vAlign w:val="center"/>
          </w:tcPr>
          <w:p w14:paraId="19AAB1F9" w14:textId="77777777" w:rsidR="0024749A" w:rsidRDefault="0024749A">
            <w:pPr>
              <w:rPr>
                <w:rFonts w:ascii="仿宋" w:eastAsia="仿宋" w:hAnsi="仿宋" w:cs="仿宋"/>
                <w:sz w:val="24"/>
              </w:rPr>
            </w:pPr>
          </w:p>
        </w:tc>
        <w:tc>
          <w:tcPr>
            <w:tcW w:w="1941" w:type="dxa"/>
            <w:vAlign w:val="center"/>
          </w:tcPr>
          <w:p w14:paraId="447A635D" w14:textId="77777777" w:rsidR="0024749A" w:rsidRDefault="0024749A">
            <w:pPr>
              <w:rPr>
                <w:rFonts w:ascii="仿宋" w:eastAsia="仿宋" w:hAnsi="仿宋" w:cs="仿宋"/>
                <w:sz w:val="24"/>
              </w:rPr>
            </w:pPr>
          </w:p>
        </w:tc>
        <w:tc>
          <w:tcPr>
            <w:tcW w:w="1980" w:type="dxa"/>
            <w:vAlign w:val="center"/>
          </w:tcPr>
          <w:p w14:paraId="2642D2AF" w14:textId="77777777" w:rsidR="0024749A" w:rsidRDefault="0024749A">
            <w:pPr>
              <w:rPr>
                <w:rFonts w:ascii="仿宋" w:eastAsia="仿宋" w:hAnsi="仿宋" w:cs="仿宋"/>
                <w:sz w:val="24"/>
              </w:rPr>
            </w:pPr>
          </w:p>
        </w:tc>
        <w:tc>
          <w:tcPr>
            <w:tcW w:w="1308" w:type="dxa"/>
          </w:tcPr>
          <w:p w14:paraId="6C994CA0" w14:textId="77777777" w:rsidR="0024749A" w:rsidRDefault="0024749A">
            <w:pPr>
              <w:rPr>
                <w:rFonts w:ascii="仿宋" w:eastAsia="仿宋" w:hAnsi="仿宋" w:cs="仿宋"/>
                <w:sz w:val="24"/>
              </w:rPr>
            </w:pPr>
          </w:p>
        </w:tc>
      </w:tr>
      <w:tr w:rsidR="0024749A" w14:paraId="160A61B0" w14:textId="77777777">
        <w:trPr>
          <w:trHeight w:val="567"/>
          <w:jc w:val="center"/>
        </w:trPr>
        <w:tc>
          <w:tcPr>
            <w:tcW w:w="766" w:type="dxa"/>
            <w:vAlign w:val="center"/>
          </w:tcPr>
          <w:p w14:paraId="1AAF7FBF"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59C470FE" w14:textId="77777777" w:rsidR="0024749A" w:rsidRDefault="00000000">
            <w:pPr>
              <w:jc w:val="center"/>
              <w:rPr>
                <w:rFonts w:ascii="仿宋" w:eastAsia="仿宋" w:hAnsi="仿宋" w:cs="仿宋"/>
                <w:sz w:val="24"/>
              </w:rPr>
            </w:pPr>
            <w:r>
              <w:rPr>
                <w:rFonts w:ascii="仿宋" w:eastAsia="仿宋" w:hAnsi="仿宋" w:cs="仿宋" w:hint="eastAsia"/>
                <w:sz w:val="24"/>
              </w:rPr>
              <w:t>五月</w:t>
            </w:r>
          </w:p>
        </w:tc>
        <w:tc>
          <w:tcPr>
            <w:tcW w:w="1807" w:type="dxa"/>
            <w:vAlign w:val="center"/>
          </w:tcPr>
          <w:p w14:paraId="602F995D" w14:textId="77777777" w:rsidR="0024749A" w:rsidRDefault="0024749A">
            <w:pPr>
              <w:rPr>
                <w:rFonts w:ascii="仿宋" w:eastAsia="仿宋" w:hAnsi="仿宋" w:cs="仿宋"/>
                <w:sz w:val="24"/>
              </w:rPr>
            </w:pPr>
          </w:p>
        </w:tc>
        <w:tc>
          <w:tcPr>
            <w:tcW w:w="1941" w:type="dxa"/>
            <w:vAlign w:val="center"/>
          </w:tcPr>
          <w:p w14:paraId="1D1B5D81" w14:textId="77777777" w:rsidR="0024749A" w:rsidRDefault="0024749A">
            <w:pPr>
              <w:rPr>
                <w:rFonts w:ascii="仿宋" w:eastAsia="仿宋" w:hAnsi="仿宋" w:cs="仿宋"/>
                <w:sz w:val="24"/>
              </w:rPr>
            </w:pPr>
          </w:p>
        </w:tc>
        <w:tc>
          <w:tcPr>
            <w:tcW w:w="1980" w:type="dxa"/>
            <w:vAlign w:val="center"/>
          </w:tcPr>
          <w:p w14:paraId="3DDED3BD" w14:textId="77777777" w:rsidR="0024749A" w:rsidRDefault="0024749A">
            <w:pPr>
              <w:rPr>
                <w:rFonts w:ascii="仿宋" w:eastAsia="仿宋" w:hAnsi="仿宋" w:cs="仿宋"/>
                <w:sz w:val="24"/>
              </w:rPr>
            </w:pPr>
          </w:p>
        </w:tc>
        <w:tc>
          <w:tcPr>
            <w:tcW w:w="1308" w:type="dxa"/>
          </w:tcPr>
          <w:p w14:paraId="286DC424" w14:textId="77777777" w:rsidR="0024749A" w:rsidRDefault="0024749A">
            <w:pPr>
              <w:rPr>
                <w:rFonts w:ascii="仿宋" w:eastAsia="仿宋" w:hAnsi="仿宋" w:cs="仿宋"/>
                <w:sz w:val="24"/>
              </w:rPr>
            </w:pPr>
          </w:p>
        </w:tc>
      </w:tr>
      <w:tr w:rsidR="0024749A" w14:paraId="0AACC35F" w14:textId="77777777">
        <w:trPr>
          <w:trHeight w:val="567"/>
          <w:jc w:val="center"/>
        </w:trPr>
        <w:tc>
          <w:tcPr>
            <w:tcW w:w="766" w:type="dxa"/>
            <w:vAlign w:val="center"/>
          </w:tcPr>
          <w:p w14:paraId="275250CA"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1BF22389" w14:textId="77777777" w:rsidR="0024749A" w:rsidRDefault="00000000">
            <w:pPr>
              <w:jc w:val="center"/>
              <w:rPr>
                <w:rFonts w:ascii="仿宋" w:eastAsia="仿宋" w:hAnsi="仿宋" w:cs="仿宋"/>
                <w:sz w:val="24"/>
              </w:rPr>
            </w:pPr>
            <w:r>
              <w:rPr>
                <w:rFonts w:ascii="仿宋" w:eastAsia="仿宋" w:hAnsi="仿宋" w:cs="仿宋" w:hint="eastAsia"/>
                <w:sz w:val="24"/>
              </w:rPr>
              <w:t>六月</w:t>
            </w:r>
          </w:p>
        </w:tc>
        <w:tc>
          <w:tcPr>
            <w:tcW w:w="1807" w:type="dxa"/>
            <w:vAlign w:val="center"/>
          </w:tcPr>
          <w:p w14:paraId="334A038E" w14:textId="77777777" w:rsidR="0024749A" w:rsidRDefault="0024749A">
            <w:pPr>
              <w:rPr>
                <w:rFonts w:ascii="仿宋" w:eastAsia="仿宋" w:hAnsi="仿宋" w:cs="仿宋"/>
                <w:sz w:val="24"/>
              </w:rPr>
            </w:pPr>
          </w:p>
        </w:tc>
        <w:tc>
          <w:tcPr>
            <w:tcW w:w="1941" w:type="dxa"/>
            <w:vAlign w:val="center"/>
          </w:tcPr>
          <w:p w14:paraId="39772EAF" w14:textId="77777777" w:rsidR="0024749A" w:rsidRDefault="0024749A">
            <w:pPr>
              <w:rPr>
                <w:rFonts w:ascii="仿宋" w:eastAsia="仿宋" w:hAnsi="仿宋" w:cs="仿宋"/>
                <w:sz w:val="24"/>
              </w:rPr>
            </w:pPr>
          </w:p>
        </w:tc>
        <w:tc>
          <w:tcPr>
            <w:tcW w:w="1980" w:type="dxa"/>
            <w:vAlign w:val="center"/>
          </w:tcPr>
          <w:p w14:paraId="2C46D015" w14:textId="77777777" w:rsidR="0024749A" w:rsidRDefault="0024749A">
            <w:pPr>
              <w:rPr>
                <w:rFonts w:ascii="仿宋" w:eastAsia="仿宋" w:hAnsi="仿宋" w:cs="仿宋"/>
                <w:sz w:val="24"/>
              </w:rPr>
            </w:pPr>
          </w:p>
        </w:tc>
        <w:tc>
          <w:tcPr>
            <w:tcW w:w="1308" w:type="dxa"/>
          </w:tcPr>
          <w:p w14:paraId="33A98DAC" w14:textId="77777777" w:rsidR="0024749A" w:rsidRDefault="0024749A">
            <w:pPr>
              <w:rPr>
                <w:rFonts w:ascii="仿宋" w:eastAsia="仿宋" w:hAnsi="仿宋" w:cs="仿宋"/>
                <w:sz w:val="24"/>
              </w:rPr>
            </w:pPr>
          </w:p>
        </w:tc>
      </w:tr>
      <w:tr w:rsidR="0024749A" w14:paraId="1CBDB3BF" w14:textId="77777777">
        <w:trPr>
          <w:trHeight w:val="567"/>
          <w:jc w:val="center"/>
        </w:trPr>
        <w:tc>
          <w:tcPr>
            <w:tcW w:w="766" w:type="dxa"/>
            <w:vAlign w:val="center"/>
          </w:tcPr>
          <w:p w14:paraId="20CFDCB8"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61534413" w14:textId="77777777" w:rsidR="0024749A" w:rsidRDefault="00000000">
            <w:pPr>
              <w:jc w:val="center"/>
              <w:rPr>
                <w:rFonts w:ascii="仿宋" w:eastAsia="仿宋" w:hAnsi="仿宋" w:cs="仿宋"/>
                <w:sz w:val="24"/>
              </w:rPr>
            </w:pPr>
            <w:r>
              <w:rPr>
                <w:rFonts w:ascii="仿宋" w:eastAsia="仿宋" w:hAnsi="仿宋" w:cs="仿宋" w:hint="eastAsia"/>
                <w:sz w:val="24"/>
              </w:rPr>
              <w:t>七月</w:t>
            </w:r>
          </w:p>
        </w:tc>
        <w:tc>
          <w:tcPr>
            <w:tcW w:w="1807" w:type="dxa"/>
            <w:vAlign w:val="center"/>
          </w:tcPr>
          <w:p w14:paraId="526786CF" w14:textId="77777777" w:rsidR="0024749A" w:rsidRDefault="0024749A">
            <w:pPr>
              <w:rPr>
                <w:rFonts w:ascii="仿宋" w:eastAsia="仿宋" w:hAnsi="仿宋" w:cs="仿宋"/>
                <w:sz w:val="24"/>
              </w:rPr>
            </w:pPr>
          </w:p>
        </w:tc>
        <w:tc>
          <w:tcPr>
            <w:tcW w:w="1941" w:type="dxa"/>
            <w:vAlign w:val="center"/>
          </w:tcPr>
          <w:p w14:paraId="68ABA157" w14:textId="77777777" w:rsidR="0024749A" w:rsidRDefault="0024749A">
            <w:pPr>
              <w:rPr>
                <w:rFonts w:ascii="仿宋" w:eastAsia="仿宋" w:hAnsi="仿宋" w:cs="仿宋"/>
                <w:sz w:val="24"/>
              </w:rPr>
            </w:pPr>
          </w:p>
        </w:tc>
        <w:tc>
          <w:tcPr>
            <w:tcW w:w="1980" w:type="dxa"/>
            <w:vAlign w:val="center"/>
          </w:tcPr>
          <w:p w14:paraId="1B598743" w14:textId="77777777" w:rsidR="0024749A" w:rsidRDefault="0024749A">
            <w:pPr>
              <w:rPr>
                <w:rFonts w:ascii="仿宋" w:eastAsia="仿宋" w:hAnsi="仿宋" w:cs="仿宋"/>
                <w:sz w:val="24"/>
              </w:rPr>
            </w:pPr>
          </w:p>
        </w:tc>
        <w:tc>
          <w:tcPr>
            <w:tcW w:w="1308" w:type="dxa"/>
          </w:tcPr>
          <w:p w14:paraId="54A6C418" w14:textId="77777777" w:rsidR="0024749A" w:rsidRDefault="0024749A">
            <w:pPr>
              <w:rPr>
                <w:rFonts w:ascii="仿宋" w:eastAsia="仿宋" w:hAnsi="仿宋" w:cs="仿宋"/>
                <w:sz w:val="24"/>
              </w:rPr>
            </w:pPr>
          </w:p>
        </w:tc>
      </w:tr>
      <w:tr w:rsidR="0024749A" w14:paraId="05319A59" w14:textId="77777777">
        <w:trPr>
          <w:trHeight w:val="567"/>
          <w:jc w:val="center"/>
        </w:trPr>
        <w:tc>
          <w:tcPr>
            <w:tcW w:w="766" w:type="dxa"/>
            <w:vAlign w:val="center"/>
          </w:tcPr>
          <w:p w14:paraId="34A576DC"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4ACDB2E8" w14:textId="77777777" w:rsidR="0024749A" w:rsidRDefault="00000000">
            <w:pPr>
              <w:jc w:val="center"/>
              <w:rPr>
                <w:rFonts w:ascii="仿宋" w:eastAsia="仿宋" w:hAnsi="仿宋" w:cs="仿宋"/>
                <w:sz w:val="24"/>
              </w:rPr>
            </w:pPr>
            <w:r>
              <w:rPr>
                <w:rFonts w:ascii="仿宋" w:eastAsia="仿宋" w:hAnsi="仿宋" w:cs="仿宋" w:hint="eastAsia"/>
                <w:sz w:val="24"/>
              </w:rPr>
              <w:t>八月</w:t>
            </w:r>
          </w:p>
        </w:tc>
        <w:tc>
          <w:tcPr>
            <w:tcW w:w="1807" w:type="dxa"/>
            <w:vAlign w:val="center"/>
          </w:tcPr>
          <w:p w14:paraId="50555814" w14:textId="77777777" w:rsidR="0024749A" w:rsidRDefault="0024749A">
            <w:pPr>
              <w:rPr>
                <w:rFonts w:ascii="仿宋" w:eastAsia="仿宋" w:hAnsi="仿宋" w:cs="仿宋"/>
                <w:sz w:val="24"/>
              </w:rPr>
            </w:pPr>
          </w:p>
        </w:tc>
        <w:tc>
          <w:tcPr>
            <w:tcW w:w="1941" w:type="dxa"/>
            <w:vAlign w:val="center"/>
          </w:tcPr>
          <w:p w14:paraId="7520E362" w14:textId="77777777" w:rsidR="0024749A" w:rsidRDefault="0024749A">
            <w:pPr>
              <w:rPr>
                <w:rFonts w:ascii="仿宋" w:eastAsia="仿宋" w:hAnsi="仿宋" w:cs="仿宋"/>
                <w:sz w:val="24"/>
              </w:rPr>
            </w:pPr>
          </w:p>
        </w:tc>
        <w:tc>
          <w:tcPr>
            <w:tcW w:w="1980" w:type="dxa"/>
            <w:vAlign w:val="center"/>
          </w:tcPr>
          <w:p w14:paraId="09C02AEE" w14:textId="77777777" w:rsidR="0024749A" w:rsidRDefault="0024749A">
            <w:pPr>
              <w:rPr>
                <w:rFonts w:ascii="仿宋" w:eastAsia="仿宋" w:hAnsi="仿宋" w:cs="仿宋"/>
                <w:sz w:val="24"/>
              </w:rPr>
            </w:pPr>
          </w:p>
        </w:tc>
        <w:tc>
          <w:tcPr>
            <w:tcW w:w="1308" w:type="dxa"/>
          </w:tcPr>
          <w:p w14:paraId="2C3B978C" w14:textId="77777777" w:rsidR="0024749A" w:rsidRDefault="0024749A">
            <w:pPr>
              <w:rPr>
                <w:rFonts w:ascii="仿宋" w:eastAsia="仿宋" w:hAnsi="仿宋" w:cs="仿宋"/>
                <w:sz w:val="24"/>
              </w:rPr>
            </w:pPr>
          </w:p>
        </w:tc>
      </w:tr>
      <w:tr w:rsidR="0024749A" w14:paraId="10485102" w14:textId="77777777">
        <w:trPr>
          <w:trHeight w:val="567"/>
          <w:jc w:val="center"/>
        </w:trPr>
        <w:tc>
          <w:tcPr>
            <w:tcW w:w="766" w:type="dxa"/>
            <w:vAlign w:val="center"/>
          </w:tcPr>
          <w:p w14:paraId="5AFAFC8E"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69B7C493" w14:textId="77777777" w:rsidR="0024749A" w:rsidRDefault="00000000">
            <w:pPr>
              <w:jc w:val="center"/>
              <w:rPr>
                <w:rFonts w:ascii="仿宋" w:eastAsia="仿宋" w:hAnsi="仿宋" w:cs="仿宋"/>
                <w:sz w:val="24"/>
              </w:rPr>
            </w:pPr>
            <w:r>
              <w:rPr>
                <w:rFonts w:ascii="仿宋" w:eastAsia="仿宋" w:hAnsi="仿宋" w:cs="仿宋" w:hint="eastAsia"/>
                <w:sz w:val="24"/>
              </w:rPr>
              <w:t>九月</w:t>
            </w:r>
          </w:p>
        </w:tc>
        <w:tc>
          <w:tcPr>
            <w:tcW w:w="1807" w:type="dxa"/>
            <w:vAlign w:val="center"/>
          </w:tcPr>
          <w:p w14:paraId="49FD384F" w14:textId="77777777" w:rsidR="0024749A" w:rsidRDefault="0024749A">
            <w:pPr>
              <w:rPr>
                <w:rFonts w:ascii="仿宋" w:eastAsia="仿宋" w:hAnsi="仿宋" w:cs="仿宋"/>
                <w:sz w:val="24"/>
              </w:rPr>
            </w:pPr>
          </w:p>
        </w:tc>
        <w:tc>
          <w:tcPr>
            <w:tcW w:w="1941" w:type="dxa"/>
            <w:vAlign w:val="center"/>
          </w:tcPr>
          <w:p w14:paraId="126600AD" w14:textId="77777777" w:rsidR="0024749A" w:rsidRDefault="0024749A">
            <w:pPr>
              <w:rPr>
                <w:rFonts w:ascii="仿宋" w:eastAsia="仿宋" w:hAnsi="仿宋" w:cs="仿宋"/>
                <w:sz w:val="24"/>
              </w:rPr>
            </w:pPr>
          </w:p>
        </w:tc>
        <w:tc>
          <w:tcPr>
            <w:tcW w:w="1980" w:type="dxa"/>
            <w:vAlign w:val="center"/>
          </w:tcPr>
          <w:p w14:paraId="6E349562" w14:textId="77777777" w:rsidR="0024749A" w:rsidRDefault="0024749A">
            <w:pPr>
              <w:rPr>
                <w:rFonts w:ascii="仿宋" w:eastAsia="仿宋" w:hAnsi="仿宋" w:cs="仿宋"/>
                <w:sz w:val="24"/>
              </w:rPr>
            </w:pPr>
          </w:p>
        </w:tc>
        <w:tc>
          <w:tcPr>
            <w:tcW w:w="1308" w:type="dxa"/>
          </w:tcPr>
          <w:p w14:paraId="7253B4B4" w14:textId="77777777" w:rsidR="0024749A" w:rsidRDefault="0024749A">
            <w:pPr>
              <w:rPr>
                <w:rFonts w:ascii="仿宋" w:eastAsia="仿宋" w:hAnsi="仿宋" w:cs="仿宋"/>
                <w:sz w:val="24"/>
              </w:rPr>
            </w:pPr>
          </w:p>
        </w:tc>
      </w:tr>
      <w:tr w:rsidR="0024749A" w14:paraId="64D95826" w14:textId="77777777">
        <w:trPr>
          <w:trHeight w:val="567"/>
          <w:jc w:val="center"/>
        </w:trPr>
        <w:tc>
          <w:tcPr>
            <w:tcW w:w="766" w:type="dxa"/>
            <w:vAlign w:val="center"/>
          </w:tcPr>
          <w:p w14:paraId="415877B1"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79F4A374" w14:textId="77777777" w:rsidR="0024749A" w:rsidRDefault="00000000">
            <w:pPr>
              <w:jc w:val="center"/>
              <w:rPr>
                <w:rFonts w:ascii="仿宋" w:eastAsia="仿宋" w:hAnsi="仿宋" w:cs="仿宋"/>
                <w:sz w:val="24"/>
              </w:rPr>
            </w:pPr>
            <w:r>
              <w:rPr>
                <w:rFonts w:ascii="仿宋" w:eastAsia="仿宋" w:hAnsi="仿宋" w:cs="仿宋" w:hint="eastAsia"/>
                <w:sz w:val="24"/>
              </w:rPr>
              <w:t>十月</w:t>
            </w:r>
          </w:p>
        </w:tc>
        <w:tc>
          <w:tcPr>
            <w:tcW w:w="1807" w:type="dxa"/>
            <w:vAlign w:val="center"/>
          </w:tcPr>
          <w:p w14:paraId="392F9765" w14:textId="77777777" w:rsidR="0024749A" w:rsidRDefault="0024749A">
            <w:pPr>
              <w:rPr>
                <w:rFonts w:ascii="仿宋" w:eastAsia="仿宋" w:hAnsi="仿宋" w:cs="仿宋"/>
                <w:sz w:val="24"/>
              </w:rPr>
            </w:pPr>
          </w:p>
        </w:tc>
        <w:tc>
          <w:tcPr>
            <w:tcW w:w="1941" w:type="dxa"/>
            <w:vAlign w:val="center"/>
          </w:tcPr>
          <w:p w14:paraId="71CFDA13" w14:textId="77777777" w:rsidR="0024749A" w:rsidRDefault="0024749A">
            <w:pPr>
              <w:rPr>
                <w:rFonts w:ascii="仿宋" w:eastAsia="仿宋" w:hAnsi="仿宋" w:cs="仿宋"/>
                <w:sz w:val="24"/>
              </w:rPr>
            </w:pPr>
          </w:p>
        </w:tc>
        <w:tc>
          <w:tcPr>
            <w:tcW w:w="1980" w:type="dxa"/>
            <w:vAlign w:val="center"/>
          </w:tcPr>
          <w:p w14:paraId="4DEE09AE" w14:textId="77777777" w:rsidR="0024749A" w:rsidRDefault="0024749A">
            <w:pPr>
              <w:rPr>
                <w:rFonts w:ascii="仿宋" w:eastAsia="仿宋" w:hAnsi="仿宋" w:cs="仿宋"/>
                <w:sz w:val="24"/>
              </w:rPr>
            </w:pPr>
          </w:p>
        </w:tc>
        <w:tc>
          <w:tcPr>
            <w:tcW w:w="1308" w:type="dxa"/>
          </w:tcPr>
          <w:p w14:paraId="3FF63EF0" w14:textId="77777777" w:rsidR="0024749A" w:rsidRDefault="0024749A">
            <w:pPr>
              <w:rPr>
                <w:rFonts w:ascii="仿宋" w:eastAsia="仿宋" w:hAnsi="仿宋" w:cs="仿宋"/>
                <w:sz w:val="24"/>
              </w:rPr>
            </w:pPr>
          </w:p>
        </w:tc>
      </w:tr>
      <w:tr w:rsidR="0024749A" w14:paraId="6CFEEB76" w14:textId="77777777">
        <w:trPr>
          <w:trHeight w:val="567"/>
          <w:jc w:val="center"/>
        </w:trPr>
        <w:tc>
          <w:tcPr>
            <w:tcW w:w="766" w:type="dxa"/>
            <w:vAlign w:val="center"/>
          </w:tcPr>
          <w:p w14:paraId="01179747"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011340BC" w14:textId="77777777" w:rsidR="0024749A" w:rsidRDefault="00000000">
            <w:pPr>
              <w:jc w:val="center"/>
              <w:rPr>
                <w:rFonts w:ascii="仿宋" w:eastAsia="仿宋" w:hAnsi="仿宋" w:cs="仿宋"/>
                <w:sz w:val="24"/>
              </w:rPr>
            </w:pPr>
            <w:r>
              <w:rPr>
                <w:rFonts w:ascii="仿宋" w:eastAsia="仿宋" w:hAnsi="仿宋" w:cs="仿宋" w:hint="eastAsia"/>
                <w:sz w:val="24"/>
              </w:rPr>
              <w:t>十一月</w:t>
            </w:r>
          </w:p>
        </w:tc>
        <w:tc>
          <w:tcPr>
            <w:tcW w:w="1807" w:type="dxa"/>
            <w:vAlign w:val="center"/>
          </w:tcPr>
          <w:p w14:paraId="5AA719C7" w14:textId="77777777" w:rsidR="0024749A" w:rsidRDefault="0024749A">
            <w:pPr>
              <w:rPr>
                <w:rFonts w:ascii="仿宋" w:eastAsia="仿宋" w:hAnsi="仿宋" w:cs="仿宋"/>
                <w:sz w:val="24"/>
              </w:rPr>
            </w:pPr>
          </w:p>
        </w:tc>
        <w:tc>
          <w:tcPr>
            <w:tcW w:w="1941" w:type="dxa"/>
            <w:vAlign w:val="center"/>
          </w:tcPr>
          <w:p w14:paraId="5794D672" w14:textId="77777777" w:rsidR="0024749A" w:rsidRDefault="0024749A">
            <w:pPr>
              <w:rPr>
                <w:rFonts w:ascii="仿宋" w:eastAsia="仿宋" w:hAnsi="仿宋" w:cs="仿宋"/>
                <w:sz w:val="24"/>
              </w:rPr>
            </w:pPr>
          </w:p>
        </w:tc>
        <w:tc>
          <w:tcPr>
            <w:tcW w:w="1980" w:type="dxa"/>
            <w:vAlign w:val="center"/>
          </w:tcPr>
          <w:p w14:paraId="03F3BB45" w14:textId="77777777" w:rsidR="0024749A" w:rsidRDefault="0024749A">
            <w:pPr>
              <w:rPr>
                <w:rFonts w:ascii="仿宋" w:eastAsia="仿宋" w:hAnsi="仿宋" w:cs="仿宋"/>
                <w:sz w:val="24"/>
              </w:rPr>
            </w:pPr>
          </w:p>
        </w:tc>
        <w:tc>
          <w:tcPr>
            <w:tcW w:w="1308" w:type="dxa"/>
          </w:tcPr>
          <w:p w14:paraId="3863F01A" w14:textId="77777777" w:rsidR="0024749A" w:rsidRDefault="0024749A">
            <w:pPr>
              <w:rPr>
                <w:rFonts w:ascii="仿宋" w:eastAsia="仿宋" w:hAnsi="仿宋" w:cs="仿宋"/>
                <w:sz w:val="24"/>
              </w:rPr>
            </w:pPr>
          </w:p>
        </w:tc>
      </w:tr>
      <w:tr w:rsidR="0024749A" w14:paraId="20782539" w14:textId="77777777">
        <w:trPr>
          <w:trHeight w:val="567"/>
          <w:jc w:val="center"/>
        </w:trPr>
        <w:tc>
          <w:tcPr>
            <w:tcW w:w="766" w:type="dxa"/>
            <w:vAlign w:val="center"/>
          </w:tcPr>
          <w:p w14:paraId="0A9BFBCA"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1D1739D8" w14:textId="77777777" w:rsidR="0024749A" w:rsidRDefault="00000000">
            <w:pPr>
              <w:jc w:val="center"/>
              <w:rPr>
                <w:rFonts w:ascii="仿宋" w:eastAsia="仿宋" w:hAnsi="仿宋" w:cs="仿宋"/>
                <w:sz w:val="24"/>
              </w:rPr>
            </w:pPr>
            <w:r>
              <w:rPr>
                <w:rFonts w:ascii="仿宋" w:eastAsia="仿宋" w:hAnsi="仿宋" w:cs="仿宋" w:hint="eastAsia"/>
                <w:sz w:val="24"/>
              </w:rPr>
              <w:t>十二月</w:t>
            </w:r>
          </w:p>
        </w:tc>
        <w:tc>
          <w:tcPr>
            <w:tcW w:w="1807" w:type="dxa"/>
            <w:vAlign w:val="center"/>
          </w:tcPr>
          <w:p w14:paraId="1F12D58F" w14:textId="77777777" w:rsidR="0024749A" w:rsidRDefault="0024749A">
            <w:pPr>
              <w:rPr>
                <w:rFonts w:ascii="仿宋" w:eastAsia="仿宋" w:hAnsi="仿宋" w:cs="仿宋"/>
                <w:sz w:val="24"/>
              </w:rPr>
            </w:pPr>
          </w:p>
        </w:tc>
        <w:tc>
          <w:tcPr>
            <w:tcW w:w="1941" w:type="dxa"/>
            <w:vAlign w:val="center"/>
          </w:tcPr>
          <w:p w14:paraId="30978A5E" w14:textId="77777777" w:rsidR="0024749A" w:rsidRDefault="0024749A">
            <w:pPr>
              <w:rPr>
                <w:rFonts w:ascii="仿宋" w:eastAsia="仿宋" w:hAnsi="仿宋" w:cs="仿宋"/>
                <w:sz w:val="24"/>
              </w:rPr>
            </w:pPr>
          </w:p>
        </w:tc>
        <w:tc>
          <w:tcPr>
            <w:tcW w:w="1980" w:type="dxa"/>
            <w:vAlign w:val="center"/>
          </w:tcPr>
          <w:p w14:paraId="40A41390" w14:textId="77777777" w:rsidR="0024749A" w:rsidRDefault="0024749A">
            <w:pPr>
              <w:rPr>
                <w:rFonts w:ascii="仿宋" w:eastAsia="仿宋" w:hAnsi="仿宋" w:cs="仿宋"/>
                <w:sz w:val="24"/>
              </w:rPr>
            </w:pPr>
          </w:p>
        </w:tc>
        <w:tc>
          <w:tcPr>
            <w:tcW w:w="1308" w:type="dxa"/>
          </w:tcPr>
          <w:p w14:paraId="718F45DD" w14:textId="77777777" w:rsidR="0024749A" w:rsidRDefault="0024749A">
            <w:pPr>
              <w:rPr>
                <w:rFonts w:ascii="仿宋" w:eastAsia="仿宋" w:hAnsi="仿宋" w:cs="仿宋"/>
                <w:sz w:val="24"/>
              </w:rPr>
            </w:pPr>
          </w:p>
        </w:tc>
      </w:tr>
      <w:tr w:rsidR="0024749A" w14:paraId="1A4C559A" w14:textId="77777777">
        <w:trPr>
          <w:trHeight w:val="567"/>
          <w:jc w:val="center"/>
        </w:trPr>
        <w:tc>
          <w:tcPr>
            <w:tcW w:w="766" w:type="dxa"/>
            <w:vAlign w:val="center"/>
          </w:tcPr>
          <w:p w14:paraId="3C38D1F3"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6ADB33BD" w14:textId="77777777" w:rsidR="0024749A" w:rsidRDefault="00000000">
            <w:pPr>
              <w:jc w:val="center"/>
              <w:rPr>
                <w:rFonts w:ascii="仿宋" w:eastAsia="仿宋" w:hAnsi="仿宋" w:cs="仿宋"/>
                <w:sz w:val="24"/>
              </w:rPr>
            </w:pPr>
            <w:r>
              <w:rPr>
                <w:rFonts w:ascii="仿宋" w:eastAsia="仿宋" w:hAnsi="仿宋" w:cs="仿宋" w:hint="eastAsia"/>
                <w:sz w:val="24"/>
              </w:rPr>
              <w:t>一季度</w:t>
            </w:r>
          </w:p>
        </w:tc>
        <w:tc>
          <w:tcPr>
            <w:tcW w:w="1807" w:type="dxa"/>
            <w:vAlign w:val="center"/>
          </w:tcPr>
          <w:p w14:paraId="765CB90A" w14:textId="77777777" w:rsidR="0024749A" w:rsidRDefault="0024749A">
            <w:pPr>
              <w:rPr>
                <w:rFonts w:ascii="仿宋" w:eastAsia="仿宋" w:hAnsi="仿宋" w:cs="仿宋"/>
                <w:sz w:val="24"/>
              </w:rPr>
            </w:pPr>
          </w:p>
        </w:tc>
        <w:tc>
          <w:tcPr>
            <w:tcW w:w="1941" w:type="dxa"/>
            <w:vAlign w:val="center"/>
          </w:tcPr>
          <w:p w14:paraId="5E33BDAD" w14:textId="77777777" w:rsidR="0024749A" w:rsidRDefault="0024749A">
            <w:pPr>
              <w:rPr>
                <w:rFonts w:ascii="仿宋" w:eastAsia="仿宋" w:hAnsi="仿宋" w:cs="仿宋"/>
                <w:sz w:val="24"/>
              </w:rPr>
            </w:pPr>
          </w:p>
        </w:tc>
        <w:tc>
          <w:tcPr>
            <w:tcW w:w="1980" w:type="dxa"/>
            <w:vAlign w:val="center"/>
          </w:tcPr>
          <w:p w14:paraId="0200783C" w14:textId="77777777" w:rsidR="0024749A" w:rsidRDefault="0024749A">
            <w:pPr>
              <w:rPr>
                <w:rFonts w:ascii="仿宋" w:eastAsia="仿宋" w:hAnsi="仿宋" w:cs="仿宋"/>
                <w:sz w:val="24"/>
              </w:rPr>
            </w:pPr>
          </w:p>
        </w:tc>
        <w:tc>
          <w:tcPr>
            <w:tcW w:w="1308" w:type="dxa"/>
          </w:tcPr>
          <w:p w14:paraId="671135DD" w14:textId="77777777" w:rsidR="0024749A" w:rsidRDefault="0024749A">
            <w:pPr>
              <w:rPr>
                <w:rFonts w:ascii="仿宋" w:eastAsia="仿宋" w:hAnsi="仿宋" w:cs="仿宋"/>
                <w:sz w:val="24"/>
              </w:rPr>
            </w:pPr>
          </w:p>
        </w:tc>
      </w:tr>
      <w:tr w:rsidR="0024749A" w14:paraId="3CF8DB3B" w14:textId="77777777">
        <w:trPr>
          <w:trHeight w:val="567"/>
          <w:jc w:val="center"/>
        </w:trPr>
        <w:tc>
          <w:tcPr>
            <w:tcW w:w="766" w:type="dxa"/>
            <w:vAlign w:val="center"/>
          </w:tcPr>
          <w:p w14:paraId="7D7CB827"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34B1ADC0" w14:textId="77777777" w:rsidR="0024749A" w:rsidRDefault="00000000">
            <w:pPr>
              <w:jc w:val="center"/>
              <w:rPr>
                <w:rFonts w:ascii="仿宋" w:eastAsia="仿宋" w:hAnsi="仿宋" w:cs="仿宋"/>
                <w:sz w:val="24"/>
              </w:rPr>
            </w:pPr>
            <w:r>
              <w:rPr>
                <w:rFonts w:ascii="仿宋" w:eastAsia="仿宋" w:hAnsi="仿宋" w:cs="仿宋" w:hint="eastAsia"/>
                <w:sz w:val="24"/>
              </w:rPr>
              <w:t>二季度</w:t>
            </w:r>
          </w:p>
        </w:tc>
        <w:tc>
          <w:tcPr>
            <w:tcW w:w="1807" w:type="dxa"/>
            <w:vAlign w:val="center"/>
          </w:tcPr>
          <w:p w14:paraId="1F6362B6" w14:textId="77777777" w:rsidR="0024749A" w:rsidRDefault="0024749A">
            <w:pPr>
              <w:rPr>
                <w:rFonts w:ascii="仿宋" w:eastAsia="仿宋" w:hAnsi="仿宋" w:cs="仿宋"/>
                <w:sz w:val="24"/>
              </w:rPr>
            </w:pPr>
          </w:p>
        </w:tc>
        <w:tc>
          <w:tcPr>
            <w:tcW w:w="1941" w:type="dxa"/>
            <w:vAlign w:val="center"/>
          </w:tcPr>
          <w:p w14:paraId="42CEB04A" w14:textId="77777777" w:rsidR="0024749A" w:rsidRDefault="0024749A">
            <w:pPr>
              <w:rPr>
                <w:rFonts w:ascii="仿宋" w:eastAsia="仿宋" w:hAnsi="仿宋" w:cs="仿宋"/>
                <w:sz w:val="24"/>
              </w:rPr>
            </w:pPr>
          </w:p>
        </w:tc>
        <w:tc>
          <w:tcPr>
            <w:tcW w:w="1980" w:type="dxa"/>
            <w:vAlign w:val="center"/>
          </w:tcPr>
          <w:p w14:paraId="0E4DEE5D" w14:textId="77777777" w:rsidR="0024749A" w:rsidRDefault="0024749A">
            <w:pPr>
              <w:rPr>
                <w:rFonts w:ascii="仿宋" w:eastAsia="仿宋" w:hAnsi="仿宋" w:cs="仿宋"/>
                <w:sz w:val="24"/>
              </w:rPr>
            </w:pPr>
          </w:p>
        </w:tc>
        <w:tc>
          <w:tcPr>
            <w:tcW w:w="1308" w:type="dxa"/>
          </w:tcPr>
          <w:p w14:paraId="5EBE1357" w14:textId="77777777" w:rsidR="0024749A" w:rsidRDefault="0024749A">
            <w:pPr>
              <w:rPr>
                <w:rFonts w:ascii="仿宋" w:eastAsia="仿宋" w:hAnsi="仿宋" w:cs="仿宋"/>
                <w:sz w:val="24"/>
              </w:rPr>
            </w:pPr>
          </w:p>
        </w:tc>
      </w:tr>
      <w:tr w:rsidR="0024749A" w14:paraId="37CFAF6D" w14:textId="77777777">
        <w:trPr>
          <w:trHeight w:val="567"/>
          <w:jc w:val="center"/>
        </w:trPr>
        <w:tc>
          <w:tcPr>
            <w:tcW w:w="766" w:type="dxa"/>
            <w:vAlign w:val="center"/>
          </w:tcPr>
          <w:p w14:paraId="31FF2C1E"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254C51E4" w14:textId="77777777" w:rsidR="0024749A" w:rsidRDefault="00000000">
            <w:pPr>
              <w:jc w:val="center"/>
              <w:rPr>
                <w:rFonts w:ascii="仿宋" w:eastAsia="仿宋" w:hAnsi="仿宋" w:cs="仿宋"/>
                <w:sz w:val="24"/>
              </w:rPr>
            </w:pPr>
            <w:r>
              <w:rPr>
                <w:rFonts w:ascii="仿宋" w:eastAsia="仿宋" w:hAnsi="仿宋" w:cs="仿宋" w:hint="eastAsia"/>
                <w:sz w:val="24"/>
              </w:rPr>
              <w:t>三季度</w:t>
            </w:r>
          </w:p>
        </w:tc>
        <w:tc>
          <w:tcPr>
            <w:tcW w:w="1807" w:type="dxa"/>
            <w:vAlign w:val="center"/>
          </w:tcPr>
          <w:p w14:paraId="7BEE6D3E" w14:textId="77777777" w:rsidR="0024749A" w:rsidRDefault="0024749A">
            <w:pPr>
              <w:rPr>
                <w:rFonts w:ascii="仿宋" w:eastAsia="仿宋" w:hAnsi="仿宋" w:cs="仿宋"/>
                <w:sz w:val="24"/>
              </w:rPr>
            </w:pPr>
          </w:p>
        </w:tc>
        <w:tc>
          <w:tcPr>
            <w:tcW w:w="1941" w:type="dxa"/>
            <w:vAlign w:val="center"/>
          </w:tcPr>
          <w:p w14:paraId="04E1E66D" w14:textId="77777777" w:rsidR="0024749A" w:rsidRDefault="0024749A">
            <w:pPr>
              <w:rPr>
                <w:rFonts w:ascii="仿宋" w:eastAsia="仿宋" w:hAnsi="仿宋" w:cs="仿宋"/>
                <w:sz w:val="24"/>
              </w:rPr>
            </w:pPr>
          </w:p>
        </w:tc>
        <w:tc>
          <w:tcPr>
            <w:tcW w:w="1980" w:type="dxa"/>
            <w:vAlign w:val="center"/>
          </w:tcPr>
          <w:p w14:paraId="6951A3A9" w14:textId="77777777" w:rsidR="0024749A" w:rsidRDefault="0024749A">
            <w:pPr>
              <w:rPr>
                <w:rFonts w:ascii="仿宋" w:eastAsia="仿宋" w:hAnsi="仿宋" w:cs="仿宋"/>
                <w:sz w:val="24"/>
              </w:rPr>
            </w:pPr>
          </w:p>
        </w:tc>
        <w:tc>
          <w:tcPr>
            <w:tcW w:w="1308" w:type="dxa"/>
          </w:tcPr>
          <w:p w14:paraId="7C006FD8" w14:textId="77777777" w:rsidR="0024749A" w:rsidRDefault="0024749A">
            <w:pPr>
              <w:rPr>
                <w:rFonts w:ascii="仿宋" w:eastAsia="仿宋" w:hAnsi="仿宋" w:cs="仿宋"/>
                <w:sz w:val="24"/>
              </w:rPr>
            </w:pPr>
          </w:p>
        </w:tc>
      </w:tr>
      <w:tr w:rsidR="0024749A" w14:paraId="1A58A12F" w14:textId="77777777">
        <w:trPr>
          <w:trHeight w:val="567"/>
          <w:jc w:val="center"/>
        </w:trPr>
        <w:tc>
          <w:tcPr>
            <w:tcW w:w="766" w:type="dxa"/>
            <w:vAlign w:val="center"/>
          </w:tcPr>
          <w:p w14:paraId="3589A91D" w14:textId="77777777" w:rsidR="0024749A" w:rsidRDefault="0024749A">
            <w:pPr>
              <w:numPr>
                <w:ilvl w:val="0"/>
                <w:numId w:val="3"/>
              </w:numPr>
              <w:jc w:val="center"/>
              <w:rPr>
                <w:rFonts w:ascii="Times New Roman" w:eastAsia="仿宋" w:hAnsi="Times New Roman" w:cs="Times New Roman"/>
                <w:sz w:val="24"/>
              </w:rPr>
            </w:pPr>
          </w:p>
        </w:tc>
        <w:tc>
          <w:tcPr>
            <w:tcW w:w="1078" w:type="dxa"/>
            <w:vAlign w:val="center"/>
          </w:tcPr>
          <w:p w14:paraId="7D298011" w14:textId="77777777" w:rsidR="0024749A" w:rsidRDefault="00000000">
            <w:pPr>
              <w:jc w:val="center"/>
              <w:rPr>
                <w:rFonts w:ascii="仿宋" w:eastAsia="仿宋" w:hAnsi="仿宋" w:cs="仿宋"/>
                <w:sz w:val="24"/>
              </w:rPr>
            </w:pPr>
            <w:r>
              <w:rPr>
                <w:rFonts w:ascii="仿宋" w:eastAsia="仿宋" w:hAnsi="仿宋" w:cs="仿宋" w:hint="eastAsia"/>
                <w:sz w:val="24"/>
              </w:rPr>
              <w:t>四季度</w:t>
            </w:r>
          </w:p>
        </w:tc>
        <w:tc>
          <w:tcPr>
            <w:tcW w:w="1807" w:type="dxa"/>
            <w:vAlign w:val="center"/>
          </w:tcPr>
          <w:p w14:paraId="3C2317C5" w14:textId="77777777" w:rsidR="0024749A" w:rsidRDefault="0024749A">
            <w:pPr>
              <w:rPr>
                <w:rFonts w:ascii="仿宋" w:eastAsia="仿宋" w:hAnsi="仿宋" w:cs="仿宋"/>
                <w:sz w:val="24"/>
              </w:rPr>
            </w:pPr>
          </w:p>
        </w:tc>
        <w:tc>
          <w:tcPr>
            <w:tcW w:w="1941" w:type="dxa"/>
            <w:vAlign w:val="center"/>
          </w:tcPr>
          <w:p w14:paraId="2953A354" w14:textId="77777777" w:rsidR="0024749A" w:rsidRDefault="0024749A">
            <w:pPr>
              <w:rPr>
                <w:rFonts w:ascii="仿宋" w:eastAsia="仿宋" w:hAnsi="仿宋" w:cs="仿宋"/>
                <w:sz w:val="24"/>
              </w:rPr>
            </w:pPr>
          </w:p>
        </w:tc>
        <w:tc>
          <w:tcPr>
            <w:tcW w:w="1980" w:type="dxa"/>
            <w:vAlign w:val="center"/>
          </w:tcPr>
          <w:p w14:paraId="08ADA14A" w14:textId="77777777" w:rsidR="0024749A" w:rsidRDefault="0024749A">
            <w:pPr>
              <w:rPr>
                <w:rFonts w:ascii="仿宋" w:eastAsia="仿宋" w:hAnsi="仿宋" w:cs="仿宋"/>
                <w:sz w:val="24"/>
              </w:rPr>
            </w:pPr>
          </w:p>
        </w:tc>
        <w:tc>
          <w:tcPr>
            <w:tcW w:w="1308" w:type="dxa"/>
          </w:tcPr>
          <w:p w14:paraId="08114A36" w14:textId="77777777" w:rsidR="0024749A" w:rsidRDefault="0024749A">
            <w:pPr>
              <w:rPr>
                <w:rFonts w:ascii="仿宋" w:eastAsia="仿宋" w:hAnsi="仿宋" w:cs="仿宋"/>
                <w:sz w:val="24"/>
              </w:rPr>
            </w:pPr>
          </w:p>
        </w:tc>
      </w:tr>
      <w:tr w:rsidR="0024749A" w14:paraId="25E4619A" w14:textId="77777777">
        <w:trPr>
          <w:trHeight w:val="567"/>
          <w:jc w:val="center"/>
        </w:trPr>
        <w:tc>
          <w:tcPr>
            <w:tcW w:w="766" w:type="dxa"/>
            <w:vAlign w:val="center"/>
          </w:tcPr>
          <w:p w14:paraId="552C37F4" w14:textId="77777777" w:rsidR="0024749A"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1078" w:type="dxa"/>
            <w:vAlign w:val="center"/>
          </w:tcPr>
          <w:p w14:paraId="1C6B681B" w14:textId="77777777" w:rsidR="0024749A" w:rsidRDefault="00000000">
            <w:pPr>
              <w:jc w:val="center"/>
              <w:rPr>
                <w:rFonts w:ascii="仿宋" w:eastAsia="仿宋" w:hAnsi="仿宋" w:cs="仿宋"/>
                <w:sz w:val="24"/>
              </w:rPr>
            </w:pPr>
            <w:r>
              <w:rPr>
                <w:rFonts w:ascii="仿宋" w:eastAsia="仿宋" w:hAnsi="仿宋" w:cs="仿宋" w:hint="eastAsia"/>
                <w:sz w:val="24"/>
              </w:rPr>
              <w:t>全年</w:t>
            </w:r>
          </w:p>
        </w:tc>
        <w:tc>
          <w:tcPr>
            <w:tcW w:w="1807" w:type="dxa"/>
            <w:vAlign w:val="center"/>
          </w:tcPr>
          <w:p w14:paraId="5F858CD4" w14:textId="77777777" w:rsidR="0024749A" w:rsidRDefault="0024749A">
            <w:pPr>
              <w:rPr>
                <w:rFonts w:ascii="仿宋" w:eastAsia="仿宋" w:hAnsi="仿宋" w:cs="仿宋"/>
                <w:sz w:val="24"/>
              </w:rPr>
            </w:pPr>
          </w:p>
        </w:tc>
        <w:tc>
          <w:tcPr>
            <w:tcW w:w="1941" w:type="dxa"/>
            <w:vAlign w:val="center"/>
          </w:tcPr>
          <w:p w14:paraId="217883A0" w14:textId="77777777" w:rsidR="0024749A" w:rsidRDefault="0024749A">
            <w:pPr>
              <w:rPr>
                <w:rFonts w:ascii="仿宋" w:eastAsia="仿宋" w:hAnsi="仿宋" w:cs="仿宋"/>
                <w:sz w:val="24"/>
              </w:rPr>
            </w:pPr>
          </w:p>
        </w:tc>
        <w:tc>
          <w:tcPr>
            <w:tcW w:w="1980" w:type="dxa"/>
            <w:vAlign w:val="center"/>
          </w:tcPr>
          <w:p w14:paraId="275E461A" w14:textId="77777777" w:rsidR="0024749A" w:rsidRDefault="0024749A">
            <w:pPr>
              <w:rPr>
                <w:rFonts w:ascii="仿宋" w:eastAsia="仿宋" w:hAnsi="仿宋" w:cs="仿宋"/>
                <w:sz w:val="24"/>
              </w:rPr>
            </w:pPr>
          </w:p>
        </w:tc>
        <w:tc>
          <w:tcPr>
            <w:tcW w:w="1308" w:type="dxa"/>
          </w:tcPr>
          <w:p w14:paraId="66B41707" w14:textId="77777777" w:rsidR="0024749A" w:rsidRDefault="0024749A">
            <w:pPr>
              <w:rPr>
                <w:rFonts w:ascii="仿宋" w:eastAsia="仿宋" w:hAnsi="仿宋" w:cs="仿宋"/>
                <w:sz w:val="24"/>
              </w:rPr>
            </w:pPr>
          </w:p>
        </w:tc>
      </w:tr>
    </w:tbl>
    <w:p w14:paraId="458126AA" w14:textId="77777777" w:rsidR="0024749A" w:rsidRDefault="00000000">
      <w:pPr>
        <w:spacing w:line="360" w:lineRule="auto"/>
        <w:ind w:leftChars="100" w:left="210" w:rightChars="100" w:right="210"/>
        <w:rPr>
          <w:rFonts w:ascii="Times New Roman" w:eastAsia="仿宋_GB2312" w:hAnsi="Times New Roman"/>
        </w:rPr>
      </w:pPr>
      <w:r>
        <w:rPr>
          <w:rFonts w:ascii="Times New Roman" w:eastAsia="仿宋_GB2312" w:hAnsi="Times New Roman" w:hint="eastAsia"/>
        </w:rPr>
        <w:t>注：各月及各季度电能比</w:t>
      </w:r>
      <w:r>
        <w:rPr>
          <w:rFonts w:ascii="Times New Roman" w:eastAsia="仿宋_GB2312" w:hAnsi="Times New Roman" w:cs="Times New Roman"/>
        </w:rPr>
        <w:t>（</w:t>
      </w:r>
      <w:r>
        <w:rPr>
          <w:rFonts w:ascii="Times New Roman" w:eastAsia="仿宋_GB2312" w:hAnsi="Times New Roman" w:cs="Times New Roman"/>
        </w:rPr>
        <w:t>PUE</w:t>
      </w:r>
      <w:r>
        <w:rPr>
          <w:rFonts w:ascii="Times New Roman" w:eastAsia="仿宋_GB2312" w:hAnsi="Times New Roman" w:cs="Times New Roman"/>
        </w:rPr>
        <w:t>）</w:t>
      </w:r>
      <w:r>
        <w:rPr>
          <w:rFonts w:ascii="Times New Roman" w:eastAsia="仿宋_GB2312" w:hAnsi="Times New Roman" w:hint="eastAsia"/>
        </w:rPr>
        <w:t>实测值按当月及当季度能耗数据进行计算。</w:t>
      </w:r>
    </w:p>
    <w:p w14:paraId="06B519CF" w14:textId="77777777" w:rsidR="0024749A" w:rsidRDefault="0024749A">
      <w:pPr>
        <w:spacing w:line="360" w:lineRule="auto"/>
        <w:ind w:leftChars="100" w:left="210" w:rightChars="100" w:right="210"/>
        <w:rPr>
          <w:rFonts w:ascii="Times New Roman" w:eastAsia="仿宋_GB2312" w:hAnsi="Times New Roman"/>
        </w:rPr>
      </w:pPr>
    </w:p>
    <w:p w14:paraId="6CABC9B4" w14:textId="77777777" w:rsidR="0024749A" w:rsidRDefault="0024749A">
      <w:pPr>
        <w:spacing w:line="360" w:lineRule="auto"/>
        <w:rPr>
          <w:rFonts w:ascii="Times New Roman" w:eastAsia="仿宋_GB2312" w:hAnsi="Times New Roman"/>
          <w:b/>
          <w:sz w:val="32"/>
          <w:szCs w:val="32"/>
        </w:rPr>
        <w:sectPr w:rsidR="0024749A">
          <w:pgSz w:w="11906" w:h="16838"/>
          <w:pgMar w:top="1440" w:right="1800" w:bottom="1440" w:left="1800" w:header="851" w:footer="850" w:gutter="0"/>
          <w:cols w:space="720"/>
          <w:docGrid w:linePitch="326" w:charSpace="6144"/>
        </w:sectPr>
      </w:pPr>
      <w:bookmarkStart w:id="12" w:name="_Toc459463926"/>
      <w:bookmarkStart w:id="13" w:name="_Toc459463720"/>
    </w:p>
    <w:bookmarkEnd w:id="12"/>
    <w:bookmarkEnd w:id="13"/>
    <w:p w14:paraId="1565DE60"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表3  数据中心基本情况表</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0"/>
        <w:gridCol w:w="2016"/>
        <w:gridCol w:w="2164"/>
        <w:gridCol w:w="252"/>
        <w:gridCol w:w="1968"/>
        <w:gridCol w:w="23"/>
      </w:tblGrid>
      <w:tr w:rsidR="0024749A" w14:paraId="2104AD1B" w14:textId="77777777">
        <w:trPr>
          <w:jc w:val="center"/>
        </w:trPr>
        <w:tc>
          <w:tcPr>
            <w:tcW w:w="8843" w:type="dxa"/>
            <w:gridSpan w:val="6"/>
            <w:vAlign w:val="center"/>
          </w:tcPr>
          <w:p w14:paraId="0010D694" w14:textId="77777777" w:rsidR="0024749A" w:rsidRDefault="00000000">
            <w:pPr>
              <w:widowControl/>
              <w:rPr>
                <w:rFonts w:ascii="仿宋_GB2312" w:eastAsia="仿宋_GB2312" w:hAnsi="仿宋_GB2312" w:cs="仿宋_GB2312"/>
                <w:kern w:val="0"/>
                <w:sz w:val="24"/>
              </w:rPr>
            </w:pPr>
            <w:r>
              <w:rPr>
                <w:rFonts w:ascii="仿宋_GB2312" w:eastAsia="仿宋_GB2312" w:hAnsi="仿宋_GB2312" w:cs="仿宋_GB2312" w:hint="eastAsia"/>
                <w:b/>
                <w:sz w:val="24"/>
              </w:rPr>
              <w:t>（1）数据中心基本信息</w:t>
            </w:r>
          </w:p>
        </w:tc>
      </w:tr>
      <w:tr w:rsidR="0024749A" w14:paraId="23F7E5CA" w14:textId="77777777">
        <w:trPr>
          <w:jc w:val="center"/>
        </w:trPr>
        <w:tc>
          <w:tcPr>
            <w:tcW w:w="2420" w:type="dxa"/>
            <w:vAlign w:val="center"/>
          </w:tcPr>
          <w:p w14:paraId="4B71A74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数据中心名称</w:t>
            </w:r>
          </w:p>
        </w:tc>
        <w:tc>
          <w:tcPr>
            <w:tcW w:w="6423" w:type="dxa"/>
            <w:gridSpan w:val="5"/>
            <w:vAlign w:val="center"/>
          </w:tcPr>
          <w:p w14:paraId="622AEDF6" w14:textId="77777777" w:rsidR="0024749A" w:rsidRDefault="0024749A">
            <w:pPr>
              <w:widowControl/>
              <w:rPr>
                <w:rFonts w:ascii="仿宋_GB2312" w:eastAsia="仿宋_GB2312" w:hAnsi="仿宋_GB2312" w:cs="仿宋_GB2312"/>
                <w:sz w:val="24"/>
              </w:rPr>
            </w:pPr>
          </w:p>
        </w:tc>
      </w:tr>
      <w:tr w:rsidR="0024749A" w14:paraId="7236EF1B" w14:textId="77777777">
        <w:trPr>
          <w:jc w:val="center"/>
        </w:trPr>
        <w:tc>
          <w:tcPr>
            <w:tcW w:w="2420" w:type="dxa"/>
            <w:vAlign w:val="center"/>
          </w:tcPr>
          <w:p w14:paraId="78372DAD"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地理位置</w:t>
            </w:r>
          </w:p>
        </w:tc>
        <w:tc>
          <w:tcPr>
            <w:tcW w:w="6423" w:type="dxa"/>
            <w:gridSpan w:val="5"/>
            <w:vAlign w:val="center"/>
          </w:tcPr>
          <w:p w14:paraId="77E047FF" w14:textId="77777777" w:rsidR="0024749A" w:rsidRDefault="0024749A">
            <w:pPr>
              <w:widowControl/>
              <w:rPr>
                <w:rFonts w:ascii="仿宋_GB2312" w:eastAsia="仿宋_GB2312" w:hAnsi="仿宋_GB2312" w:cs="仿宋_GB2312"/>
                <w:sz w:val="24"/>
              </w:rPr>
            </w:pPr>
          </w:p>
        </w:tc>
      </w:tr>
      <w:tr w:rsidR="0024749A" w14:paraId="2CD4697A" w14:textId="77777777">
        <w:trPr>
          <w:jc w:val="center"/>
        </w:trPr>
        <w:tc>
          <w:tcPr>
            <w:tcW w:w="2420" w:type="dxa"/>
            <w:vAlign w:val="center"/>
          </w:tcPr>
          <w:p w14:paraId="407FC72F"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业务直接主管部门</w:t>
            </w:r>
          </w:p>
        </w:tc>
        <w:tc>
          <w:tcPr>
            <w:tcW w:w="2016" w:type="dxa"/>
            <w:vAlign w:val="center"/>
          </w:tcPr>
          <w:p w14:paraId="010930F7" w14:textId="77777777" w:rsidR="0024749A" w:rsidRDefault="0024749A">
            <w:pPr>
              <w:widowControl/>
              <w:jc w:val="left"/>
              <w:rPr>
                <w:rFonts w:ascii="仿宋_GB2312" w:eastAsia="仿宋_GB2312" w:hAnsi="仿宋_GB2312" w:cs="仿宋_GB2312"/>
                <w:sz w:val="24"/>
              </w:rPr>
            </w:pPr>
          </w:p>
        </w:tc>
        <w:tc>
          <w:tcPr>
            <w:tcW w:w="2164" w:type="dxa"/>
            <w:vAlign w:val="center"/>
          </w:tcPr>
          <w:p w14:paraId="58A833DE"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同意建设批复部门</w:t>
            </w:r>
          </w:p>
        </w:tc>
        <w:tc>
          <w:tcPr>
            <w:tcW w:w="2243" w:type="dxa"/>
            <w:gridSpan w:val="3"/>
            <w:vAlign w:val="center"/>
          </w:tcPr>
          <w:p w14:paraId="47DAB812" w14:textId="77777777" w:rsidR="0024749A" w:rsidRDefault="0024749A">
            <w:pPr>
              <w:widowControl/>
              <w:jc w:val="left"/>
              <w:rPr>
                <w:rFonts w:ascii="仿宋_GB2312" w:eastAsia="仿宋_GB2312" w:hAnsi="仿宋_GB2312" w:cs="仿宋_GB2312"/>
                <w:sz w:val="24"/>
              </w:rPr>
            </w:pPr>
          </w:p>
        </w:tc>
      </w:tr>
      <w:tr w:rsidR="0024749A" w14:paraId="5C152E34" w14:textId="77777777">
        <w:trPr>
          <w:jc w:val="center"/>
        </w:trPr>
        <w:tc>
          <w:tcPr>
            <w:tcW w:w="2420" w:type="dxa"/>
            <w:vAlign w:val="center"/>
          </w:tcPr>
          <w:p w14:paraId="6BDF261D"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动工建设时间</w:t>
            </w:r>
          </w:p>
        </w:tc>
        <w:tc>
          <w:tcPr>
            <w:tcW w:w="2016" w:type="dxa"/>
            <w:vAlign w:val="center"/>
          </w:tcPr>
          <w:p w14:paraId="6AC61A99" w14:textId="77777777" w:rsidR="0024749A" w:rsidRDefault="0024749A">
            <w:pPr>
              <w:widowControl/>
              <w:jc w:val="left"/>
              <w:rPr>
                <w:rFonts w:ascii="仿宋_GB2312" w:eastAsia="仿宋_GB2312" w:hAnsi="仿宋_GB2312" w:cs="仿宋_GB2312"/>
                <w:sz w:val="24"/>
              </w:rPr>
            </w:pPr>
          </w:p>
        </w:tc>
        <w:tc>
          <w:tcPr>
            <w:tcW w:w="2164" w:type="dxa"/>
            <w:vAlign w:val="center"/>
          </w:tcPr>
          <w:p w14:paraId="4CF7475B"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投入使用时间</w:t>
            </w:r>
          </w:p>
        </w:tc>
        <w:tc>
          <w:tcPr>
            <w:tcW w:w="2243" w:type="dxa"/>
            <w:gridSpan w:val="3"/>
            <w:vAlign w:val="center"/>
          </w:tcPr>
          <w:p w14:paraId="45795DED" w14:textId="77777777" w:rsidR="0024749A" w:rsidRDefault="0024749A">
            <w:pPr>
              <w:widowControl/>
              <w:jc w:val="left"/>
              <w:rPr>
                <w:rFonts w:ascii="仿宋_GB2312" w:eastAsia="仿宋_GB2312" w:hAnsi="仿宋_GB2312" w:cs="仿宋_GB2312"/>
                <w:sz w:val="24"/>
              </w:rPr>
            </w:pPr>
          </w:p>
        </w:tc>
      </w:tr>
      <w:tr w:rsidR="0024749A" w14:paraId="40BCE1F5" w14:textId="77777777">
        <w:trPr>
          <w:jc w:val="center"/>
        </w:trPr>
        <w:tc>
          <w:tcPr>
            <w:tcW w:w="2420" w:type="dxa"/>
            <w:vAlign w:val="center"/>
          </w:tcPr>
          <w:p w14:paraId="339A6A51"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数据中心业务模式</w:t>
            </w:r>
          </w:p>
        </w:tc>
        <w:tc>
          <w:tcPr>
            <w:tcW w:w="6423" w:type="dxa"/>
            <w:gridSpan w:val="5"/>
            <w:vAlign w:val="center"/>
          </w:tcPr>
          <w:p w14:paraId="45ED6EB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□机柜租赁       □自用       □其它（请注明）</w:t>
            </w:r>
          </w:p>
        </w:tc>
      </w:tr>
      <w:tr w:rsidR="0024749A" w14:paraId="47A0F4C9" w14:textId="77777777">
        <w:trPr>
          <w:jc w:val="center"/>
        </w:trPr>
        <w:tc>
          <w:tcPr>
            <w:tcW w:w="2420" w:type="dxa"/>
            <w:vAlign w:val="center"/>
          </w:tcPr>
          <w:p w14:paraId="2935436E"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所属企业所属领域</w:t>
            </w:r>
          </w:p>
        </w:tc>
        <w:tc>
          <w:tcPr>
            <w:tcW w:w="6423" w:type="dxa"/>
            <w:gridSpan w:val="5"/>
            <w:vAlign w:val="center"/>
          </w:tcPr>
          <w:p w14:paraId="7B689B1D"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□生产制造   □通讯       □互联网     □公共机构</w:t>
            </w:r>
          </w:p>
          <w:p w14:paraId="7713A4AA"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□能源       □金融       □电子商务   □其他</w:t>
            </w:r>
          </w:p>
        </w:tc>
      </w:tr>
      <w:tr w:rsidR="0024749A" w14:paraId="3319D72B" w14:textId="77777777">
        <w:trPr>
          <w:jc w:val="center"/>
        </w:trPr>
        <w:tc>
          <w:tcPr>
            <w:tcW w:w="2420" w:type="dxa"/>
            <w:vAlign w:val="center"/>
          </w:tcPr>
          <w:p w14:paraId="04DB9392"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数据处理业务方向</w:t>
            </w:r>
          </w:p>
        </w:tc>
        <w:tc>
          <w:tcPr>
            <w:tcW w:w="6423" w:type="dxa"/>
            <w:gridSpan w:val="5"/>
            <w:vAlign w:val="center"/>
          </w:tcPr>
          <w:p w14:paraId="76B905A1" w14:textId="77777777" w:rsidR="0024749A" w:rsidRDefault="0024749A">
            <w:pPr>
              <w:widowControl/>
              <w:jc w:val="left"/>
              <w:rPr>
                <w:rFonts w:ascii="仿宋_GB2312" w:eastAsia="仿宋_GB2312" w:hAnsi="仿宋_GB2312" w:cs="仿宋_GB2312"/>
                <w:sz w:val="24"/>
              </w:rPr>
            </w:pPr>
          </w:p>
        </w:tc>
      </w:tr>
      <w:tr w:rsidR="0024749A" w14:paraId="7A23BE2B" w14:textId="77777777">
        <w:trPr>
          <w:jc w:val="center"/>
        </w:trPr>
        <w:tc>
          <w:tcPr>
            <w:tcW w:w="2420" w:type="dxa"/>
            <w:vAlign w:val="center"/>
          </w:tcPr>
          <w:p w14:paraId="016052D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建筑形式</w:t>
            </w:r>
          </w:p>
        </w:tc>
        <w:tc>
          <w:tcPr>
            <w:tcW w:w="6423" w:type="dxa"/>
            <w:gridSpan w:val="5"/>
            <w:vAlign w:val="center"/>
          </w:tcPr>
          <w:p w14:paraId="6756706C"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□多栋建筑 □独立建筑 □建筑的一部分</w:t>
            </w:r>
            <w:bookmarkStart w:id="14" w:name="OLE_LINK26"/>
            <w:bookmarkStart w:id="15" w:name="OLE_LINK25"/>
            <w:r>
              <w:rPr>
                <w:rFonts w:ascii="仿宋_GB2312" w:eastAsia="仿宋_GB2312" w:hAnsi="仿宋_GB2312" w:cs="仿宋_GB2312" w:hint="eastAsia"/>
                <w:sz w:val="24"/>
              </w:rPr>
              <w:t xml:space="preserve"> </w:t>
            </w:r>
            <w:bookmarkEnd w:id="14"/>
            <w:bookmarkEnd w:id="15"/>
            <w:r>
              <w:rPr>
                <w:rFonts w:ascii="仿宋_GB2312" w:eastAsia="仿宋_GB2312" w:hAnsi="仿宋_GB2312" w:cs="仿宋_GB2312" w:hint="eastAsia"/>
                <w:sz w:val="24"/>
              </w:rPr>
              <w:t xml:space="preserve">□其它（请注明）           </w:t>
            </w:r>
          </w:p>
        </w:tc>
      </w:tr>
      <w:tr w:rsidR="0024749A" w14:paraId="587D27E6" w14:textId="77777777">
        <w:trPr>
          <w:jc w:val="center"/>
        </w:trPr>
        <w:tc>
          <w:tcPr>
            <w:tcW w:w="2420" w:type="dxa"/>
            <w:vAlign w:val="center"/>
          </w:tcPr>
          <w:p w14:paraId="4843623E"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数据中心等级</w:t>
            </w:r>
          </w:p>
        </w:tc>
        <w:tc>
          <w:tcPr>
            <w:tcW w:w="6423" w:type="dxa"/>
            <w:gridSpan w:val="5"/>
            <w:vAlign w:val="center"/>
          </w:tcPr>
          <w:p w14:paraId="5C1CD0A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□A级       □B级       □C级（参考标：            ）</w:t>
            </w:r>
          </w:p>
        </w:tc>
      </w:tr>
      <w:tr w:rsidR="0024749A" w14:paraId="576834E2" w14:textId="77777777">
        <w:trPr>
          <w:jc w:val="center"/>
        </w:trPr>
        <w:tc>
          <w:tcPr>
            <w:tcW w:w="2420" w:type="dxa"/>
            <w:vAlign w:val="center"/>
          </w:tcPr>
          <w:p w14:paraId="54709A37"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数据中心总建筑面积（包含机房和所有配套设施、运维人员办公室等）（</w:t>
            </w: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16"/>
                <w:szCs w:val="16"/>
                <w:vertAlign w:val="superscript"/>
                <w:lang w:bidi="ar"/>
              </w:rPr>
              <w:t>3</w:t>
            </w:r>
            <w:r>
              <w:rPr>
                <w:rFonts w:ascii="仿宋_GB2312" w:eastAsia="仿宋_GB2312" w:hAnsi="仿宋_GB2312" w:cs="仿宋_GB2312" w:hint="eastAsia"/>
                <w:sz w:val="24"/>
              </w:rPr>
              <w:t>）</w:t>
            </w:r>
          </w:p>
        </w:tc>
        <w:tc>
          <w:tcPr>
            <w:tcW w:w="2016" w:type="dxa"/>
            <w:vAlign w:val="center"/>
          </w:tcPr>
          <w:p w14:paraId="7ED90CE3" w14:textId="77777777" w:rsidR="0024749A" w:rsidRDefault="0024749A">
            <w:pPr>
              <w:widowControl/>
              <w:jc w:val="left"/>
              <w:rPr>
                <w:rFonts w:ascii="仿宋_GB2312" w:eastAsia="仿宋_GB2312" w:hAnsi="仿宋_GB2312" w:cs="仿宋_GB2312"/>
                <w:sz w:val="24"/>
              </w:rPr>
            </w:pPr>
          </w:p>
        </w:tc>
        <w:tc>
          <w:tcPr>
            <w:tcW w:w="2416" w:type="dxa"/>
            <w:gridSpan w:val="2"/>
            <w:vAlign w:val="center"/>
          </w:tcPr>
          <w:p w14:paraId="67D069A8"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机房总面积（安装机柜部分建筑面积）（</w:t>
            </w:r>
            <w:r>
              <w:rPr>
                <w:rFonts w:ascii="Times New Roman" w:eastAsia="宋体" w:hAnsi="Times New Roman" w:cs="Times New Roman"/>
                <w:color w:val="000000"/>
                <w:kern w:val="0"/>
                <w:sz w:val="24"/>
                <w:lang w:bidi="ar"/>
              </w:rPr>
              <w:t>m</w:t>
            </w:r>
            <w:r>
              <w:rPr>
                <w:rFonts w:ascii="Times New Roman" w:eastAsia="宋体" w:hAnsi="Times New Roman" w:cs="Times New Roman"/>
                <w:color w:val="000000"/>
                <w:kern w:val="0"/>
                <w:sz w:val="16"/>
                <w:szCs w:val="16"/>
                <w:vertAlign w:val="superscript"/>
                <w:lang w:bidi="ar"/>
              </w:rPr>
              <w:t>3</w:t>
            </w:r>
            <w:r>
              <w:rPr>
                <w:rFonts w:ascii="仿宋_GB2312" w:eastAsia="仿宋_GB2312" w:hAnsi="仿宋_GB2312" w:cs="仿宋_GB2312" w:hint="eastAsia"/>
                <w:sz w:val="24"/>
              </w:rPr>
              <w:t>）</w:t>
            </w:r>
          </w:p>
        </w:tc>
        <w:tc>
          <w:tcPr>
            <w:tcW w:w="1991" w:type="dxa"/>
            <w:gridSpan w:val="2"/>
            <w:vAlign w:val="center"/>
          </w:tcPr>
          <w:p w14:paraId="41724259" w14:textId="77777777" w:rsidR="0024749A" w:rsidRDefault="0024749A">
            <w:pPr>
              <w:rPr>
                <w:rFonts w:ascii="仿宋_GB2312" w:eastAsia="仿宋_GB2312" w:hAnsi="仿宋_GB2312" w:cs="仿宋_GB2312"/>
                <w:sz w:val="24"/>
              </w:rPr>
            </w:pPr>
          </w:p>
        </w:tc>
      </w:tr>
      <w:tr w:rsidR="0024749A" w14:paraId="0ECAAF5D" w14:textId="77777777">
        <w:trPr>
          <w:jc w:val="center"/>
        </w:trPr>
        <w:tc>
          <w:tcPr>
            <w:tcW w:w="2420" w:type="dxa"/>
            <w:vAlign w:val="center"/>
          </w:tcPr>
          <w:p w14:paraId="53C1B929"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设计可安装机柜总数</w:t>
            </w:r>
          </w:p>
        </w:tc>
        <w:tc>
          <w:tcPr>
            <w:tcW w:w="2016" w:type="dxa"/>
            <w:vAlign w:val="center"/>
          </w:tcPr>
          <w:p w14:paraId="49E94BC9" w14:textId="77777777" w:rsidR="0024749A" w:rsidRDefault="0024749A">
            <w:pPr>
              <w:widowControl/>
              <w:jc w:val="left"/>
              <w:rPr>
                <w:rFonts w:ascii="仿宋_GB2312" w:eastAsia="仿宋_GB2312" w:hAnsi="仿宋_GB2312" w:cs="仿宋_GB2312"/>
                <w:sz w:val="24"/>
              </w:rPr>
            </w:pPr>
          </w:p>
        </w:tc>
        <w:tc>
          <w:tcPr>
            <w:tcW w:w="2416" w:type="dxa"/>
            <w:gridSpan w:val="2"/>
            <w:vAlign w:val="center"/>
          </w:tcPr>
          <w:p w14:paraId="160D3B7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实际安装机柜数</w:t>
            </w:r>
          </w:p>
        </w:tc>
        <w:tc>
          <w:tcPr>
            <w:tcW w:w="1991" w:type="dxa"/>
            <w:gridSpan w:val="2"/>
            <w:vAlign w:val="center"/>
          </w:tcPr>
          <w:p w14:paraId="14AEBE64" w14:textId="77777777" w:rsidR="0024749A" w:rsidRDefault="0024749A">
            <w:pPr>
              <w:widowControl/>
              <w:jc w:val="left"/>
              <w:rPr>
                <w:rFonts w:ascii="仿宋_GB2312" w:eastAsia="仿宋_GB2312" w:hAnsi="仿宋_GB2312" w:cs="仿宋_GB2312"/>
                <w:sz w:val="24"/>
              </w:rPr>
            </w:pPr>
          </w:p>
        </w:tc>
      </w:tr>
      <w:tr w:rsidR="0024749A" w14:paraId="14639C15" w14:textId="77777777">
        <w:trPr>
          <w:jc w:val="center"/>
        </w:trPr>
        <w:tc>
          <w:tcPr>
            <w:tcW w:w="2420" w:type="dxa"/>
            <w:vAlign w:val="center"/>
          </w:tcPr>
          <w:p w14:paraId="10B63CA2"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上电机柜总数</w:t>
            </w:r>
          </w:p>
        </w:tc>
        <w:tc>
          <w:tcPr>
            <w:tcW w:w="2016" w:type="dxa"/>
            <w:vAlign w:val="center"/>
          </w:tcPr>
          <w:p w14:paraId="3A40CF05" w14:textId="77777777" w:rsidR="0024749A" w:rsidRDefault="0024749A">
            <w:pPr>
              <w:widowControl/>
              <w:jc w:val="left"/>
              <w:rPr>
                <w:rFonts w:ascii="仿宋_GB2312" w:eastAsia="仿宋_GB2312" w:hAnsi="仿宋_GB2312" w:cs="仿宋_GB2312"/>
                <w:sz w:val="24"/>
              </w:rPr>
            </w:pPr>
          </w:p>
        </w:tc>
        <w:tc>
          <w:tcPr>
            <w:tcW w:w="2416" w:type="dxa"/>
            <w:gridSpan w:val="2"/>
            <w:vAlign w:val="center"/>
          </w:tcPr>
          <w:p w14:paraId="6352C72F"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上电机柜总设计功率</w:t>
            </w:r>
          </w:p>
          <w:p w14:paraId="79B04424"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(千瓦)</w:t>
            </w:r>
          </w:p>
        </w:tc>
        <w:tc>
          <w:tcPr>
            <w:tcW w:w="1991" w:type="dxa"/>
            <w:gridSpan w:val="2"/>
            <w:vAlign w:val="center"/>
          </w:tcPr>
          <w:p w14:paraId="7A3312C2" w14:textId="77777777" w:rsidR="0024749A" w:rsidRDefault="0024749A">
            <w:pPr>
              <w:widowControl/>
              <w:jc w:val="left"/>
              <w:rPr>
                <w:rFonts w:ascii="仿宋_GB2312" w:eastAsia="仿宋_GB2312" w:hAnsi="仿宋_GB2312" w:cs="仿宋_GB2312"/>
                <w:sz w:val="24"/>
              </w:rPr>
            </w:pPr>
          </w:p>
        </w:tc>
      </w:tr>
      <w:tr w:rsidR="0024749A" w14:paraId="1700F6E9" w14:textId="77777777">
        <w:trPr>
          <w:jc w:val="center"/>
        </w:trPr>
        <w:tc>
          <w:tcPr>
            <w:tcW w:w="2420" w:type="dxa"/>
            <w:vAlign w:val="center"/>
          </w:tcPr>
          <w:p w14:paraId="4C6791FE"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上电机柜设计功率分布情况</w:t>
            </w:r>
          </w:p>
        </w:tc>
        <w:tc>
          <w:tcPr>
            <w:tcW w:w="2016" w:type="dxa"/>
            <w:vAlign w:val="center"/>
          </w:tcPr>
          <w:p w14:paraId="3C58983D" w14:textId="77777777" w:rsidR="0024749A" w:rsidRDefault="0024749A">
            <w:pPr>
              <w:widowControl/>
              <w:jc w:val="left"/>
              <w:rPr>
                <w:rFonts w:ascii="仿宋_GB2312" w:eastAsia="仿宋_GB2312" w:hAnsi="仿宋_GB2312" w:cs="仿宋_GB2312"/>
                <w:sz w:val="24"/>
              </w:rPr>
            </w:pPr>
          </w:p>
        </w:tc>
        <w:tc>
          <w:tcPr>
            <w:tcW w:w="2416" w:type="dxa"/>
            <w:gridSpan w:val="2"/>
            <w:vAlign w:val="center"/>
          </w:tcPr>
          <w:p w14:paraId="2DD52345"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设计电能比值</w:t>
            </w:r>
          </w:p>
          <w:p w14:paraId="64B6D000" w14:textId="77777777" w:rsidR="0024749A" w:rsidRDefault="00000000">
            <w:pPr>
              <w:widowControl/>
              <w:jc w:val="left"/>
              <w:rPr>
                <w:rFonts w:ascii="仿宋_GB2312" w:eastAsia="仿宋_GB2312" w:hAnsi="仿宋_GB2312" w:cs="仿宋_GB2312"/>
                <w:sz w:val="24"/>
              </w:rPr>
            </w:pPr>
            <w:r>
              <w:rPr>
                <w:rFonts w:ascii="Times New Roman" w:eastAsia="仿宋_GB2312" w:hAnsi="Times New Roman" w:cs="Times New Roman"/>
                <w:sz w:val="24"/>
              </w:rPr>
              <w:t>（</w:t>
            </w:r>
            <w:r>
              <w:rPr>
                <w:rFonts w:ascii="Times New Roman" w:eastAsia="仿宋_GB2312" w:hAnsi="Times New Roman" w:cs="Times New Roman"/>
                <w:sz w:val="24"/>
              </w:rPr>
              <w:t>PUE</w:t>
            </w:r>
            <w:r>
              <w:rPr>
                <w:rFonts w:ascii="Times New Roman" w:eastAsia="仿宋_GB2312" w:hAnsi="Times New Roman" w:cs="Times New Roman"/>
                <w:sz w:val="24"/>
              </w:rPr>
              <w:t>）</w:t>
            </w:r>
          </w:p>
        </w:tc>
        <w:tc>
          <w:tcPr>
            <w:tcW w:w="1991" w:type="dxa"/>
            <w:gridSpan w:val="2"/>
            <w:vAlign w:val="center"/>
          </w:tcPr>
          <w:p w14:paraId="54568A35" w14:textId="77777777" w:rsidR="0024749A" w:rsidRDefault="0024749A">
            <w:pPr>
              <w:widowControl/>
              <w:jc w:val="left"/>
              <w:rPr>
                <w:rFonts w:ascii="仿宋_GB2312" w:eastAsia="仿宋_GB2312" w:hAnsi="仿宋_GB2312" w:cs="仿宋_GB2312"/>
                <w:sz w:val="24"/>
              </w:rPr>
            </w:pPr>
          </w:p>
        </w:tc>
      </w:tr>
      <w:tr w:rsidR="0024749A" w14:paraId="21F950F8" w14:textId="77777777">
        <w:trPr>
          <w:jc w:val="center"/>
        </w:trPr>
        <w:tc>
          <w:tcPr>
            <w:tcW w:w="2420" w:type="dxa"/>
            <w:vAlign w:val="center"/>
          </w:tcPr>
          <w:p w14:paraId="1B0D1274"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已安装信息处理设备总数量（台）</w:t>
            </w:r>
          </w:p>
        </w:tc>
        <w:tc>
          <w:tcPr>
            <w:tcW w:w="2016" w:type="dxa"/>
            <w:vAlign w:val="center"/>
          </w:tcPr>
          <w:p w14:paraId="5F899C65" w14:textId="77777777" w:rsidR="0024749A" w:rsidRDefault="0024749A">
            <w:pPr>
              <w:widowControl/>
              <w:jc w:val="left"/>
              <w:rPr>
                <w:rFonts w:ascii="仿宋_GB2312" w:eastAsia="仿宋_GB2312" w:hAnsi="仿宋_GB2312" w:cs="仿宋_GB2312"/>
                <w:sz w:val="24"/>
              </w:rPr>
            </w:pPr>
          </w:p>
        </w:tc>
        <w:tc>
          <w:tcPr>
            <w:tcW w:w="2416" w:type="dxa"/>
            <w:gridSpan w:val="2"/>
            <w:vAlign w:val="center"/>
          </w:tcPr>
          <w:p w14:paraId="3D41A7A2" w14:textId="77777777" w:rsidR="0024749A"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安装网络总带宽</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1991" w:type="dxa"/>
            <w:gridSpan w:val="2"/>
            <w:vAlign w:val="center"/>
          </w:tcPr>
          <w:p w14:paraId="1AC8BCA2" w14:textId="77777777" w:rsidR="0024749A" w:rsidRDefault="0024749A">
            <w:pPr>
              <w:widowControl/>
              <w:jc w:val="left"/>
              <w:rPr>
                <w:rFonts w:ascii="仿宋_GB2312" w:eastAsia="仿宋_GB2312" w:hAnsi="仿宋_GB2312" w:cs="仿宋_GB2312"/>
                <w:sz w:val="24"/>
              </w:rPr>
            </w:pPr>
          </w:p>
        </w:tc>
      </w:tr>
      <w:tr w:rsidR="0024749A" w14:paraId="18DF4787" w14:textId="77777777">
        <w:trPr>
          <w:jc w:val="center"/>
        </w:trPr>
        <w:tc>
          <w:tcPr>
            <w:tcW w:w="2420" w:type="dxa"/>
            <w:vAlign w:val="center"/>
          </w:tcPr>
          <w:p w14:paraId="74A403D2" w14:textId="77777777" w:rsidR="0024749A"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年度从外部接收数据总和</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2016" w:type="dxa"/>
            <w:vAlign w:val="center"/>
          </w:tcPr>
          <w:p w14:paraId="5333854D" w14:textId="77777777" w:rsidR="0024749A" w:rsidRDefault="0024749A">
            <w:pPr>
              <w:jc w:val="left"/>
              <w:rPr>
                <w:rFonts w:ascii="仿宋_GB2312" w:eastAsia="仿宋_GB2312" w:hAnsi="仿宋_GB2312" w:cs="仿宋_GB2312"/>
                <w:sz w:val="24"/>
              </w:rPr>
            </w:pPr>
          </w:p>
        </w:tc>
        <w:tc>
          <w:tcPr>
            <w:tcW w:w="2416" w:type="dxa"/>
            <w:gridSpan w:val="2"/>
            <w:vAlign w:val="center"/>
          </w:tcPr>
          <w:p w14:paraId="7A8DB81B" w14:textId="77777777" w:rsidR="0024749A"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年度向外部发送数据总和</w:t>
            </w:r>
            <w:r>
              <w:rPr>
                <w:rFonts w:ascii="Times New Roman" w:eastAsia="仿宋_GB2312" w:hAnsi="Times New Roman" w:cs="Times New Roman"/>
                <w:sz w:val="24"/>
              </w:rPr>
              <w:t>（</w:t>
            </w:r>
            <w:r>
              <w:rPr>
                <w:rFonts w:ascii="Times New Roman" w:eastAsia="仿宋_GB2312" w:hAnsi="Times New Roman" w:cs="Times New Roman"/>
                <w:sz w:val="24"/>
              </w:rPr>
              <w:t>Mb</w:t>
            </w:r>
            <w:r>
              <w:rPr>
                <w:rFonts w:ascii="Times New Roman" w:eastAsia="仿宋_GB2312" w:hAnsi="Times New Roman" w:cs="Times New Roman"/>
                <w:sz w:val="24"/>
              </w:rPr>
              <w:t>）</w:t>
            </w:r>
          </w:p>
        </w:tc>
        <w:tc>
          <w:tcPr>
            <w:tcW w:w="1991" w:type="dxa"/>
            <w:gridSpan w:val="2"/>
            <w:vAlign w:val="center"/>
          </w:tcPr>
          <w:p w14:paraId="29DCDB8C" w14:textId="77777777" w:rsidR="0024749A" w:rsidRDefault="0024749A">
            <w:pPr>
              <w:widowControl/>
              <w:jc w:val="left"/>
              <w:rPr>
                <w:rFonts w:ascii="仿宋_GB2312" w:eastAsia="仿宋_GB2312" w:hAnsi="仿宋_GB2312" w:cs="仿宋_GB2312"/>
                <w:sz w:val="24"/>
              </w:rPr>
            </w:pPr>
          </w:p>
        </w:tc>
      </w:tr>
      <w:tr w:rsidR="0024749A" w14:paraId="33F67487" w14:textId="77777777">
        <w:tblPrEx>
          <w:tblCellMar>
            <w:top w:w="0" w:type="dxa"/>
            <w:bottom w:w="0" w:type="dxa"/>
          </w:tblCellMar>
        </w:tblPrEx>
        <w:trPr>
          <w:jc w:val="center"/>
        </w:trPr>
        <w:tc>
          <w:tcPr>
            <w:tcW w:w="8843" w:type="dxa"/>
            <w:gridSpan w:val="6"/>
            <w:vAlign w:val="center"/>
          </w:tcPr>
          <w:p w14:paraId="48C7CC53" w14:textId="77777777" w:rsidR="0024749A" w:rsidRDefault="00000000">
            <w:pPr>
              <w:rPr>
                <w:rFonts w:ascii="仿宋_GB2312" w:eastAsia="仿宋_GB2312" w:hAnsi="仿宋_GB2312" w:cs="仿宋_GB2312"/>
                <w:b/>
                <w:color w:val="000000"/>
                <w:sz w:val="24"/>
              </w:rPr>
            </w:pPr>
            <w:r>
              <w:rPr>
                <w:rFonts w:ascii="仿宋_GB2312" w:eastAsia="仿宋_GB2312" w:hAnsi="仿宋_GB2312" w:cs="仿宋_GB2312" w:hint="eastAsia"/>
                <w:b/>
                <w:sz w:val="24"/>
              </w:rPr>
              <w:t>数据中心平面简图</w:t>
            </w:r>
          </w:p>
        </w:tc>
      </w:tr>
      <w:tr w:rsidR="0024749A" w14:paraId="2B756618" w14:textId="77777777">
        <w:tblPrEx>
          <w:tblCellMar>
            <w:top w:w="0" w:type="dxa"/>
            <w:bottom w:w="0" w:type="dxa"/>
          </w:tblCellMar>
        </w:tblPrEx>
        <w:trPr>
          <w:trHeight w:val="1088"/>
          <w:jc w:val="center"/>
        </w:trPr>
        <w:tc>
          <w:tcPr>
            <w:tcW w:w="8843" w:type="dxa"/>
            <w:gridSpan w:val="6"/>
            <w:vAlign w:val="center"/>
          </w:tcPr>
          <w:p w14:paraId="10E139DC" w14:textId="77777777" w:rsidR="0024749A" w:rsidRDefault="0024749A">
            <w:pPr>
              <w:rPr>
                <w:rFonts w:ascii="仿宋_GB2312" w:eastAsia="仿宋_GB2312" w:hAnsi="仿宋_GB2312" w:cs="仿宋_GB2312"/>
                <w:b/>
                <w:sz w:val="24"/>
              </w:rPr>
            </w:pPr>
          </w:p>
        </w:tc>
      </w:tr>
      <w:tr w:rsidR="0024749A" w14:paraId="4429FAA6" w14:textId="77777777">
        <w:tblPrEx>
          <w:tblCellMar>
            <w:top w:w="0" w:type="dxa"/>
            <w:bottom w:w="0" w:type="dxa"/>
          </w:tblCellMar>
        </w:tblPrEx>
        <w:trPr>
          <w:jc w:val="center"/>
        </w:trPr>
        <w:tc>
          <w:tcPr>
            <w:tcW w:w="8843" w:type="dxa"/>
            <w:gridSpan w:val="6"/>
            <w:vAlign w:val="center"/>
          </w:tcPr>
          <w:p w14:paraId="51DA70E6" w14:textId="77777777" w:rsidR="0024749A" w:rsidRDefault="00000000">
            <w:pPr>
              <w:rPr>
                <w:rFonts w:ascii="仿宋_GB2312" w:eastAsia="仿宋_GB2312" w:hAnsi="仿宋_GB2312" w:cs="仿宋_GB2312"/>
                <w:b/>
                <w:sz w:val="24"/>
              </w:rPr>
            </w:pPr>
            <w:r>
              <w:rPr>
                <w:rFonts w:ascii="仿宋_GB2312" w:eastAsia="仿宋_GB2312" w:hAnsi="仿宋_GB2312" w:cs="仿宋_GB2312" w:hint="eastAsia"/>
                <w:b/>
                <w:sz w:val="24"/>
              </w:rPr>
              <w:t>机房布局简图</w:t>
            </w:r>
          </w:p>
        </w:tc>
      </w:tr>
      <w:tr w:rsidR="0024749A" w14:paraId="3580F853" w14:textId="77777777">
        <w:tblPrEx>
          <w:tblCellMar>
            <w:top w:w="0" w:type="dxa"/>
            <w:bottom w:w="0" w:type="dxa"/>
          </w:tblCellMar>
        </w:tblPrEx>
        <w:trPr>
          <w:trHeight w:val="1088"/>
          <w:jc w:val="center"/>
        </w:trPr>
        <w:tc>
          <w:tcPr>
            <w:tcW w:w="8843" w:type="dxa"/>
            <w:gridSpan w:val="6"/>
            <w:vAlign w:val="center"/>
          </w:tcPr>
          <w:p w14:paraId="19819D01" w14:textId="77777777" w:rsidR="0024749A" w:rsidRDefault="0024749A">
            <w:pPr>
              <w:jc w:val="center"/>
              <w:rPr>
                <w:rFonts w:ascii="仿宋_GB2312" w:eastAsia="仿宋_GB2312" w:hAnsi="仿宋_GB2312" w:cs="仿宋_GB2312"/>
                <w:sz w:val="24"/>
              </w:rPr>
            </w:pPr>
          </w:p>
          <w:p w14:paraId="1C70FC04" w14:textId="77777777" w:rsidR="0024749A"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24749A" w14:paraId="74F7E5ED" w14:textId="77777777">
        <w:tblPrEx>
          <w:tblCellMar>
            <w:top w:w="0" w:type="dxa"/>
            <w:bottom w:w="0" w:type="dxa"/>
          </w:tblCellMar>
        </w:tblPrEx>
        <w:trPr>
          <w:jc w:val="center"/>
        </w:trPr>
        <w:tc>
          <w:tcPr>
            <w:tcW w:w="8843" w:type="dxa"/>
            <w:gridSpan w:val="6"/>
            <w:vAlign w:val="center"/>
          </w:tcPr>
          <w:p w14:paraId="2FC35DF2" w14:textId="77777777" w:rsidR="0024749A" w:rsidRDefault="00000000">
            <w:pPr>
              <w:rPr>
                <w:rFonts w:ascii="仿宋_GB2312" w:eastAsia="仿宋_GB2312" w:hAnsi="仿宋_GB2312" w:cs="仿宋_GB2312"/>
                <w:b/>
                <w:color w:val="000000"/>
                <w:sz w:val="24"/>
              </w:rPr>
            </w:pPr>
            <w:r>
              <w:rPr>
                <w:rFonts w:ascii="仿宋_GB2312" w:eastAsia="仿宋_GB2312" w:hAnsi="仿宋_GB2312" w:cs="仿宋_GB2312" w:hint="eastAsia"/>
                <w:b/>
                <w:sz w:val="24"/>
              </w:rPr>
              <w:t>数据中心供配电系统组成拓扑简图（标明耗电量测量点设置情况）</w:t>
            </w:r>
          </w:p>
        </w:tc>
      </w:tr>
      <w:tr w:rsidR="0024749A" w14:paraId="63CDAAAF" w14:textId="77777777">
        <w:tblPrEx>
          <w:tblCellMar>
            <w:top w:w="0" w:type="dxa"/>
            <w:bottom w:w="0" w:type="dxa"/>
          </w:tblCellMar>
        </w:tblPrEx>
        <w:trPr>
          <w:trHeight w:val="1088"/>
          <w:jc w:val="center"/>
        </w:trPr>
        <w:tc>
          <w:tcPr>
            <w:tcW w:w="8843" w:type="dxa"/>
            <w:gridSpan w:val="6"/>
            <w:vAlign w:val="center"/>
          </w:tcPr>
          <w:p w14:paraId="653CAD35" w14:textId="77777777" w:rsidR="0024749A" w:rsidRDefault="0024749A">
            <w:pPr>
              <w:jc w:val="center"/>
              <w:rPr>
                <w:rFonts w:ascii="仿宋_GB2312" w:eastAsia="仿宋_GB2312" w:hAnsi="仿宋_GB2312" w:cs="仿宋_GB2312"/>
                <w:sz w:val="24"/>
              </w:rPr>
            </w:pPr>
          </w:p>
        </w:tc>
      </w:tr>
      <w:tr w:rsidR="0024749A" w14:paraId="528C8218" w14:textId="77777777">
        <w:tblPrEx>
          <w:tblCellMar>
            <w:top w:w="0" w:type="dxa"/>
            <w:bottom w:w="0" w:type="dxa"/>
          </w:tblCellMar>
        </w:tblPrEx>
        <w:trPr>
          <w:gridAfter w:val="1"/>
          <w:wAfter w:w="23" w:type="dxa"/>
          <w:trHeight w:val="426"/>
          <w:jc w:val="center"/>
        </w:trPr>
        <w:tc>
          <w:tcPr>
            <w:tcW w:w="8820" w:type="dxa"/>
            <w:gridSpan w:val="5"/>
            <w:vAlign w:val="center"/>
          </w:tcPr>
          <w:p w14:paraId="6419F302" w14:textId="77777777" w:rsidR="0024749A" w:rsidRDefault="00000000">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lastRenderedPageBreak/>
              <w:t>（2）电源情况</w:t>
            </w:r>
          </w:p>
        </w:tc>
      </w:tr>
      <w:tr w:rsidR="0024749A" w14:paraId="1F1EC65F" w14:textId="77777777">
        <w:tblPrEx>
          <w:tblCellMar>
            <w:top w:w="0" w:type="dxa"/>
            <w:bottom w:w="0" w:type="dxa"/>
          </w:tblCellMar>
        </w:tblPrEx>
        <w:trPr>
          <w:gridAfter w:val="1"/>
          <w:wAfter w:w="23" w:type="dxa"/>
          <w:trHeight w:val="23"/>
          <w:jc w:val="center"/>
        </w:trPr>
        <w:tc>
          <w:tcPr>
            <w:tcW w:w="2420" w:type="dxa"/>
            <w:vAlign w:val="center"/>
          </w:tcPr>
          <w:p w14:paraId="7367C1E9" w14:textId="77777777" w:rsidR="0024749A" w:rsidRDefault="00000000">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市电引入情况</w:t>
            </w:r>
          </w:p>
        </w:tc>
        <w:tc>
          <w:tcPr>
            <w:tcW w:w="6400" w:type="dxa"/>
            <w:gridSpan w:val="4"/>
            <w:vAlign w:val="center"/>
          </w:tcPr>
          <w:p w14:paraId="6E86F6C3" w14:textId="77777777" w:rsidR="0024749A" w:rsidRDefault="00000000">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□源自不同变电站              □源自同一变电站</w:t>
            </w:r>
          </w:p>
          <w:p w14:paraId="4AB57F11" w14:textId="77777777" w:rsidR="0024749A" w:rsidRDefault="00000000">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市电一：来自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变电站，电压等级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V。市电进线后端负荷为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KVA的变压器，可供机房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%的负荷，实际供应机房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w:t>
            </w:r>
          </w:p>
          <w:p w14:paraId="2FD87C21" w14:textId="77777777" w:rsidR="0024749A" w:rsidRDefault="00000000">
            <w:pPr>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市电二：来自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变电站，电压等级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V。市电进线后端负荷为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台容量为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KVA的变压器，可供机房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%的负荷，实际供应机房</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%的负荷。</w:t>
            </w:r>
          </w:p>
        </w:tc>
      </w:tr>
      <w:tr w:rsidR="0024749A" w14:paraId="5DAC137F" w14:textId="77777777">
        <w:tblPrEx>
          <w:tblCellMar>
            <w:top w:w="0" w:type="dxa"/>
            <w:bottom w:w="0" w:type="dxa"/>
          </w:tblCellMar>
        </w:tblPrEx>
        <w:trPr>
          <w:gridAfter w:val="1"/>
          <w:wAfter w:w="23" w:type="dxa"/>
          <w:trHeight w:val="23"/>
          <w:jc w:val="center"/>
        </w:trPr>
        <w:tc>
          <w:tcPr>
            <w:tcW w:w="2420" w:type="dxa"/>
            <w:vAlign w:val="center"/>
          </w:tcPr>
          <w:p w14:paraId="7AACEFD1" w14:textId="77777777" w:rsidR="0024749A" w:rsidRDefault="00000000">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内部供电形式</w:t>
            </w:r>
          </w:p>
        </w:tc>
        <w:tc>
          <w:tcPr>
            <w:tcW w:w="6400" w:type="dxa"/>
            <w:gridSpan w:val="4"/>
            <w:vAlign w:val="center"/>
          </w:tcPr>
          <w:p w14:paraId="577925CD" w14:textId="77777777" w:rsidR="0024749A" w:rsidRDefault="0024749A">
            <w:pPr>
              <w:spacing w:line="288" w:lineRule="auto"/>
              <w:rPr>
                <w:rFonts w:ascii="仿宋_GB2312" w:eastAsia="仿宋_GB2312" w:hAnsi="仿宋_GB2312" w:cs="仿宋_GB2312"/>
                <w:sz w:val="24"/>
              </w:rPr>
            </w:pPr>
          </w:p>
        </w:tc>
      </w:tr>
      <w:tr w:rsidR="0024749A" w14:paraId="507377F6" w14:textId="77777777">
        <w:tblPrEx>
          <w:tblCellMar>
            <w:top w:w="0" w:type="dxa"/>
            <w:bottom w:w="0" w:type="dxa"/>
          </w:tblCellMar>
        </w:tblPrEx>
        <w:trPr>
          <w:gridAfter w:val="1"/>
          <w:wAfter w:w="23" w:type="dxa"/>
          <w:trHeight w:val="23"/>
          <w:jc w:val="center"/>
        </w:trPr>
        <w:tc>
          <w:tcPr>
            <w:tcW w:w="2420" w:type="dxa"/>
            <w:vAlign w:val="center"/>
          </w:tcPr>
          <w:p w14:paraId="2D74C9CD" w14:textId="77777777" w:rsidR="0024749A" w:rsidRDefault="00000000">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后备电源情况</w:t>
            </w:r>
          </w:p>
        </w:tc>
        <w:tc>
          <w:tcPr>
            <w:tcW w:w="6400" w:type="dxa"/>
            <w:gridSpan w:val="4"/>
            <w:vAlign w:val="center"/>
          </w:tcPr>
          <w:p w14:paraId="746E8F11" w14:textId="77777777" w:rsidR="0024749A" w:rsidRDefault="00000000">
            <w:pPr>
              <w:spacing w:line="288" w:lineRule="auto"/>
              <w:rPr>
                <w:rFonts w:ascii="仿宋_GB2312" w:eastAsia="仿宋_GB2312" w:hAnsi="仿宋_GB2312" w:cs="仿宋_GB2312"/>
                <w:sz w:val="24"/>
              </w:rPr>
            </w:pPr>
            <w:r>
              <w:rPr>
                <w:rFonts w:ascii="仿宋_GB2312" w:eastAsia="仿宋_GB2312" w:hAnsi="仿宋_GB2312" w:cs="仿宋_GB2312" w:hint="eastAsia"/>
                <w:sz w:val="24"/>
              </w:rPr>
              <w:t>柴油□       电池□       其他□</w:t>
            </w:r>
          </w:p>
        </w:tc>
      </w:tr>
      <w:tr w:rsidR="0024749A" w14:paraId="0EB239DD" w14:textId="77777777">
        <w:tblPrEx>
          <w:tblCellMar>
            <w:top w:w="0" w:type="dxa"/>
            <w:bottom w:w="0" w:type="dxa"/>
          </w:tblCellMar>
        </w:tblPrEx>
        <w:trPr>
          <w:gridAfter w:val="1"/>
          <w:wAfter w:w="23" w:type="dxa"/>
          <w:trHeight w:val="23"/>
          <w:jc w:val="center"/>
        </w:trPr>
        <w:tc>
          <w:tcPr>
            <w:tcW w:w="8820" w:type="dxa"/>
            <w:gridSpan w:val="5"/>
            <w:vAlign w:val="center"/>
          </w:tcPr>
          <w:p w14:paraId="78CDEAB6"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发电机组配置：共配置（  ）台容量为（  ）KW的柴油发电机组。</w:t>
            </w:r>
          </w:p>
        </w:tc>
      </w:tr>
    </w:tbl>
    <w:p w14:paraId="66627C92" w14:textId="77777777" w:rsidR="0024749A" w:rsidRDefault="0024749A">
      <w:pPr>
        <w:jc w:val="left"/>
      </w:pP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6657"/>
      </w:tblGrid>
      <w:tr w:rsidR="0024749A" w14:paraId="3BC311DA" w14:textId="77777777">
        <w:trPr>
          <w:trHeight w:val="426"/>
          <w:jc w:val="center"/>
        </w:trPr>
        <w:tc>
          <w:tcPr>
            <w:tcW w:w="8851" w:type="dxa"/>
            <w:gridSpan w:val="2"/>
            <w:vAlign w:val="center"/>
          </w:tcPr>
          <w:p w14:paraId="6B51CA19" w14:textId="77777777" w:rsidR="0024749A" w:rsidRDefault="00000000">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t>（3）冷源情况</w:t>
            </w:r>
          </w:p>
        </w:tc>
      </w:tr>
      <w:tr w:rsidR="0024749A" w14:paraId="1506CA26" w14:textId="77777777">
        <w:trPr>
          <w:trHeight w:val="426"/>
          <w:jc w:val="center"/>
        </w:trPr>
        <w:tc>
          <w:tcPr>
            <w:tcW w:w="2194" w:type="dxa"/>
            <w:vAlign w:val="center"/>
          </w:tcPr>
          <w:p w14:paraId="459099E8"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冷源方式</w:t>
            </w:r>
          </w:p>
        </w:tc>
        <w:tc>
          <w:tcPr>
            <w:tcW w:w="6657" w:type="dxa"/>
            <w:vAlign w:val="center"/>
          </w:tcPr>
          <w:p w14:paraId="576D3E95" w14:textId="77777777" w:rsidR="0024749A" w:rsidRDefault="0024749A">
            <w:pPr>
              <w:snapToGrid w:val="0"/>
              <w:spacing w:line="288" w:lineRule="auto"/>
              <w:rPr>
                <w:rFonts w:ascii="仿宋_GB2312" w:eastAsia="仿宋_GB2312" w:hAnsi="仿宋_GB2312" w:cs="仿宋_GB2312"/>
                <w:sz w:val="24"/>
              </w:rPr>
            </w:pPr>
          </w:p>
        </w:tc>
      </w:tr>
      <w:tr w:rsidR="0024749A" w14:paraId="418D3B77" w14:textId="77777777">
        <w:trPr>
          <w:trHeight w:val="426"/>
          <w:jc w:val="center"/>
        </w:trPr>
        <w:tc>
          <w:tcPr>
            <w:tcW w:w="2194" w:type="dxa"/>
            <w:vAlign w:val="center"/>
          </w:tcPr>
          <w:p w14:paraId="4085DC7C"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冷源总功率</w:t>
            </w:r>
          </w:p>
        </w:tc>
        <w:tc>
          <w:tcPr>
            <w:tcW w:w="6657" w:type="dxa"/>
            <w:vAlign w:val="center"/>
          </w:tcPr>
          <w:p w14:paraId="6A68623A" w14:textId="77777777" w:rsidR="0024749A" w:rsidRDefault="0024749A">
            <w:pPr>
              <w:snapToGrid w:val="0"/>
              <w:spacing w:line="288" w:lineRule="auto"/>
              <w:rPr>
                <w:rFonts w:ascii="仿宋_GB2312" w:eastAsia="仿宋_GB2312" w:hAnsi="仿宋_GB2312" w:cs="仿宋_GB2312"/>
                <w:sz w:val="24"/>
              </w:rPr>
            </w:pPr>
          </w:p>
        </w:tc>
      </w:tr>
      <w:tr w:rsidR="0024749A" w14:paraId="1B8A4930" w14:textId="77777777">
        <w:trPr>
          <w:trHeight w:val="426"/>
          <w:jc w:val="center"/>
        </w:trPr>
        <w:tc>
          <w:tcPr>
            <w:tcW w:w="2194" w:type="dxa"/>
            <w:vAlign w:val="center"/>
          </w:tcPr>
          <w:p w14:paraId="622F0963"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年度总用水量</w:t>
            </w:r>
            <w:r>
              <w:rPr>
                <w:rFonts w:ascii="Times New Roman" w:eastAsia="仿宋_GB2312" w:hAnsi="Times New Roman" w:cs="Times New Roman"/>
                <w:sz w:val="24"/>
              </w:rPr>
              <w:t>（</w:t>
            </w:r>
            <w:r>
              <w:rPr>
                <w:rFonts w:ascii="Times New Roman" w:eastAsia="仿宋_GB2312" w:hAnsi="Times New Roman" w:cs="Times New Roman"/>
                <w:sz w:val="24"/>
              </w:rPr>
              <w:t>t</w:t>
            </w:r>
            <w:r>
              <w:rPr>
                <w:rFonts w:ascii="Times New Roman" w:eastAsia="仿宋_GB2312" w:hAnsi="Times New Roman" w:cs="Times New Roman"/>
                <w:sz w:val="24"/>
              </w:rPr>
              <w:t>）</w:t>
            </w:r>
          </w:p>
        </w:tc>
        <w:tc>
          <w:tcPr>
            <w:tcW w:w="6657" w:type="dxa"/>
            <w:vAlign w:val="center"/>
          </w:tcPr>
          <w:p w14:paraId="41880DE8" w14:textId="77777777" w:rsidR="0024749A" w:rsidRDefault="0024749A">
            <w:pPr>
              <w:snapToGrid w:val="0"/>
              <w:spacing w:line="288" w:lineRule="auto"/>
              <w:rPr>
                <w:rFonts w:ascii="仿宋_GB2312" w:eastAsia="仿宋_GB2312" w:hAnsi="仿宋_GB2312" w:cs="仿宋_GB2312"/>
                <w:sz w:val="24"/>
              </w:rPr>
            </w:pPr>
          </w:p>
        </w:tc>
      </w:tr>
      <w:tr w:rsidR="0024749A" w14:paraId="510BE17E" w14:textId="77777777">
        <w:trPr>
          <w:trHeight w:val="426"/>
          <w:jc w:val="center"/>
        </w:trPr>
        <w:tc>
          <w:tcPr>
            <w:tcW w:w="2194" w:type="dxa"/>
            <w:vAlign w:val="center"/>
          </w:tcPr>
          <w:p w14:paraId="232669FE"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冷源机组标称能效</w:t>
            </w:r>
          </w:p>
        </w:tc>
        <w:tc>
          <w:tcPr>
            <w:tcW w:w="6657" w:type="dxa"/>
            <w:vAlign w:val="center"/>
          </w:tcPr>
          <w:p w14:paraId="13BCE78E" w14:textId="77777777" w:rsidR="0024749A" w:rsidRDefault="0024749A">
            <w:pPr>
              <w:snapToGrid w:val="0"/>
              <w:spacing w:line="288" w:lineRule="auto"/>
              <w:rPr>
                <w:rFonts w:ascii="仿宋_GB2312" w:eastAsia="仿宋_GB2312" w:hAnsi="仿宋_GB2312" w:cs="仿宋_GB2312"/>
                <w:sz w:val="24"/>
              </w:rPr>
            </w:pPr>
          </w:p>
        </w:tc>
      </w:tr>
    </w:tbl>
    <w:p w14:paraId="4FD66D5F" w14:textId="77777777" w:rsidR="0024749A" w:rsidRDefault="0024749A">
      <w:pPr>
        <w:jc w:val="left"/>
        <w:rPr>
          <w:rFonts w:ascii="仿宋_GB2312" w:eastAsia="仿宋_GB2312" w:hAnsi="仿宋_GB2312" w:cs="仿宋_GB2312"/>
          <w:sz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43"/>
      </w:tblGrid>
      <w:tr w:rsidR="0024749A" w14:paraId="4D261D8B" w14:textId="77777777">
        <w:trPr>
          <w:trHeight w:val="426"/>
          <w:jc w:val="center"/>
        </w:trPr>
        <w:tc>
          <w:tcPr>
            <w:tcW w:w="8878" w:type="dxa"/>
            <w:gridSpan w:val="2"/>
            <w:vAlign w:val="center"/>
          </w:tcPr>
          <w:p w14:paraId="702EC41A" w14:textId="77777777" w:rsidR="0024749A" w:rsidRDefault="00000000">
            <w:pPr>
              <w:jc w:val="left"/>
              <w:rPr>
                <w:rFonts w:ascii="仿宋_GB2312" w:eastAsia="仿宋_GB2312" w:hAnsi="仿宋_GB2312" w:cs="仿宋_GB2312"/>
                <w:color w:val="000000"/>
                <w:sz w:val="24"/>
              </w:rPr>
            </w:pPr>
            <w:r>
              <w:rPr>
                <w:rFonts w:ascii="仿宋_GB2312" w:eastAsia="仿宋_GB2312" w:hAnsi="仿宋_GB2312" w:cs="仿宋_GB2312" w:hint="eastAsia"/>
                <w:b/>
                <w:sz w:val="24"/>
              </w:rPr>
              <w:t>（4）散热控制情况</w:t>
            </w:r>
          </w:p>
        </w:tc>
      </w:tr>
      <w:tr w:rsidR="0024749A" w14:paraId="218E2047" w14:textId="77777777">
        <w:trPr>
          <w:trHeight w:val="23"/>
          <w:jc w:val="center"/>
        </w:trPr>
        <w:tc>
          <w:tcPr>
            <w:tcW w:w="2235" w:type="dxa"/>
            <w:vAlign w:val="center"/>
          </w:tcPr>
          <w:p w14:paraId="4A484054"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冷量传输方式</w:t>
            </w:r>
          </w:p>
        </w:tc>
        <w:tc>
          <w:tcPr>
            <w:tcW w:w="6643" w:type="dxa"/>
            <w:vAlign w:val="center"/>
          </w:tcPr>
          <w:p w14:paraId="50D8A065" w14:textId="77777777" w:rsidR="0024749A" w:rsidRDefault="0024749A">
            <w:pPr>
              <w:snapToGrid w:val="0"/>
              <w:spacing w:line="288" w:lineRule="auto"/>
              <w:rPr>
                <w:rFonts w:ascii="仿宋_GB2312" w:eastAsia="仿宋_GB2312" w:hAnsi="仿宋_GB2312" w:cs="仿宋_GB2312"/>
                <w:sz w:val="24"/>
              </w:rPr>
            </w:pPr>
          </w:p>
        </w:tc>
      </w:tr>
      <w:tr w:rsidR="0024749A" w14:paraId="0D3DB466" w14:textId="77777777">
        <w:trPr>
          <w:trHeight w:val="23"/>
          <w:jc w:val="center"/>
        </w:trPr>
        <w:tc>
          <w:tcPr>
            <w:tcW w:w="2235" w:type="dxa"/>
            <w:vAlign w:val="center"/>
          </w:tcPr>
          <w:p w14:paraId="6479189C"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IT设备散热方式</w:t>
            </w:r>
          </w:p>
        </w:tc>
        <w:tc>
          <w:tcPr>
            <w:tcW w:w="6643" w:type="dxa"/>
            <w:vAlign w:val="center"/>
          </w:tcPr>
          <w:p w14:paraId="14B20A31" w14:textId="77777777" w:rsidR="0024749A" w:rsidRDefault="0024749A">
            <w:pPr>
              <w:snapToGrid w:val="0"/>
              <w:spacing w:line="288" w:lineRule="auto"/>
              <w:rPr>
                <w:rFonts w:ascii="仿宋_GB2312" w:eastAsia="仿宋_GB2312" w:hAnsi="仿宋_GB2312" w:cs="仿宋_GB2312"/>
                <w:sz w:val="24"/>
              </w:rPr>
            </w:pPr>
          </w:p>
        </w:tc>
      </w:tr>
      <w:tr w:rsidR="0024749A" w14:paraId="2697D940" w14:textId="77777777">
        <w:trPr>
          <w:trHeight w:val="23"/>
          <w:jc w:val="center"/>
        </w:trPr>
        <w:tc>
          <w:tcPr>
            <w:tcW w:w="2235" w:type="dxa"/>
            <w:vAlign w:val="center"/>
          </w:tcPr>
          <w:p w14:paraId="133E622F" w14:textId="77777777" w:rsidR="0024749A" w:rsidRDefault="00000000">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加（除）湿方式</w:t>
            </w:r>
          </w:p>
        </w:tc>
        <w:tc>
          <w:tcPr>
            <w:tcW w:w="6643" w:type="dxa"/>
            <w:vAlign w:val="center"/>
          </w:tcPr>
          <w:p w14:paraId="5B49503B" w14:textId="77777777" w:rsidR="0024749A" w:rsidRDefault="0024749A">
            <w:pPr>
              <w:snapToGrid w:val="0"/>
              <w:spacing w:line="288" w:lineRule="auto"/>
              <w:rPr>
                <w:rFonts w:ascii="仿宋_GB2312" w:eastAsia="仿宋_GB2312" w:hAnsi="仿宋_GB2312" w:cs="仿宋_GB2312"/>
                <w:sz w:val="24"/>
              </w:rPr>
            </w:pPr>
          </w:p>
        </w:tc>
      </w:tr>
    </w:tbl>
    <w:p w14:paraId="2A7642B8" w14:textId="77777777" w:rsidR="0024749A" w:rsidRDefault="0024749A">
      <w:pPr>
        <w:jc w:val="left"/>
        <w:rPr>
          <w:rFonts w:ascii="仿宋_GB2312" w:eastAsia="仿宋_GB2312" w:hAnsi="仿宋_GB2312" w:cs="仿宋_GB2312"/>
          <w:sz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8"/>
      </w:tblGrid>
      <w:tr w:rsidR="0024749A" w14:paraId="5A38F2DA" w14:textId="77777777">
        <w:trPr>
          <w:trHeight w:val="463"/>
          <w:jc w:val="center"/>
        </w:trPr>
        <w:tc>
          <w:tcPr>
            <w:tcW w:w="8878" w:type="dxa"/>
            <w:vAlign w:val="center"/>
          </w:tcPr>
          <w:p w14:paraId="15EA57DA" w14:textId="77777777" w:rsidR="0024749A" w:rsidRDefault="00000000">
            <w:pPr>
              <w:jc w:val="left"/>
              <w:rPr>
                <w:rFonts w:ascii="仿宋_GB2312" w:eastAsia="仿宋_GB2312" w:hAnsi="仿宋_GB2312" w:cs="仿宋_GB2312"/>
                <w:b/>
                <w:color w:val="000000"/>
                <w:sz w:val="24"/>
              </w:rPr>
            </w:pPr>
            <w:r>
              <w:rPr>
                <w:rFonts w:ascii="仿宋_GB2312" w:eastAsia="仿宋_GB2312" w:hAnsi="仿宋_GB2312" w:cs="仿宋_GB2312" w:hint="eastAsia"/>
                <w:b/>
                <w:sz w:val="24"/>
              </w:rPr>
              <w:t>（5）运维管理方式</w:t>
            </w:r>
          </w:p>
        </w:tc>
      </w:tr>
      <w:tr w:rsidR="0024749A" w14:paraId="364F39FF" w14:textId="77777777">
        <w:trPr>
          <w:trHeight w:val="1548"/>
          <w:jc w:val="center"/>
        </w:trPr>
        <w:tc>
          <w:tcPr>
            <w:tcW w:w="8878" w:type="dxa"/>
            <w:vAlign w:val="center"/>
          </w:tcPr>
          <w:p w14:paraId="55C978ED"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本数据中心（□具备  □不具备）智能化监控系统，系统具备如下监控功能：</w:t>
            </w:r>
          </w:p>
          <w:p w14:paraId="2D30ECDF"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1、电源监控功能：□具备供配电系统监控功能（高低压配电柜，变压器等）</w:t>
            </w:r>
          </w:p>
          <w:p w14:paraId="48FBF982"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 xml:space="preserve">□具备UPS监控功能    □其他                                    </w:t>
            </w:r>
          </w:p>
          <w:p w14:paraId="059FC98C"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2、空调监控功能：□具备                 □不具备</w:t>
            </w:r>
          </w:p>
          <w:p w14:paraId="5E03A0C0"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3、环境监控功能：□温度          □相对湿度       □其他</w:t>
            </w:r>
          </w:p>
          <w:p w14:paraId="4C3ADBFD" w14:textId="77777777" w:rsidR="0024749A" w:rsidRDefault="00000000">
            <w:pPr>
              <w:snapToGrid w:val="0"/>
              <w:jc w:val="left"/>
              <w:rPr>
                <w:rFonts w:ascii="仿宋_GB2312" w:eastAsia="仿宋_GB2312" w:hAnsi="仿宋_GB2312" w:cs="仿宋_GB2312"/>
                <w:sz w:val="24"/>
              </w:rPr>
            </w:pPr>
            <w:r>
              <w:rPr>
                <w:rFonts w:ascii="仿宋_GB2312" w:eastAsia="仿宋_GB2312" w:hAnsi="仿宋_GB2312" w:cs="仿宋_GB2312" w:hint="eastAsia"/>
                <w:sz w:val="24"/>
              </w:rPr>
              <w:t>4、信息设备、基础设施联动功能：□具备                 □不具备</w:t>
            </w:r>
          </w:p>
          <w:p w14:paraId="09164484" w14:textId="77777777" w:rsidR="0024749A" w:rsidRDefault="00000000">
            <w:pPr>
              <w:pStyle w:val="2"/>
              <w:snapToGrid w:val="0"/>
              <w:spacing w:line="240" w:lineRule="auto"/>
              <w:ind w:firstLineChars="0" w:firstLine="0"/>
              <w:rPr>
                <w:rFonts w:eastAsia="仿宋_GB2312"/>
              </w:rPr>
            </w:pPr>
            <w:r>
              <w:rPr>
                <w:rFonts w:ascii="仿宋_GB2312" w:eastAsia="仿宋_GB2312" w:cs="仿宋_GB2312" w:hint="eastAsia"/>
                <w:sz w:val="24"/>
              </w:rPr>
              <w:t>5、其他监控功能：</w:t>
            </w:r>
          </w:p>
        </w:tc>
      </w:tr>
      <w:tr w:rsidR="0024749A" w14:paraId="35DF52D3" w14:textId="77777777">
        <w:trPr>
          <w:trHeight w:val="1115"/>
          <w:jc w:val="center"/>
        </w:trPr>
        <w:tc>
          <w:tcPr>
            <w:tcW w:w="8878" w:type="dxa"/>
          </w:tcPr>
          <w:p w14:paraId="1870AE67" w14:textId="77777777" w:rsidR="0024749A" w:rsidRDefault="00000000">
            <w:pPr>
              <w:jc w:val="left"/>
              <w:rPr>
                <w:rFonts w:ascii="仿宋_GB2312" w:eastAsia="仿宋_GB2312" w:hAnsi="仿宋_GB2312" w:cs="仿宋_GB2312"/>
                <w:sz w:val="24"/>
              </w:rPr>
            </w:pPr>
            <w:bookmarkStart w:id="16" w:name="_Toc455984107"/>
            <w:bookmarkStart w:id="17" w:name="_Toc453253019"/>
            <w:bookmarkStart w:id="18" w:name="_Toc455986276"/>
            <w:bookmarkStart w:id="19" w:name="_Toc454477057"/>
            <w:bookmarkStart w:id="20" w:name="_Toc459463920"/>
            <w:bookmarkStart w:id="21" w:name="_Toc459463714"/>
            <w:r>
              <w:rPr>
                <w:rFonts w:ascii="仿宋_GB2312" w:eastAsia="仿宋_GB2312" w:hAnsi="仿宋_GB2312" w:cs="仿宋_GB2312" w:hint="eastAsia"/>
                <w:sz w:val="24"/>
              </w:rPr>
              <w:t>运维管理策略：</w:t>
            </w:r>
          </w:p>
        </w:tc>
      </w:tr>
    </w:tbl>
    <w:p w14:paraId="53794556" w14:textId="77777777" w:rsidR="0024749A" w:rsidRDefault="0024749A">
      <w:pPr>
        <w:spacing w:line="360" w:lineRule="auto"/>
        <w:rPr>
          <w:rFonts w:ascii="Times New Roman" w:eastAsia="仿宋_GB2312" w:hAnsi="Times New Roman"/>
          <w:b/>
          <w:sz w:val="32"/>
          <w:szCs w:val="32"/>
        </w:rPr>
        <w:sectPr w:rsidR="0024749A">
          <w:headerReference w:type="default" r:id="rId9"/>
          <w:pgSz w:w="11906" w:h="16838"/>
          <w:pgMar w:top="1588" w:right="2098" w:bottom="1588" w:left="2098" w:header="851" w:footer="992" w:gutter="0"/>
          <w:cols w:space="720"/>
          <w:docGrid w:linePitch="326" w:charSpace="6144"/>
        </w:sectPr>
      </w:pPr>
    </w:p>
    <w:p w14:paraId="6E65E887"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w:t>
      </w:r>
      <w:bookmarkEnd w:id="16"/>
      <w:bookmarkEnd w:id="17"/>
      <w:bookmarkEnd w:id="18"/>
      <w:bookmarkEnd w:id="19"/>
      <w:r>
        <w:rPr>
          <w:rFonts w:ascii="仿宋" w:eastAsia="仿宋" w:hAnsi="仿宋" w:cs="仿宋" w:hint="eastAsia"/>
          <w:color w:val="000000"/>
          <w:kern w:val="0"/>
          <w:sz w:val="32"/>
          <w:szCs w:val="32"/>
          <w:lang w:bidi="ar"/>
        </w:rPr>
        <w:t>4  数据中心主要用能设备情况表</w:t>
      </w:r>
      <w:bookmarkEnd w:id="20"/>
      <w:bookmarkEnd w:id="21"/>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804"/>
        <w:gridCol w:w="707"/>
        <w:gridCol w:w="1225"/>
        <w:gridCol w:w="1170"/>
        <w:gridCol w:w="1255"/>
        <w:gridCol w:w="872"/>
        <w:gridCol w:w="1203"/>
        <w:gridCol w:w="930"/>
      </w:tblGrid>
      <w:tr w:rsidR="0024749A" w14:paraId="7F9708DA" w14:textId="77777777">
        <w:trPr>
          <w:trHeight w:val="682"/>
          <w:jc w:val="center"/>
        </w:trPr>
        <w:tc>
          <w:tcPr>
            <w:tcW w:w="610" w:type="dxa"/>
            <w:vAlign w:val="center"/>
          </w:tcPr>
          <w:p w14:paraId="56967FA6"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804" w:type="dxa"/>
            <w:vAlign w:val="center"/>
          </w:tcPr>
          <w:p w14:paraId="66ABDFD7"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设备名称</w:t>
            </w:r>
          </w:p>
        </w:tc>
        <w:tc>
          <w:tcPr>
            <w:tcW w:w="707" w:type="dxa"/>
            <w:vAlign w:val="center"/>
          </w:tcPr>
          <w:p w14:paraId="6AB72175"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规格型号</w:t>
            </w:r>
          </w:p>
        </w:tc>
        <w:tc>
          <w:tcPr>
            <w:tcW w:w="1225" w:type="dxa"/>
            <w:vAlign w:val="center"/>
          </w:tcPr>
          <w:p w14:paraId="0E8B63FE"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设备数量</w:t>
            </w:r>
          </w:p>
          <w:p w14:paraId="1487BCA0"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（台套）</w:t>
            </w:r>
          </w:p>
        </w:tc>
        <w:tc>
          <w:tcPr>
            <w:tcW w:w="1170" w:type="dxa"/>
            <w:vAlign w:val="center"/>
          </w:tcPr>
          <w:p w14:paraId="365C0631"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主要能源消费品种</w:t>
            </w:r>
          </w:p>
        </w:tc>
        <w:tc>
          <w:tcPr>
            <w:tcW w:w="1255" w:type="dxa"/>
            <w:vAlign w:val="center"/>
          </w:tcPr>
          <w:p w14:paraId="036644E5"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标称功率（kW）</w:t>
            </w:r>
          </w:p>
        </w:tc>
        <w:tc>
          <w:tcPr>
            <w:tcW w:w="872" w:type="dxa"/>
            <w:vAlign w:val="center"/>
          </w:tcPr>
          <w:p w14:paraId="056DB66C"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能效等级</w:t>
            </w:r>
          </w:p>
        </w:tc>
        <w:tc>
          <w:tcPr>
            <w:tcW w:w="1203" w:type="dxa"/>
            <w:vAlign w:val="center"/>
          </w:tcPr>
          <w:p w14:paraId="5CFC0DAC"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是否配备能源计量器具</w:t>
            </w:r>
          </w:p>
        </w:tc>
        <w:tc>
          <w:tcPr>
            <w:tcW w:w="930" w:type="dxa"/>
            <w:vAlign w:val="center"/>
          </w:tcPr>
          <w:p w14:paraId="4CA5616A" w14:textId="77777777" w:rsidR="0024749A" w:rsidRDefault="00000000">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24749A" w14:paraId="6B7D17A8" w14:textId="77777777">
        <w:trPr>
          <w:trHeight w:val="567"/>
          <w:jc w:val="center"/>
        </w:trPr>
        <w:tc>
          <w:tcPr>
            <w:tcW w:w="610" w:type="dxa"/>
            <w:vAlign w:val="center"/>
          </w:tcPr>
          <w:p w14:paraId="603BA23B" w14:textId="77777777" w:rsidR="0024749A"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804" w:type="dxa"/>
            <w:vAlign w:val="center"/>
          </w:tcPr>
          <w:p w14:paraId="6ACBA831" w14:textId="77777777" w:rsidR="0024749A" w:rsidRDefault="0024749A">
            <w:pPr>
              <w:rPr>
                <w:rFonts w:ascii="仿宋_GB2312" w:eastAsia="仿宋_GB2312" w:hAnsi="仿宋_GB2312" w:cs="仿宋_GB2312"/>
                <w:sz w:val="24"/>
              </w:rPr>
            </w:pPr>
          </w:p>
        </w:tc>
        <w:tc>
          <w:tcPr>
            <w:tcW w:w="707" w:type="dxa"/>
            <w:vAlign w:val="center"/>
          </w:tcPr>
          <w:p w14:paraId="22005C2F" w14:textId="77777777" w:rsidR="0024749A" w:rsidRDefault="0024749A">
            <w:pPr>
              <w:rPr>
                <w:rFonts w:ascii="仿宋_GB2312" w:eastAsia="仿宋_GB2312" w:hAnsi="仿宋_GB2312" w:cs="仿宋_GB2312"/>
                <w:sz w:val="24"/>
              </w:rPr>
            </w:pPr>
          </w:p>
        </w:tc>
        <w:tc>
          <w:tcPr>
            <w:tcW w:w="1225" w:type="dxa"/>
            <w:vAlign w:val="center"/>
          </w:tcPr>
          <w:p w14:paraId="02DD3EA3" w14:textId="77777777" w:rsidR="0024749A" w:rsidRDefault="0024749A">
            <w:pPr>
              <w:rPr>
                <w:rFonts w:ascii="仿宋_GB2312" w:eastAsia="仿宋_GB2312" w:hAnsi="仿宋_GB2312" w:cs="仿宋_GB2312"/>
                <w:sz w:val="24"/>
              </w:rPr>
            </w:pPr>
          </w:p>
        </w:tc>
        <w:tc>
          <w:tcPr>
            <w:tcW w:w="1170" w:type="dxa"/>
            <w:vAlign w:val="center"/>
          </w:tcPr>
          <w:p w14:paraId="7CB8923B" w14:textId="77777777" w:rsidR="0024749A" w:rsidRDefault="0024749A">
            <w:pPr>
              <w:rPr>
                <w:rFonts w:ascii="仿宋_GB2312" w:eastAsia="仿宋_GB2312" w:hAnsi="仿宋_GB2312" w:cs="仿宋_GB2312"/>
                <w:sz w:val="24"/>
              </w:rPr>
            </w:pPr>
          </w:p>
        </w:tc>
        <w:tc>
          <w:tcPr>
            <w:tcW w:w="1255" w:type="dxa"/>
          </w:tcPr>
          <w:p w14:paraId="4FCEE948" w14:textId="77777777" w:rsidR="0024749A" w:rsidRDefault="0024749A">
            <w:pPr>
              <w:rPr>
                <w:rFonts w:ascii="仿宋_GB2312" w:eastAsia="仿宋_GB2312" w:hAnsi="仿宋_GB2312" w:cs="仿宋_GB2312"/>
                <w:sz w:val="24"/>
              </w:rPr>
            </w:pPr>
          </w:p>
        </w:tc>
        <w:tc>
          <w:tcPr>
            <w:tcW w:w="872" w:type="dxa"/>
          </w:tcPr>
          <w:p w14:paraId="4FD845B3" w14:textId="77777777" w:rsidR="0024749A" w:rsidRDefault="0024749A">
            <w:pPr>
              <w:rPr>
                <w:rFonts w:ascii="仿宋_GB2312" w:eastAsia="仿宋_GB2312" w:hAnsi="仿宋_GB2312" w:cs="仿宋_GB2312"/>
                <w:sz w:val="24"/>
              </w:rPr>
            </w:pPr>
          </w:p>
        </w:tc>
        <w:tc>
          <w:tcPr>
            <w:tcW w:w="1203" w:type="dxa"/>
          </w:tcPr>
          <w:p w14:paraId="36F6B600" w14:textId="77777777" w:rsidR="0024749A" w:rsidRDefault="0024749A">
            <w:pPr>
              <w:rPr>
                <w:rFonts w:ascii="仿宋_GB2312" w:eastAsia="仿宋_GB2312" w:hAnsi="仿宋_GB2312" w:cs="仿宋_GB2312"/>
                <w:sz w:val="24"/>
              </w:rPr>
            </w:pPr>
          </w:p>
        </w:tc>
        <w:tc>
          <w:tcPr>
            <w:tcW w:w="930" w:type="dxa"/>
            <w:vAlign w:val="center"/>
          </w:tcPr>
          <w:p w14:paraId="31B0ECE7" w14:textId="77777777" w:rsidR="0024749A" w:rsidRDefault="0024749A">
            <w:pPr>
              <w:rPr>
                <w:rFonts w:ascii="仿宋_GB2312" w:eastAsia="仿宋_GB2312" w:hAnsi="仿宋_GB2312" w:cs="仿宋_GB2312"/>
                <w:sz w:val="24"/>
              </w:rPr>
            </w:pPr>
          </w:p>
        </w:tc>
      </w:tr>
      <w:tr w:rsidR="0024749A" w14:paraId="54F85E3A" w14:textId="77777777">
        <w:trPr>
          <w:trHeight w:val="567"/>
          <w:jc w:val="center"/>
        </w:trPr>
        <w:tc>
          <w:tcPr>
            <w:tcW w:w="610" w:type="dxa"/>
            <w:vAlign w:val="center"/>
          </w:tcPr>
          <w:p w14:paraId="39017BA5" w14:textId="77777777" w:rsidR="0024749A"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804" w:type="dxa"/>
            <w:vAlign w:val="center"/>
          </w:tcPr>
          <w:p w14:paraId="08F14D46" w14:textId="77777777" w:rsidR="0024749A" w:rsidRDefault="0024749A">
            <w:pPr>
              <w:jc w:val="center"/>
              <w:rPr>
                <w:rFonts w:ascii="仿宋_GB2312" w:eastAsia="仿宋_GB2312" w:hAnsi="仿宋_GB2312" w:cs="仿宋_GB2312"/>
                <w:sz w:val="24"/>
              </w:rPr>
            </w:pPr>
          </w:p>
        </w:tc>
        <w:tc>
          <w:tcPr>
            <w:tcW w:w="707" w:type="dxa"/>
            <w:vAlign w:val="center"/>
          </w:tcPr>
          <w:p w14:paraId="2C2E3239" w14:textId="77777777" w:rsidR="0024749A" w:rsidRDefault="0024749A">
            <w:pPr>
              <w:jc w:val="center"/>
              <w:rPr>
                <w:rFonts w:ascii="仿宋_GB2312" w:eastAsia="仿宋_GB2312" w:hAnsi="仿宋_GB2312" w:cs="仿宋_GB2312"/>
                <w:sz w:val="24"/>
              </w:rPr>
            </w:pPr>
          </w:p>
        </w:tc>
        <w:tc>
          <w:tcPr>
            <w:tcW w:w="1225" w:type="dxa"/>
            <w:vAlign w:val="center"/>
          </w:tcPr>
          <w:p w14:paraId="03498C9A" w14:textId="77777777" w:rsidR="0024749A" w:rsidRDefault="0024749A">
            <w:pPr>
              <w:jc w:val="center"/>
              <w:rPr>
                <w:rFonts w:ascii="仿宋_GB2312" w:eastAsia="仿宋_GB2312" w:hAnsi="仿宋_GB2312" w:cs="仿宋_GB2312"/>
                <w:sz w:val="24"/>
              </w:rPr>
            </w:pPr>
          </w:p>
        </w:tc>
        <w:tc>
          <w:tcPr>
            <w:tcW w:w="1170" w:type="dxa"/>
            <w:vAlign w:val="center"/>
          </w:tcPr>
          <w:p w14:paraId="37A3A5E5" w14:textId="77777777" w:rsidR="0024749A" w:rsidRDefault="0024749A">
            <w:pPr>
              <w:jc w:val="center"/>
              <w:rPr>
                <w:rFonts w:ascii="仿宋_GB2312" w:eastAsia="仿宋_GB2312" w:hAnsi="仿宋_GB2312" w:cs="仿宋_GB2312"/>
                <w:sz w:val="24"/>
              </w:rPr>
            </w:pPr>
          </w:p>
        </w:tc>
        <w:tc>
          <w:tcPr>
            <w:tcW w:w="1255" w:type="dxa"/>
          </w:tcPr>
          <w:p w14:paraId="1C2013A5" w14:textId="77777777" w:rsidR="0024749A" w:rsidRDefault="0024749A">
            <w:pPr>
              <w:jc w:val="center"/>
              <w:rPr>
                <w:rFonts w:ascii="仿宋_GB2312" w:eastAsia="仿宋_GB2312" w:hAnsi="仿宋_GB2312" w:cs="仿宋_GB2312"/>
                <w:sz w:val="24"/>
              </w:rPr>
            </w:pPr>
          </w:p>
        </w:tc>
        <w:tc>
          <w:tcPr>
            <w:tcW w:w="872" w:type="dxa"/>
          </w:tcPr>
          <w:p w14:paraId="159E5612" w14:textId="77777777" w:rsidR="0024749A" w:rsidRDefault="0024749A">
            <w:pPr>
              <w:jc w:val="center"/>
              <w:rPr>
                <w:rFonts w:ascii="仿宋_GB2312" w:eastAsia="仿宋_GB2312" w:hAnsi="仿宋_GB2312" w:cs="仿宋_GB2312"/>
                <w:sz w:val="24"/>
              </w:rPr>
            </w:pPr>
          </w:p>
        </w:tc>
        <w:tc>
          <w:tcPr>
            <w:tcW w:w="1203" w:type="dxa"/>
          </w:tcPr>
          <w:p w14:paraId="76589BB2" w14:textId="77777777" w:rsidR="0024749A" w:rsidRDefault="0024749A">
            <w:pPr>
              <w:jc w:val="center"/>
              <w:rPr>
                <w:rFonts w:ascii="仿宋_GB2312" w:eastAsia="仿宋_GB2312" w:hAnsi="仿宋_GB2312" w:cs="仿宋_GB2312"/>
                <w:sz w:val="24"/>
              </w:rPr>
            </w:pPr>
          </w:p>
        </w:tc>
        <w:tc>
          <w:tcPr>
            <w:tcW w:w="930" w:type="dxa"/>
            <w:vAlign w:val="center"/>
          </w:tcPr>
          <w:p w14:paraId="4059ED7B" w14:textId="77777777" w:rsidR="0024749A" w:rsidRDefault="0024749A">
            <w:pPr>
              <w:jc w:val="center"/>
              <w:rPr>
                <w:rFonts w:ascii="仿宋_GB2312" w:eastAsia="仿宋_GB2312" w:hAnsi="仿宋_GB2312" w:cs="仿宋_GB2312"/>
                <w:sz w:val="24"/>
              </w:rPr>
            </w:pPr>
          </w:p>
        </w:tc>
      </w:tr>
      <w:tr w:rsidR="0024749A" w14:paraId="6FD23086" w14:textId="77777777">
        <w:trPr>
          <w:trHeight w:val="567"/>
          <w:jc w:val="center"/>
        </w:trPr>
        <w:tc>
          <w:tcPr>
            <w:tcW w:w="610" w:type="dxa"/>
            <w:vAlign w:val="center"/>
          </w:tcPr>
          <w:p w14:paraId="5743A90A" w14:textId="77777777" w:rsidR="0024749A"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804" w:type="dxa"/>
            <w:vAlign w:val="center"/>
          </w:tcPr>
          <w:p w14:paraId="59B8D9E5" w14:textId="77777777" w:rsidR="0024749A" w:rsidRDefault="0024749A">
            <w:pPr>
              <w:rPr>
                <w:rFonts w:ascii="仿宋_GB2312" w:eastAsia="仿宋_GB2312" w:hAnsi="仿宋_GB2312" w:cs="仿宋_GB2312"/>
                <w:sz w:val="24"/>
              </w:rPr>
            </w:pPr>
          </w:p>
        </w:tc>
        <w:tc>
          <w:tcPr>
            <w:tcW w:w="707" w:type="dxa"/>
            <w:vAlign w:val="center"/>
          </w:tcPr>
          <w:p w14:paraId="238C0A4C" w14:textId="77777777" w:rsidR="0024749A" w:rsidRDefault="0024749A">
            <w:pPr>
              <w:rPr>
                <w:rFonts w:ascii="仿宋_GB2312" w:eastAsia="仿宋_GB2312" w:hAnsi="仿宋_GB2312" w:cs="仿宋_GB2312"/>
                <w:sz w:val="24"/>
              </w:rPr>
            </w:pPr>
          </w:p>
        </w:tc>
        <w:tc>
          <w:tcPr>
            <w:tcW w:w="1225" w:type="dxa"/>
            <w:vAlign w:val="center"/>
          </w:tcPr>
          <w:p w14:paraId="4E73D2DC" w14:textId="77777777" w:rsidR="0024749A" w:rsidRDefault="0024749A">
            <w:pPr>
              <w:rPr>
                <w:rFonts w:ascii="仿宋_GB2312" w:eastAsia="仿宋_GB2312" w:hAnsi="仿宋_GB2312" w:cs="仿宋_GB2312"/>
                <w:sz w:val="24"/>
              </w:rPr>
            </w:pPr>
          </w:p>
        </w:tc>
        <w:tc>
          <w:tcPr>
            <w:tcW w:w="1170" w:type="dxa"/>
            <w:vAlign w:val="center"/>
          </w:tcPr>
          <w:p w14:paraId="4C6D262D" w14:textId="77777777" w:rsidR="0024749A" w:rsidRDefault="0024749A">
            <w:pPr>
              <w:rPr>
                <w:rFonts w:ascii="仿宋_GB2312" w:eastAsia="仿宋_GB2312" w:hAnsi="仿宋_GB2312" w:cs="仿宋_GB2312"/>
                <w:sz w:val="24"/>
              </w:rPr>
            </w:pPr>
          </w:p>
        </w:tc>
        <w:tc>
          <w:tcPr>
            <w:tcW w:w="1255" w:type="dxa"/>
          </w:tcPr>
          <w:p w14:paraId="125E678A" w14:textId="77777777" w:rsidR="0024749A" w:rsidRDefault="0024749A">
            <w:pPr>
              <w:rPr>
                <w:rFonts w:ascii="仿宋_GB2312" w:eastAsia="仿宋_GB2312" w:hAnsi="仿宋_GB2312" w:cs="仿宋_GB2312"/>
                <w:sz w:val="24"/>
              </w:rPr>
            </w:pPr>
          </w:p>
        </w:tc>
        <w:tc>
          <w:tcPr>
            <w:tcW w:w="872" w:type="dxa"/>
          </w:tcPr>
          <w:p w14:paraId="4AB6CEC8" w14:textId="77777777" w:rsidR="0024749A" w:rsidRDefault="0024749A">
            <w:pPr>
              <w:rPr>
                <w:rFonts w:ascii="仿宋_GB2312" w:eastAsia="仿宋_GB2312" w:hAnsi="仿宋_GB2312" w:cs="仿宋_GB2312"/>
                <w:sz w:val="24"/>
              </w:rPr>
            </w:pPr>
          </w:p>
        </w:tc>
        <w:tc>
          <w:tcPr>
            <w:tcW w:w="1203" w:type="dxa"/>
          </w:tcPr>
          <w:p w14:paraId="6227AA97" w14:textId="77777777" w:rsidR="0024749A" w:rsidRDefault="0024749A">
            <w:pPr>
              <w:rPr>
                <w:rFonts w:ascii="仿宋_GB2312" w:eastAsia="仿宋_GB2312" w:hAnsi="仿宋_GB2312" w:cs="仿宋_GB2312"/>
                <w:sz w:val="24"/>
              </w:rPr>
            </w:pPr>
          </w:p>
        </w:tc>
        <w:tc>
          <w:tcPr>
            <w:tcW w:w="930" w:type="dxa"/>
            <w:vAlign w:val="center"/>
          </w:tcPr>
          <w:p w14:paraId="26C85E30" w14:textId="77777777" w:rsidR="0024749A" w:rsidRDefault="0024749A">
            <w:pPr>
              <w:rPr>
                <w:rFonts w:ascii="仿宋_GB2312" w:eastAsia="仿宋_GB2312" w:hAnsi="仿宋_GB2312" w:cs="仿宋_GB2312"/>
                <w:sz w:val="24"/>
              </w:rPr>
            </w:pPr>
          </w:p>
        </w:tc>
      </w:tr>
      <w:tr w:rsidR="0024749A" w14:paraId="04DBD891" w14:textId="77777777">
        <w:trPr>
          <w:trHeight w:val="567"/>
          <w:jc w:val="center"/>
        </w:trPr>
        <w:tc>
          <w:tcPr>
            <w:tcW w:w="610" w:type="dxa"/>
            <w:vAlign w:val="center"/>
          </w:tcPr>
          <w:p w14:paraId="6D9C83C1" w14:textId="77777777" w:rsidR="0024749A"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804" w:type="dxa"/>
            <w:vAlign w:val="center"/>
          </w:tcPr>
          <w:p w14:paraId="287785B7" w14:textId="77777777" w:rsidR="0024749A" w:rsidRDefault="0024749A">
            <w:pPr>
              <w:rPr>
                <w:rFonts w:ascii="仿宋_GB2312" w:eastAsia="仿宋_GB2312" w:hAnsi="仿宋_GB2312" w:cs="仿宋_GB2312"/>
                <w:sz w:val="24"/>
              </w:rPr>
            </w:pPr>
          </w:p>
        </w:tc>
        <w:tc>
          <w:tcPr>
            <w:tcW w:w="707" w:type="dxa"/>
            <w:vAlign w:val="center"/>
          </w:tcPr>
          <w:p w14:paraId="0C51880A" w14:textId="77777777" w:rsidR="0024749A" w:rsidRDefault="0024749A">
            <w:pPr>
              <w:rPr>
                <w:rFonts w:ascii="仿宋_GB2312" w:eastAsia="仿宋_GB2312" w:hAnsi="仿宋_GB2312" w:cs="仿宋_GB2312"/>
                <w:sz w:val="24"/>
              </w:rPr>
            </w:pPr>
          </w:p>
        </w:tc>
        <w:tc>
          <w:tcPr>
            <w:tcW w:w="1225" w:type="dxa"/>
            <w:vAlign w:val="center"/>
          </w:tcPr>
          <w:p w14:paraId="2EDC90D8" w14:textId="77777777" w:rsidR="0024749A" w:rsidRDefault="0024749A">
            <w:pPr>
              <w:rPr>
                <w:rFonts w:ascii="仿宋_GB2312" w:eastAsia="仿宋_GB2312" w:hAnsi="仿宋_GB2312" w:cs="仿宋_GB2312"/>
                <w:sz w:val="24"/>
              </w:rPr>
            </w:pPr>
          </w:p>
        </w:tc>
        <w:tc>
          <w:tcPr>
            <w:tcW w:w="1170" w:type="dxa"/>
            <w:vAlign w:val="center"/>
          </w:tcPr>
          <w:p w14:paraId="5EAD848F" w14:textId="77777777" w:rsidR="0024749A" w:rsidRDefault="0024749A">
            <w:pPr>
              <w:rPr>
                <w:rFonts w:ascii="仿宋_GB2312" w:eastAsia="仿宋_GB2312" w:hAnsi="仿宋_GB2312" w:cs="仿宋_GB2312"/>
                <w:sz w:val="24"/>
              </w:rPr>
            </w:pPr>
          </w:p>
        </w:tc>
        <w:tc>
          <w:tcPr>
            <w:tcW w:w="1255" w:type="dxa"/>
          </w:tcPr>
          <w:p w14:paraId="41C356D6" w14:textId="77777777" w:rsidR="0024749A" w:rsidRDefault="0024749A">
            <w:pPr>
              <w:rPr>
                <w:rFonts w:ascii="仿宋_GB2312" w:eastAsia="仿宋_GB2312" w:hAnsi="仿宋_GB2312" w:cs="仿宋_GB2312"/>
                <w:sz w:val="24"/>
              </w:rPr>
            </w:pPr>
          </w:p>
        </w:tc>
        <w:tc>
          <w:tcPr>
            <w:tcW w:w="872" w:type="dxa"/>
          </w:tcPr>
          <w:p w14:paraId="7DE7375D" w14:textId="77777777" w:rsidR="0024749A" w:rsidRDefault="0024749A">
            <w:pPr>
              <w:rPr>
                <w:rFonts w:ascii="仿宋_GB2312" w:eastAsia="仿宋_GB2312" w:hAnsi="仿宋_GB2312" w:cs="仿宋_GB2312"/>
                <w:sz w:val="24"/>
              </w:rPr>
            </w:pPr>
          </w:p>
        </w:tc>
        <w:tc>
          <w:tcPr>
            <w:tcW w:w="1203" w:type="dxa"/>
          </w:tcPr>
          <w:p w14:paraId="2A43F302" w14:textId="77777777" w:rsidR="0024749A" w:rsidRDefault="0024749A">
            <w:pPr>
              <w:rPr>
                <w:rFonts w:ascii="仿宋_GB2312" w:eastAsia="仿宋_GB2312" w:hAnsi="仿宋_GB2312" w:cs="仿宋_GB2312"/>
                <w:sz w:val="24"/>
              </w:rPr>
            </w:pPr>
          </w:p>
        </w:tc>
        <w:tc>
          <w:tcPr>
            <w:tcW w:w="930" w:type="dxa"/>
            <w:vAlign w:val="center"/>
          </w:tcPr>
          <w:p w14:paraId="0BCE4FE6" w14:textId="77777777" w:rsidR="0024749A" w:rsidRDefault="0024749A">
            <w:pPr>
              <w:rPr>
                <w:rFonts w:ascii="仿宋_GB2312" w:eastAsia="仿宋_GB2312" w:hAnsi="仿宋_GB2312" w:cs="仿宋_GB2312"/>
                <w:sz w:val="24"/>
              </w:rPr>
            </w:pPr>
          </w:p>
        </w:tc>
      </w:tr>
      <w:tr w:rsidR="0024749A" w14:paraId="7D184A2B" w14:textId="77777777">
        <w:trPr>
          <w:trHeight w:val="567"/>
          <w:jc w:val="center"/>
        </w:trPr>
        <w:tc>
          <w:tcPr>
            <w:tcW w:w="610" w:type="dxa"/>
            <w:vAlign w:val="center"/>
          </w:tcPr>
          <w:p w14:paraId="010FD406" w14:textId="77777777" w:rsidR="0024749A" w:rsidRDefault="0024749A">
            <w:pPr>
              <w:rPr>
                <w:rFonts w:ascii="Times New Roman" w:eastAsia="仿宋_GB2312" w:hAnsi="Times New Roman" w:cs="Times New Roman"/>
                <w:sz w:val="24"/>
              </w:rPr>
            </w:pPr>
          </w:p>
        </w:tc>
        <w:tc>
          <w:tcPr>
            <w:tcW w:w="804" w:type="dxa"/>
            <w:vAlign w:val="center"/>
          </w:tcPr>
          <w:p w14:paraId="57459723" w14:textId="77777777" w:rsidR="0024749A" w:rsidRDefault="0024749A">
            <w:pPr>
              <w:rPr>
                <w:rFonts w:ascii="仿宋_GB2312" w:eastAsia="仿宋_GB2312" w:hAnsi="仿宋_GB2312" w:cs="仿宋_GB2312"/>
                <w:sz w:val="24"/>
              </w:rPr>
            </w:pPr>
          </w:p>
        </w:tc>
        <w:tc>
          <w:tcPr>
            <w:tcW w:w="707" w:type="dxa"/>
            <w:vAlign w:val="center"/>
          </w:tcPr>
          <w:p w14:paraId="23C3F2F5" w14:textId="77777777" w:rsidR="0024749A" w:rsidRDefault="0024749A">
            <w:pPr>
              <w:rPr>
                <w:rFonts w:ascii="仿宋_GB2312" w:eastAsia="仿宋_GB2312" w:hAnsi="仿宋_GB2312" w:cs="仿宋_GB2312"/>
                <w:sz w:val="24"/>
              </w:rPr>
            </w:pPr>
          </w:p>
        </w:tc>
        <w:tc>
          <w:tcPr>
            <w:tcW w:w="1225" w:type="dxa"/>
            <w:vAlign w:val="center"/>
          </w:tcPr>
          <w:p w14:paraId="2F4C6CC2" w14:textId="77777777" w:rsidR="0024749A" w:rsidRDefault="0024749A">
            <w:pPr>
              <w:rPr>
                <w:rFonts w:ascii="仿宋_GB2312" w:eastAsia="仿宋_GB2312" w:hAnsi="仿宋_GB2312" w:cs="仿宋_GB2312"/>
                <w:sz w:val="24"/>
              </w:rPr>
            </w:pPr>
          </w:p>
        </w:tc>
        <w:tc>
          <w:tcPr>
            <w:tcW w:w="1170" w:type="dxa"/>
            <w:vAlign w:val="center"/>
          </w:tcPr>
          <w:p w14:paraId="21F51A75" w14:textId="77777777" w:rsidR="0024749A" w:rsidRDefault="0024749A">
            <w:pPr>
              <w:rPr>
                <w:rFonts w:ascii="仿宋_GB2312" w:eastAsia="仿宋_GB2312" w:hAnsi="仿宋_GB2312" w:cs="仿宋_GB2312"/>
                <w:sz w:val="24"/>
              </w:rPr>
            </w:pPr>
          </w:p>
        </w:tc>
        <w:tc>
          <w:tcPr>
            <w:tcW w:w="1255" w:type="dxa"/>
          </w:tcPr>
          <w:p w14:paraId="5304B506" w14:textId="77777777" w:rsidR="0024749A" w:rsidRDefault="0024749A">
            <w:pPr>
              <w:rPr>
                <w:rFonts w:ascii="仿宋_GB2312" w:eastAsia="仿宋_GB2312" w:hAnsi="仿宋_GB2312" w:cs="仿宋_GB2312"/>
                <w:sz w:val="24"/>
              </w:rPr>
            </w:pPr>
          </w:p>
        </w:tc>
        <w:tc>
          <w:tcPr>
            <w:tcW w:w="872" w:type="dxa"/>
          </w:tcPr>
          <w:p w14:paraId="76A17BB2" w14:textId="77777777" w:rsidR="0024749A" w:rsidRDefault="0024749A">
            <w:pPr>
              <w:rPr>
                <w:rFonts w:ascii="仿宋_GB2312" w:eastAsia="仿宋_GB2312" w:hAnsi="仿宋_GB2312" w:cs="仿宋_GB2312"/>
                <w:sz w:val="24"/>
              </w:rPr>
            </w:pPr>
          </w:p>
        </w:tc>
        <w:tc>
          <w:tcPr>
            <w:tcW w:w="1203" w:type="dxa"/>
          </w:tcPr>
          <w:p w14:paraId="2C1357AC" w14:textId="77777777" w:rsidR="0024749A" w:rsidRDefault="0024749A">
            <w:pPr>
              <w:rPr>
                <w:rFonts w:ascii="仿宋_GB2312" w:eastAsia="仿宋_GB2312" w:hAnsi="仿宋_GB2312" w:cs="仿宋_GB2312"/>
                <w:sz w:val="24"/>
              </w:rPr>
            </w:pPr>
          </w:p>
        </w:tc>
        <w:tc>
          <w:tcPr>
            <w:tcW w:w="930" w:type="dxa"/>
            <w:vAlign w:val="center"/>
          </w:tcPr>
          <w:p w14:paraId="7D172CA2" w14:textId="77777777" w:rsidR="0024749A" w:rsidRDefault="0024749A">
            <w:pPr>
              <w:rPr>
                <w:rFonts w:ascii="仿宋_GB2312" w:eastAsia="仿宋_GB2312" w:hAnsi="仿宋_GB2312" w:cs="仿宋_GB2312"/>
                <w:sz w:val="24"/>
              </w:rPr>
            </w:pPr>
          </w:p>
        </w:tc>
      </w:tr>
      <w:tr w:rsidR="0024749A" w14:paraId="71B27BC7" w14:textId="77777777">
        <w:trPr>
          <w:trHeight w:val="567"/>
          <w:jc w:val="center"/>
        </w:trPr>
        <w:tc>
          <w:tcPr>
            <w:tcW w:w="610" w:type="dxa"/>
            <w:vAlign w:val="center"/>
          </w:tcPr>
          <w:p w14:paraId="27E255A0" w14:textId="77777777" w:rsidR="0024749A" w:rsidRDefault="0024749A">
            <w:pPr>
              <w:rPr>
                <w:rFonts w:ascii="Times New Roman" w:eastAsia="仿宋_GB2312" w:hAnsi="Times New Roman" w:cs="Times New Roman"/>
                <w:sz w:val="24"/>
              </w:rPr>
            </w:pPr>
          </w:p>
        </w:tc>
        <w:tc>
          <w:tcPr>
            <w:tcW w:w="804" w:type="dxa"/>
            <w:vAlign w:val="center"/>
          </w:tcPr>
          <w:p w14:paraId="30FB944C" w14:textId="77777777" w:rsidR="0024749A" w:rsidRDefault="0024749A">
            <w:pPr>
              <w:rPr>
                <w:rFonts w:ascii="仿宋_GB2312" w:eastAsia="仿宋_GB2312" w:hAnsi="仿宋_GB2312" w:cs="仿宋_GB2312"/>
                <w:sz w:val="24"/>
              </w:rPr>
            </w:pPr>
          </w:p>
        </w:tc>
        <w:tc>
          <w:tcPr>
            <w:tcW w:w="707" w:type="dxa"/>
            <w:vAlign w:val="center"/>
          </w:tcPr>
          <w:p w14:paraId="3E74F1CA" w14:textId="77777777" w:rsidR="0024749A" w:rsidRDefault="0024749A">
            <w:pPr>
              <w:rPr>
                <w:rFonts w:ascii="仿宋_GB2312" w:eastAsia="仿宋_GB2312" w:hAnsi="仿宋_GB2312" w:cs="仿宋_GB2312"/>
                <w:sz w:val="24"/>
              </w:rPr>
            </w:pPr>
          </w:p>
        </w:tc>
        <w:tc>
          <w:tcPr>
            <w:tcW w:w="1225" w:type="dxa"/>
            <w:vAlign w:val="center"/>
          </w:tcPr>
          <w:p w14:paraId="276CA57B" w14:textId="77777777" w:rsidR="0024749A" w:rsidRDefault="0024749A">
            <w:pPr>
              <w:rPr>
                <w:rFonts w:ascii="仿宋_GB2312" w:eastAsia="仿宋_GB2312" w:hAnsi="仿宋_GB2312" w:cs="仿宋_GB2312"/>
                <w:sz w:val="24"/>
              </w:rPr>
            </w:pPr>
          </w:p>
        </w:tc>
        <w:tc>
          <w:tcPr>
            <w:tcW w:w="1170" w:type="dxa"/>
            <w:vAlign w:val="center"/>
          </w:tcPr>
          <w:p w14:paraId="0E152406" w14:textId="77777777" w:rsidR="0024749A" w:rsidRDefault="0024749A">
            <w:pPr>
              <w:rPr>
                <w:rFonts w:ascii="仿宋_GB2312" w:eastAsia="仿宋_GB2312" w:hAnsi="仿宋_GB2312" w:cs="仿宋_GB2312"/>
                <w:sz w:val="24"/>
              </w:rPr>
            </w:pPr>
          </w:p>
        </w:tc>
        <w:tc>
          <w:tcPr>
            <w:tcW w:w="1255" w:type="dxa"/>
          </w:tcPr>
          <w:p w14:paraId="5C13A077" w14:textId="77777777" w:rsidR="0024749A" w:rsidRDefault="0024749A">
            <w:pPr>
              <w:rPr>
                <w:rFonts w:ascii="仿宋_GB2312" w:eastAsia="仿宋_GB2312" w:hAnsi="仿宋_GB2312" w:cs="仿宋_GB2312"/>
                <w:sz w:val="24"/>
              </w:rPr>
            </w:pPr>
          </w:p>
        </w:tc>
        <w:tc>
          <w:tcPr>
            <w:tcW w:w="872" w:type="dxa"/>
          </w:tcPr>
          <w:p w14:paraId="77FFEE76" w14:textId="77777777" w:rsidR="0024749A" w:rsidRDefault="0024749A">
            <w:pPr>
              <w:rPr>
                <w:rFonts w:ascii="仿宋_GB2312" w:eastAsia="仿宋_GB2312" w:hAnsi="仿宋_GB2312" w:cs="仿宋_GB2312"/>
                <w:sz w:val="24"/>
              </w:rPr>
            </w:pPr>
          </w:p>
        </w:tc>
        <w:tc>
          <w:tcPr>
            <w:tcW w:w="1203" w:type="dxa"/>
          </w:tcPr>
          <w:p w14:paraId="306C2106" w14:textId="77777777" w:rsidR="0024749A" w:rsidRDefault="0024749A">
            <w:pPr>
              <w:rPr>
                <w:rFonts w:ascii="仿宋_GB2312" w:eastAsia="仿宋_GB2312" w:hAnsi="仿宋_GB2312" w:cs="仿宋_GB2312"/>
                <w:sz w:val="24"/>
              </w:rPr>
            </w:pPr>
          </w:p>
        </w:tc>
        <w:tc>
          <w:tcPr>
            <w:tcW w:w="930" w:type="dxa"/>
            <w:vAlign w:val="center"/>
          </w:tcPr>
          <w:p w14:paraId="3F3BBC45" w14:textId="77777777" w:rsidR="0024749A" w:rsidRDefault="0024749A">
            <w:pPr>
              <w:rPr>
                <w:rFonts w:ascii="仿宋_GB2312" w:eastAsia="仿宋_GB2312" w:hAnsi="仿宋_GB2312" w:cs="仿宋_GB2312"/>
                <w:sz w:val="24"/>
              </w:rPr>
            </w:pPr>
          </w:p>
        </w:tc>
      </w:tr>
      <w:tr w:rsidR="0024749A" w14:paraId="39836CB3" w14:textId="77777777">
        <w:trPr>
          <w:trHeight w:val="567"/>
          <w:jc w:val="center"/>
        </w:trPr>
        <w:tc>
          <w:tcPr>
            <w:tcW w:w="610" w:type="dxa"/>
            <w:vAlign w:val="center"/>
          </w:tcPr>
          <w:p w14:paraId="674383E4" w14:textId="77777777" w:rsidR="0024749A" w:rsidRDefault="0024749A">
            <w:pPr>
              <w:rPr>
                <w:rFonts w:ascii="仿宋_GB2312" w:eastAsia="仿宋_GB2312" w:hAnsi="仿宋_GB2312" w:cs="仿宋_GB2312"/>
                <w:sz w:val="24"/>
              </w:rPr>
            </w:pPr>
          </w:p>
        </w:tc>
        <w:tc>
          <w:tcPr>
            <w:tcW w:w="804" w:type="dxa"/>
            <w:vAlign w:val="center"/>
          </w:tcPr>
          <w:p w14:paraId="2427B2BF" w14:textId="77777777" w:rsidR="0024749A" w:rsidRDefault="0024749A">
            <w:pPr>
              <w:rPr>
                <w:rFonts w:ascii="仿宋_GB2312" w:eastAsia="仿宋_GB2312" w:hAnsi="仿宋_GB2312" w:cs="仿宋_GB2312"/>
                <w:sz w:val="24"/>
              </w:rPr>
            </w:pPr>
          </w:p>
        </w:tc>
        <w:tc>
          <w:tcPr>
            <w:tcW w:w="707" w:type="dxa"/>
            <w:vAlign w:val="center"/>
          </w:tcPr>
          <w:p w14:paraId="220118F6" w14:textId="77777777" w:rsidR="0024749A" w:rsidRDefault="0024749A">
            <w:pPr>
              <w:rPr>
                <w:rFonts w:ascii="仿宋_GB2312" w:eastAsia="仿宋_GB2312" w:hAnsi="仿宋_GB2312" w:cs="仿宋_GB2312"/>
                <w:sz w:val="24"/>
              </w:rPr>
            </w:pPr>
          </w:p>
        </w:tc>
        <w:tc>
          <w:tcPr>
            <w:tcW w:w="1225" w:type="dxa"/>
            <w:vAlign w:val="center"/>
          </w:tcPr>
          <w:p w14:paraId="1F276B76" w14:textId="77777777" w:rsidR="0024749A" w:rsidRDefault="0024749A">
            <w:pPr>
              <w:rPr>
                <w:rFonts w:ascii="仿宋_GB2312" w:eastAsia="仿宋_GB2312" w:hAnsi="仿宋_GB2312" w:cs="仿宋_GB2312"/>
                <w:sz w:val="24"/>
              </w:rPr>
            </w:pPr>
          </w:p>
        </w:tc>
        <w:tc>
          <w:tcPr>
            <w:tcW w:w="1170" w:type="dxa"/>
            <w:vAlign w:val="center"/>
          </w:tcPr>
          <w:p w14:paraId="46525C64" w14:textId="77777777" w:rsidR="0024749A" w:rsidRDefault="0024749A">
            <w:pPr>
              <w:rPr>
                <w:rFonts w:ascii="仿宋_GB2312" w:eastAsia="仿宋_GB2312" w:hAnsi="仿宋_GB2312" w:cs="仿宋_GB2312"/>
                <w:sz w:val="24"/>
              </w:rPr>
            </w:pPr>
          </w:p>
        </w:tc>
        <w:tc>
          <w:tcPr>
            <w:tcW w:w="1255" w:type="dxa"/>
          </w:tcPr>
          <w:p w14:paraId="60AF4FF4" w14:textId="77777777" w:rsidR="0024749A" w:rsidRDefault="0024749A">
            <w:pPr>
              <w:rPr>
                <w:rFonts w:ascii="仿宋_GB2312" w:eastAsia="仿宋_GB2312" w:hAnsi="仿宋_GB2312" w:cs="仿宋_GB2312"/>
                <w:sz w:val="24"/>
              </w:rPr>
            </w:pPr>
          </w:p>
        </w:tc>
        <w:tc>
          <w:tcPr>
            <w:tcW w:w="872" w:type="dxa"/>
          </w:tcPr>
          <w:p w14:paraId="409B257F" w14:textId="77777777" w:rsidR="0024749A" w:rsidRDefault="0024749A">
            <w:pPr>
              <w:rPr>
                <w:rFonts w:ascii="仿宋_GB2312" w:eastAsia="仿宋_GB2312" w:hAnsi="仿宋_GB2312" w:cs="仿宋_GB2312"/>
                <w:sz w:val="24"/>
              </w:rPr>
            </w:pPr>
          </w:p>
        </w:tc>
        <w:tc>
          <w:tcPr>
            <w:tcW w:w="1203" w:type="dxa"/>
          </w:tcPr>
          <w:p w14:paraId="1AFA5B85" w14:textId="77777777" w:rsidR="0024749A" w:rsidRDefault="0024749A">
            <w:pPr>
              <w:rPr>
                <w:rFonts w:ascii="仿宋_GB2312" w:eastAsia="仿宋_GB2312" w:hAnsi="仿宋_GB2312" w:cs="仿宋_GB2312"/>
                <w:sz w:val="24"/>
              </w:rPr>
            </w:pPr>
          </w:p>
        </w:tc>
        <w:tc>
          <w:tcPr>
            <w:tcW w:w="930" w:type="dxa"/>
            <w:vAlign w:val="center"/>
          </w:tcPr>
          <w:p w14:paraId="1195C3C1" w14:textId="77777777" w:rsidR="0024749A" w:rsidRDefault="0024749A">
            <w:pPr>
              <w:rPr>
                <w:rFonts w:ascii="仿宋_GB2312" w:eastAsia="仿宋_GB2312" w:hAnsi="仿宋_GB2312" w:cs="仿宋_GB2312"/>
                <w:sz w:val="24"/>
              </w:rPr>
            </w:pPr>
          </w:p>
        </w:tc>
      </w:tr>
    </w:tbl>
    <w:p w14:paraId="01EDE19A" w14:textId="77777777" w:rsidR="0024749A" w:rsidRDefault="0024749A">
      <w:pPr>
        <w:spacing w:line="360" w:lineRule="auto"/>
        <w:ind w:rightChars="200" w:right="420"/>
        <w:rPr>
          <w:rFonts w:ascii="仿宋_GB2312" w:eastAsia="仿宋_GB2312" w:hAnsi="仿宋_GB2312" w:cs="仿宋_GB2312"/>
          <w:sz w:val="24"/>
        </w:rPr>
      </w:pPr>
    </w:p>
    <w:p w14:paraId="1DF48ADE" w14:textId="77777777" w:rsidR="0024749A" w:rsidRDefault="0024749A">
      <w:pPr>
        <w:spacing w:line="360" w:lineRule="auto"/>
        <w:ind w:rightChars="200" w:right="420"/>
        <w:rPr>
          <w:rFonts w:ascii="Times New Roman" w:eastAsia="仿宋_GB2312" w:hAnsi="Times New Roman"/>
        </w:rPr>
      </w:pPr>
    </w:p>
    <w:p w14:paraId="498029C9" w14:textId="77777777" w:rsidR="0024749A" w:rsidRDefault="0024749A">
      <w:pPr>
        <w:spacing w:line="360" w:lineRule="auto"/>
        <w:ind w:leftChars="200" w:left="420" w:rightChars="200" w:right="420"/>
        <w:rPr>
          <w:rFonts w:ascii="Times New Roman" w:eastAsia="仿宋_GB2312" w:hAnsi="Times New Roman"/>
          <w:sz w:val="28"/>
          <w:szCs w:val="28"/>
        </w:rPr>
        <w:sectPr w:rsidR="0024749A">
          <w:pgSz w:w="11906" w:h="16838"/>
          <w:pgMar w:top="1588" w:right="2098" w:bottom="1588" w:left="2098" w:header="851" w:footer="992" w:gutter="0"/>
          <w:cols w:space="720"/>
          <w:docGrid w:linePitch="326" w:charSpace="6144"/>
        </w:sectPr>
      </w:pPr>
    </w:p>
    <w:p w14:paraId="54CFEB45"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表5  数据中心节能技术应用统计表</w:t>
      </w:r>
    </w:p>
    <w:tbl>
      <w:tblPr>
        <w:tblStyle w:val="ac"/>
        <w:tblW w:w="8768" w:type="dxa"/>
        <w:tblLook w:val="04A0" w:firstRow="1" w:lastRow="0" w:firstColumn="1" w:lastColumn="0" w:noHBand="0" w:noVBand="1"/>
      </w:tblPr>
      <w:tblGrid>
        <w:gridCol w:w="701"/>
        <w:gridCol w:w="1240"/>
        <w:gridCol w:w="1040"/>
        <w:gridCol w:w="1680"/>
        <w:gridCol w:w="741"/>
        <w:gridCol w:w="821"/>
        <w:gridCol w:w="1970"/>
        <w:gridCol w:w="575"/>
      </w:tblGrid>
      <w:tr w:rsidR="0024749A" w14:paraId="63A5318A" w14:textId="77777777">
        <w:tc>
          <w:tcPr>
            <w:tcW w:w="701" w:type="dxa"/>
            <w:vAlign w:val="center"/>
          </w:tcPr>
          <w:p w14:paraId="47819B72"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序号</w:t>
            </w:r>
          </w:p>
        </w:tc>
        <w:tc>
          <w:tcPr>
            <w:tcW w:w="1240" w:type="dxa"/>
            <w:vAlign w:val="center"/>
          </w:tcPr>
          <w:p w14:paraId="52353509"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技术名称</w:t>
            </w:r>
          </w:p>
        </w:tc>
        <w:tc>
          <w:tcPr>
            <w:tcW w:w="1040" w:type="dxa"/>
            <w:vAlign w:val="center"/>
          </w:tcPr>
          <w:p w14:paraId="5E408531"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应用子系统</w:t>
            </w:r>
          </w:p>
        </w:tc>
        <w:tc>
          <w:tcPr>
            <w:tcW w:w="1680" w:type="dxa"/>
            <w:vAlign w:val="center"/>
          </w:tcPr>
          <w:p w14:paraId="6C428A5B"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应用项目类型（新建/改造）</w:t>
            </w:r>
          </w:p>
        </w:tc>
        <w:tc>
          <w:tcPr>
            <w:tcW w:w="741" w:type="dxa"/>
            <w:vAlign w:val="center"/>
          </w:tcPr>
          <w:p w14:paraId="4FC2B1EE"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建设时间</w:t>
            </w:r>
          </w:p>
        </w:tc>
        <w:tc>
          <w:tcPr>
            <w:tcW w:w="821" w:type="dxa"/>
            <w:vAlign w:val="center"/>
          </w:tcPr>
          <w:p w14:paraId="7B30CE73"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投运时间</w:t>
            </w:r>
          </w:p>
        </w:tc>
        <w:tc>
          <w:tcPr>
            <w:tcW w:w="1970" w:type="dxa"/>
            <w:vAlign w:val="center"/>
          </w:tcPr>
          <w:p w14:paraId="1A6D0D90"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节能量</w:t>
            </w:r>
          </w:p>
          <w:p w14:paraId="64AE037C"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w:t>
            </w:r>
            <w:proofErr w:type="spellStart"/>
            <w:r>
              <w:rPr>
                <w:rFonts w:ascii="仿宋" w:eastAsia="仿宋" w:hAnsi="仿宋" w:cs="仿宋" w:hint="eastAsia"/>
                <w:b/>
                <w:bCs/>
                <w:color w:val="000000"/>
                <w:kern w:val="0"/>
                <w:sz w:val="24"/>
                <w:lang w:bidi="ar"/>
              </w:rPr>
              <w:t>tce</w:t>
            </w:r>
            <w:proofErr w:type="spellEnd"/>
            <w:r>
              <w:rPr>
                <w:rFonts w:ascii="仿宋" w:eastAsia="仿宋" w:hAnsi="仿宋" w:cs="仿宋" w:hint="eastAsia"/>
                <w:b/>
                <w:bCs/>
                <w:color w:val="000000"/>
                <w:kern w:val="0"/>
                <w:sz w:val="24"/>
                <w:lang w:bidi="ar"/>
              </w:rPr>
              <w:t>/年）</w:t>
            </w:r>
          </w:p>
        </w:tc>
        <w:tc>
          <w:tcPr>
            <w:tcW w:w="575" w:type="dxa"/>
            <w:vAlign w:val="center"/>
          </w:tcPr>
          <w:p w14:paraId="02C89267" w14:textId="77777777" w:rsidR="0024749A" w:rsidRDefault="00000000">
            <w:pPr>
              <w:widowControl/>
              <w:jc w:val="center"/>
              <w:outlineLvl w:val="2"/>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备注</w:t>
            </w:r>
          </w:p>
        </w:tc>
      </w:tr>
      <w:tr w:rsidR="0024749A" w14:paraId="320C1D5D" w14:textId="77777777">
        <w:trPr>
          <w:trHeight w:val="567"/>
        </w:trPr>
        <w:tc>
          <w:tcPr>
            <w:tcW w:w="701" w:type="dxa"/>
            <w:vAlign w:val="center"/>
          </w:tcPr>
          <w:p w14:paraId="536A56D9" w14:textId="77777777" w:rsidR="0024749A" w:rsidRDefault="00000000">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1</w:t>
            </w:r>
          </w:p>
        </w:tc>
        <w:tc>
          <w:tcPr>
            <w:tcW w:w="1240" w:type="dxa"/>
          </w:tcPr>
          <w:p w14:paraId="319299E6" w14:textId="77777777" w:rsidR="0024749A" w:rsidRDefault="0024749A">
            <w:pPr>
              <w:widowControl/>
              <w:jc w:val="left"/>
              <w:rPr>
                <w:rFonts w:ascii="仿宋_GB2312" w:eastAsia="仿宋_GB2312" w:hAnsi="仿宋_GB2312" w:cs="仿宋_GB2312"/>
                <w:sz w:val="24"/>
                <w:lang w:bidi="ar"/>
              </w:rPr>
            </w:pPr>
          </w:p>
        </w:tc>
        <w:tc>
          <w:tcPr>
            <w:tcW w:w="1040" w:type="dxa"/>
          </w:tcPr>
          <w:p w14:paraId="6026E8F1" w14:textId="77777777" w:rsidR="0024749A" w:rsidRDefault="0024749A">
            <w:pPr>
              <w:widowControl/>
              <w:jc w:val="left"/>
              <w:rPr>
                <w:rFonts w:ascii="仿宋_GB2312" w:eastAsia="仿宋_GB2312" w:hAnsi="仿宋_GB2312" w:cs="仿宋_GB2312"/>
                <w:sz w:val="24"/>
                <w:lang w:bidi="ar"/>
              </w:rPr>
            </w:pPr>
          </w:p>
        </w:tc>
        <w:tc>
          <w:tcPr>
            <w:tcW w:w="1680" w:type="dxa"/>
          </w:tcPr>
          <w:p w14:paraId="4FC33DF7" w14:textId="77777777" w:rsidR="0024749A" w:rsidRDefault="0024749A">
            <w:pPr>
              <w:widowControl/>
              <w:jc w:val="left"/>
              <w:rPr>
                <w:rFonts w:ascii="仿宋_GB2312" w:eastAsia="仿宋_GB2312" w:hAnsi="仿宋_GB2312" w:cs="仿宋_GB2312"/>
                <w:sz w:val="24"/>
                <w:lang w:bidi="ar"/>
              </w:rPr>
            </w:pPr>
          </w:p>
        </w:tc>
        <w:tc>
          <w:tcPr>
            <w:tcW w:w="741" w:type="dxa"/>
          </w:tcPr>
          <w:p w14:paraId="102D1376" w14:textId="77777777" w:rsidR="0024749A" w:rsidRDefault="0024749A">
            <w:pPr>
              <w:widowControl/>
              <w:jc w:val="left"/>
              <w:rPr>
                <w:rFonts w:ascii="仿宋_GB2312" w:eastAsia="仿宋_GB2312" w:hAnsi="仿宋_GB2312" w:cs="仿宋_GB2312"/>
                <w:sz w:val="24"/>
                <w:lang w:bidi="ar"/>
              </w:rPr>
            </w:pPr>
          </w:p>
        </w:tc>
        <w:tc>
          <w:tcPr>
            <w:tcW w:w="821" w:type="dxa"/>
          </w:tcPr>
          <w:p w14:paraId="2C504A78" w14:textId="77777777" w:rsidR="0024749A" w:rsidRDefault="0024749A">
            <w:pPr>
              <w:widowControl/>
              <w:jc w:val="left"/>
              <w:rPr>
                <w:rFonts w:ascii="仿宋_GB2312" w:eastAsia="仿宋_GB2312" w:hAnsi="仿宋_GB2312" w:cs="仿宋_GB2312"/>
                <w:sz w:val="24"/>
                <w:lang w:bidi="ar"/>
              </w:rPr>
            </w:pPr>
          </w:p>
        </w:tc>
        <w:tc>
          <w:tcPr>
            <w:tcW w:w="1970" w:type="dxa"/>
          </w:tcPr>
          <w:p w14:paraId="1F45A4B4" w14:textId="77777777" w:rsidR="0024749A" w:rsidRDefault="0024749A">
            <w:pPr>
              <w:widowControl/>
              <w:jc w:val="left"/>
              <w:rPr>
                <w:rFonts w:ascii="仿宋_GB2312" w:eastAsia="仿宋_GB2312" w:hAnsi="仿宋_GB2312" w:cs="仿宋_GB2312"/>
                <w:sz w:val="24"/>
                <w:lang w:bidi="ar"/>
              </w:rPr>
            </w:pPr>
          </w:p>
        </w:tc>
        <w:tc>
          <w:tcPr>
            <w:tcW w:w="575" w:type="dxa"/>
          </w:tcPr>
          <w:p w14:paraId="4DCC4F54" w14:textId="77777777" w:rsidR="0024749A" w:rsidRDefault="0024749A">
            <w:pPr>
              <w:widowControl/>
              <w:jc w:val="left"/>
              <w:rPr>
                <w:rFonts w:ascii="仿宋_GB2312" w:eastAsia="仿宋_GB2312" w:hAnsi="仿宋_GB2312" w:cs="仿宋_GB2312"/>
                <w:sz w:val="24"/>
                <w:lang w:bidi="ar"/>
              </w:rPr>
            </w:pPr>
          </w:p>
        </w:tc>
      </w:tr>
      <w:tr w:rsidR="0024749A" w14:paraId="711B5A8E" w14:textId="77777777">
        <w:trPr>
          <w:trHeight w:val="567"/>
        </w:trPr>
        <w:tc>
          <w:tcPr>
            <w:tcW w:w="701" w:type="dxa"/>
            <w:vAlign w:val="center"/>
          </w:tcPr>
          <w:p w14:paraId="15CF3614" w14:textId="77777777" w:rsidR="0024749A" w:rsidRDefault="00000000">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2</w:t>
            </w:r>
          </w:p>
        </w:tc>
        <w:tc>
          <w:tcPr>
            <w:tcW w:w="1240" w:type="dxa"/>
          </w:tcPr>
          <w:p w14:paraId="495A6712" w14:textId="77777777" w:rsidR="0024749A" w:rsidRDefault="0024749A">
            <w:pPr>
              <w:widowControl/>
              <w:jc w:val="left"/>
              <w:rPr>
                <w:rFonts w:ascii="仿宋_GB2312" w:eastAsia="仿宋_GB2312" w:hAnsi="仿宋_GB2312" w:cs="仿宋_GB2312"/>
                <w:sz w:val="24"/>
                <w:lang w:bidi="ar"/>
              </w:rPr>
            </w:pPr>
          </w:p>
        </w:tc>
        <w:tc>
          <w:tcPr>
            <w:tcW w:w="1040" w:type="dxa"/>
          </w:tcPr>
          <w:p w14:paraId="2C30F428" w14:textId="77777777" w:rsidR="0024749A" w:rsidRDefault="0024749A">
            <w:pPr>
              <w:widowControl/>
              <w:jc w:val="left"/>
              <w:rPr>
                <w:rFonts w:ascii="仿宋_GB2312" w:eastAsia="仿宋_GB2312" w:hAnsi="仿宋_GB2312" w:cs="仿宋_GB2312"/>
                <w:sz w:val="24"/>
                <w:lang w:bidi="ar"/>
              </w:rPr>
            </w:pPr>
          </w:p>
        </w:tc>
        <w:tc>
          <w:tcPr>
            <w:tcW w:w="1680" w:type="dxa"/>
          </w:tcPr>
          <w:p w14:paraId="6D137B78" w14:textId="77777777" w:rsidR="0024749A" w:rsidRDefault="0024749A">
            <w:pPr>
              <w:widowControl/>
              <w:jc w:val="left"/>
              <w:rPr>
                <w:rFonts w:ascii="仿宋_GB2312" w:eastAsia="仿宋_GB2312" w:hAnsi="仿宋_GB2312" w:cs="仿宋_GB2312"/>
                <w:sz w:val="24"/>
                <w:lang w:bidi="ar"/>
              </w:rPr>
            </w:pPr>
          </w:p>
        </w:tc>
        <w:tc>
          <w:tcPr>
            <w:tcW w:w="741" w:type="dxa"/>
          </w:tcPr>
          <w:p w14:paraId="1F749BBD" w14:textId="77777777" w:rsidR="0024749A" w:rsidRDefault="0024749A">
            <w:pPr>
              <w:widowControl/>
              <w:jc w:val="left"/>
              <w:rPr>
                <w:rFonts w:ascii="仿宋_GB2312" w:eastAsia="仿宋_GB2312" w:hAnsi="仿宋_GB2312" w:cs="仿宋_GB2312"/>
                <w:sz w:val="24"/>
                <w:lang w:bidi="ar"/>
              </w:rPr>
            </w:pPr>
          </w:p>
        </w:tc>
        <w:tc>
          <w:tcPr>
            <w:tcW w:w="821" w:type="dxa"/>
          </w:tcPr>
          <w:p w14:paraId="57875FED" w14:textId="77777777" w:rsidR="0024749A" w:rsidRDefault="0024749A">
            <w:pPr>
              <w:widowControl/>
              <w:jc w:val="left"/>
              <w:rPr>
                <w:rFonts w:ascii="仿宋_GB2312" w:eastAsia="仿宋_GB2312" w:hAnsi="仿宋_GB2312" w:cs="仿宋_GB2312"/>
                <w:sz w:val="24"/>
                <w:lang w:bidi="ar"/>
              </w:rPr>
            </w:pPr>
          </w:p>
        </w:tc>
        <w:tc>
          <w:tcPr>
            <w:tcW w:w="1970" w:type="dxa"/>
          </w:tcPr>
          <w:p w14:paraId="7F77DEC3" w14:textId="77777777" w:rsidR="0024749A" w:rsidRDefault="0024749A">
            <w:pPr>
              <w:widowControl/>
              <w:jc w:val="left"/>
              <w:rPr>
                <w:rFonts w:ascii="仿宋_GB2312" w:eastAsia="仿宋_GB2312" w:hAnsi="仿宋_GB2312" w:cs="仿宋_GB2312"/>
                <w:sz w:val="24"/>
                <w:lang w:bidi="ar"/>
              </w:rPr>
            </w:pPr>
          </w:p>
        </w:tc>
        <w:tc>
          <w:tcPr>
            <w:tcW w:w="575" w:type="dxa"/>
          </w:tcPr>
          <w:p w14:paraId="34A9CC9C" w14:textId="77777777" w:rsidR="0024749A" w:rsidRDefault="0024749A">
            <w:pPr>
              <w:widowControl/>
              <w:jc w:val="left"/>
              <w:rPr>
                <w:rFonts w:ascii="仿宋_GB2312" w:eastAsia="仿宋_GB2312" w:hAnsi="仿宋_GB2312" w:cs="仿宋_GB2312"/>
                <w:sz w:val="24"/>
                <w:lang w:bidi="ar"/>
              </w:rPr>
            </w:pPr>
          </w:p>
        </w:tc>
      </w:tr>
      <w:tr w:rsidR="0024749A" w14:paraId="6759E634" w14:textId="77777777">
        <w:trPr>
          <w:trHeight w:val="567"/>
        </w:trPr>
        <w:tc>
          <w:tcPr>
            <w:tcW w:w="701" w:type="dxa"/>
            <w:vAlign w:val="center"/>
          </w:tcPr>
          <w:p w14:paraId="416DEA47" w14:textId="77777777" w:rsidR="0024749A" w:rsidRDefault="00000000">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3</w:t>
            </w:r>
          </w:p>
        </w:tc>
        <w:tc>
          <w:tcPr>
            <w:tcW w:w="1240" w:type="dxa"/>
          </w:tcPr>
          <w:p w14:paraId="30C186D4" w14:textId="77777777" w:rsidR="0024749A" w:rsidRDefault="0024749A">
            <w:pPr>
              <w:widowControl/>
              <w:jc w:val="left"/>
              <w:rPr>
                <w:rFonts w:ascii="仿宋_GB2312" w:eastAsia="仿宋_GB2312" w:hAnsi="仿宋_GB2312" w:cs="仿宋_GB2312"/>
                <w:sz w:val="24"/>
                <w:lang w:bidi="ar"/>
              </w:rPr>
            </w:pPr>
          </w:p>
        </w:tc>
        <w:tc>
          <w:tcPr>
            <w:tcW w:w="1040" w:type="dxa"/>
          </w:tcPr>
          <w:p w14:paraId="0B5E2F1D" w14:textId="77777777" w:rsidR="0024749A" w:rsidRDefault="0024749A">
            <w:pPr>
              <w:widowControl/>
              <w:jc w:val="left"/>
              <w:rPr>
                <w:rFonts w:ascii="仿宋_GB2312" w:eastAsia="仿宋_GB2312" w:hAnsi="仿宋_GB2312" w:cs="仿宋_GB2312"/>
                <w:sz w:val="24"/>
                <w:lang w:bidi="ar"/>
              </w:rPr>
            </w:pPr>
          </w:p>
        </w:tc>
        <w:tc>
          <w:tcPr>
            <w:tcW w:w="1680" w:type="dxa"/>
          </w:tcPr>
          <w:p w14:paraId="37421293" w14:textId="77777777" w:rsidR="0024749A" w:rsidRDefault="0024749A">
            <w:pPr>
              <w:widowControl/>
              <w:jc w:val="left"/>
              <w:rPr>
                <w:rFonts w:ascii="仿宋_GB2312" w:eastAsia="仿宋_GB2312" w:hAnsi="仿宋_GB2312" w:cs="仿宋_GB2312"/>
                <w:sz w:val="24"/>
                <w:lang w:bidi="ar"/>
              </w:rPr>
            </w:pPr>
          </w:p>
        </w:tc>
        <w:tc>
          <w:tcPr>
            <w:tcW w:w="741" w:type="dxa"/>
          </w:tcPr>
          <w:p w14:paraId="7CCF5D3A" w14:textId="77777777" w:rsidR="0024749A" w:rsidRDefault="0024749A">
            <w:pPr>
              <w:widowControl/>
              <w:jc w:val="left"/>
              <w:rPr>
                <w:rFonts w:ascii="仿宋_GB2312" w:eastAsia="仿宋_GB2312" w:hAnsi="仿宋_GB2312" w:cs="仿宋_GB2312"/>
                <w:sz w:val="24"/>
                <w:lang w:bidi="ar"/>
              </w:rPr>
            </w:pPr>
          </w:p>
        </w:tc>
        <w:tc>
          <w:tcPr>
            <w:tcW w:w="821" w:type="dxa"/>
          </w:tcPr>
          <w:p w14:paraId="3A387361" w14:textId="77777777" w:rsidR="0024749A" w:rsidRDefault="0024749A">
            <w:pPr>
              <w:widowControl/>
              <w:jc w:val="left"/>
              <w:rPr>
                <w:rFonts w:ascii="仿宋_GB2312" w:eastAsia="仿宋_GB2312" w:hAnsi="仿宋_GB2312" w:cs="仿宋_GB2312"/>
                <w:sz w:val="24"/>
                <w:lang w:bidi="ar"/>
              </w:rPr>
            </w:pPr>
          </w:p>
        </w:tc>
        <w:tc>
          <w:tcPr>
            <w:tcW w:w="1970" w:type="dxa"/>
          </w:tcPr>
          <w:p w14:paraId="22AF2D14" w14:textId="77777777" w:rsidR="0024749A" w:rsidRDefault="0024749A">
            <w:pPr>
              <w:widowControl/>
              <w:jc w:val="left"/>
              <w:rPr>
                <w:rFonts w:ascii="仿宋_GB2312" w:eastAsia="仿宋_GB2312" w:hAnsi="仿宋_GB2312" w:cs="仿宋_GB2312"/>
                <w:sz w:val="24"/>
                <w:lang w:bidi="ar"/>
              </w:rPr>
            </w:pPr>
          </w:p>
        </w:tc>
        <w:tc>
          <w:tcPr>
            <w:tcW w:w="575" w:type="dxa"/>
          </w:tcPr>
          <w:p w14:paraId="35610DC4" w14:textId="77777777" w:rsidR="0024749A" w:rsidRDefault="0024749A">
            <w:pPr>
              <w:widowControl/>
              <w:jc w:val="left"/>
              <w:rPr>
                <w:rFonts w:ascii="仿宋_GB2312" w:eastAsia="仿宋_GB2312" w:hAnsi="仿宋_GB2312" w:cs="仿宋_GB2312"/>
                <w:sz w:val="24"/>
                <w:lang w:bidi="ar"/>
              </w:rPr>
            </w:pPr>
          </w:p>
        </w:tc>
      </w:tr>
      <w:tr w:rsidR="0024749A" w14:paraId="47E59916" w14:textId="77777777">
        <w:trPr>
          <w:trHeight w:val="567"/>
        </w:trPr>
        <w:tc>
          <w:tcPr>
            <w:tcW w:w="701" w:type="dxa"/>
            <w:vAlign w:val="center"/>
          </w:tcPr>
          <w:p w14:paraId="7EE13619" w14:textId="77777777" w:rsidR="0024749A" w:rsidRDefault="00000000">
            <w:pPr>
              <w:widowControl/>
              <w:jc w:val="center"/>
              <w:rPr>
                <w:rFonts w:ascii="Times New Roman" w:eastAsia="仿宋_GB2312" w:hAnsi="Times New Roman" w:cs="Times New Roman"/>
                <w:sz w:val="24"/>
                <w:lang w:bidi="ar"/>
              </w:rPr>
            </w:pPr>
            <w:r>
              <w:rPr>
                <w:rFonts w:ascii="Times New Roman" w:eastAsia="仿宋_GB2312" w:hAnsi="Times New Roman" w:cs="Times New Roman"/>
                <w:sz w:val="24"/>
                <w:lang w:bidi="ar"/>
              </w:rPr>
              <w:t>...</w:t>
            </w:r>
          </w:p>
        </w:tc>
        <w:tc>
          <w:tcPr>
            <w:tcW w:w="1240" w:type="dxa"/>
          </w:tcPr>
          <w:p w14:paraId="20E55BCA" w14:textId="77777777" w:rsidR="0024749A" w:rsidRDefault="0024749A">
            <w:pPr>
              <w:widowControl/>
              <w:jc w:val="left"/>
              <w:rPr>
                <w:rFonts w:ascii="仿宋_GB2312" w:eastAsia="仿宋_GB2312" w:hAnsi="仿宋_GB2312" w:cs="仿宋_GB2312"/>
                <w:sz w:val="24"/>
                <w:lang w:bidi="ar"/>
              </w:rPr>
            </w:pPr>
          </w:p>
        </w:tc>
        <w:tc>
          <w:tcPr>
            <w:tcW w:w="1040" w:type="dxa"/>
          </w:tcPr>
          <w:p w14:paraId="19FF0DDB" w14:textId="77777777" w:rsidR="0024749A" w:rsidRDefault="0024749A">
            <w:pPr>
              <w:widowControl/>
              <w:jc w:val="left"/>
              <w:rPr>
                <w:rFonts w:ascii="仿宋_GB2312" w:eastAsia="仿宋_GB2312" w:hAnsi="仿宋_GB2312" w:cs="仿宋_GB2312"/>
                <w:sz w:val="24"/>
                <w:lang w:bidi="ar"/>
              </w:rPr>
            </w:pPr>
          </w:p>
        </w:tc>
        <w:tc>
          <w:tcPr>
            <w:tcW w:w="1680" w:type="dxa"/>
          </w:tcPr>
          <w:p w14:paraId="68C34A3F" w14:textId="77777777" w:rsidR="0024749A" w:rsidRDefault="0024749A">
            <w:pPr>
              <w:widowControl/>
              <w:jc w:val="left"/>
              <w:rPr>
                <w:rFonts w:ascii="仿宋_GB2312" w:eastAsia="仿宋_GB2312" w:hAnsi="仿宋_GB2312" w:cs="仿宋_GB2312"/>
                <w:sz w:val="24"/>
                <w:lang w:bidi="ar"/>
              </w:rPr>
            </w:pPr>
          </w:p>
        </w:tc>
        <w:tc>
          <w:tcPr>
            <w:tcW w:w="741" w:type="dxa"/>
          </w:tcPr>
          <w:p w14:paraId="27043BDD" w14:textId="77777777" w:rsidR="0024749A" w:rsidRDefault="0024749A">
            <w:pPr>
              <w:widowControl/>
              <w:jc w:val="left"/>
              <w:rPr>
                <w:rFonts w:ascii="仿宋_GB2312" w:eastAsia="仿宋_GB2312" w:hAnsi="仿宋_GB2312" w:cs="仿宋_GB2312"/>
                <w:sz w:val="24"/>
                <w:lang w:bidi="ar"/>
              </w:rPr>
            </w:pPr>
          </w:p>
        </w:tc>
        <w:tc>
          <w:tcPr>
            <w:tcW w:w="821" w:type="dxa"/>
          </w:tcPr>
          <w:p w14:paraId="6879531E" w14:textId="77777777" w:rsidR="0024749A" w:rsidRDefault="0024749A">
            <w:pPr>
              <w:widowControl/>
              <w:jc w:val="left"/>
              <w:rPr>
                <w:rFonts w:ascii="仿宋_GB2312" w:eastAsia="仿宋_GB2312" w:hAnsi="仿宋_GB2312" w:cs="仿宋_GB2312"/>
                <w:sz w:val="24"/>
                <w:lang w:bidi="ar"/>
              </w:rPr>
            </w:pPr>
          </w:p>
        </w:tc>
        <w:tc>
          <w:tcPr>
            <w:tcW w:w="1970" w:type="dxa"/>
          </w:tcPr>
          <w:p w14:paraId="11768AD4" w14:textId="77777777" w:rsidR="0024749A" w:rsidRDefault="0024749A">
            <w:pPr>
              <w:widowControl/>
              <w:jc w:val="left"/>
              <w:rPr>
                <w:rFonts w:ascii="仿宋_GB2312" w:eastAsia="仿宋_GB2312" w:hAnsi="仿宋_GB2312" w:cs="仿宋_GB2312"/>
                <w:sz w:val="24"/>
                <w:lang w:bidi="ar"/>
              </w:rPr>
            </w:pPr>
          </w:p>
        </w:tc>
        <w:tc>
          <w:tcPr>
            <w:tcW w:w="575" w:type="dxa"/>
          </w:tcPr>
          <w:p w14:paraId="0BB8B432" w14:textId="77777777" w:rsidR="0024749A" w:rsidRDefault="0024749A">
            <w:pPr>
              <w:widowControl/>
              <w:jc w:val="left"/>
              <w:rPr>
                <w:rFonts w:ascii="仿宋_GB2312" w:eastAsia="仿宋_GB2312" w:hAnsi="仿宋_GB2312" w:cs="仿宋_GB2312"/>
                <w:sz w:val="24"/>
                <w:lang w:bidi="ar"/>
              </w:rPr>
            </w:pPr>
          </w:p>
        </w:tc>
      </w:tr>
      <w:tr w:rsidR="0024749A" w14:paraId="4969096F" w14:textId="77777777">
        <w:trPr>
          <w:trHeight w:val="567"/>
        </w:trPr>
        <w:tc>
          <w:tcPr>
            <w:tcW w:w="701" w:type="dxa"/>
            <w:vAlign w:val="center"/>
          </w:tcPr>
          <w:p w14:paraId="4E2EC04D" w14:textId="77777777" w:rsidR="0024749A" w:rsidRDefault="0024749A">
            <w:pPr>
              <w:widowControl/>
              <w:jc w:val="center"/>
              <w:rPr>
                <w:rFonts w:ascii="仿宋_GB2312" w:eastAsia="仿宋_GB2312" w:hAnsi="仿宋_GB2312" w:cs="仿宋_GB2312"/>
                <w:sz w:val="24"/>
                <w:lang w:bidi="ar"/>
              </w:rPr>
            </w:pPr>
          </w:p>
        </w:tc>
        <w:tc>
          <w:tcPr>
            <w:tcW w:w="1240" w:type="dxa"/>
          </w:tcPr>
          <w:p w14:paraId="7294259B" w14:textId="77777777" w:rsidR="0024749A" w:rsidRDefault="0024749A">
            <w:pPr>
              <w:widowControl/>
              <w:jc w:val="left"/>
              <w:rPr>
                <w:rFonts w:ascii="仿宋_GB2312" w:eastAsia="仿宋_GB2312" w:hAnsi="仿宋_GB2312" w:cs="仿宋_GB2312"/>
                <w:sz w:val="24"/>
                <w:lang w:bidi="ar"/>
              </w:rPr>
            </w:pPr>
          </w:p>
        </w:tc>
        <w:tc>
          <w:tcPr>
            <w:tcW w:w="1040" w:type="dxa"/>
          </w:tcPr>
          <w:p w14:paraId="3873B122" w14:textId="77777777" w:rsidR="0024749A" w:rsidRDefault="0024749A">
            <w:pPr>
              <w:widowControl/>
              <w:jc w:val="left"/>
              <w:rPr>
                <w:rFonts w:ascii="仿宋_GB2312" w:eastAsia="仿宋_GB2312" w:hAnsi="仿宋_GB2312" w:cs="仿宋_GB2312"/>
                <w:sz w:val="24"/>
                <w:lang w:bidi="ar"/>
              </w:rPr>
            </w:pPr>
          </w:p>
        </w:tc>
        <w:tc>
          <w:tcPr>
            <w:tcW w:w="1680" w:type="dxa"/>
          </w:tcPr>
          <w:p w14:paraId="495F28B6" w14:textId="77777777" w:rsidR="0024749A" w:rsidRDefault="0024749A">
            <w:pPr>
              <w:widowControl/>
              <w:jc w:val="left"/>
              <w:rPr>
                <w:rFonts w:ascii="仿宋_GB2312" w:eastAsia="仿宋_GB2312" w:hAnsi="仿宋_GB2312" w:cs="仿宋_GB2312"/>
                <w:sz w:val="24"/>
                <w:lang w:bidi="ar"/>
              </w:rPr>
            </w:pPr>
          </w:p>
        </w:tc>
        <w:tc>
          <w:tcPr>
            <w:tcW w:w="741" w:type="dxa"/>
          </w:tcPr>
          <w:p w14:paraId="62A9B345" w14:textId="77777777" w:rsidR="0024749A" w:rsidRDefault="0024749A">
            <w:pPr>
              <w:widowControl/>
              <w:jc w:val="left"/>
              <w:rPr>
                <w:rFonts w:ascii="仿宋_GB2312" w:eastAsia="仿宋_GB2312" w:hAnsi="仿宋_GB2312" w:cs="仿宋_GB2312"/>
                <w:sz w:val="24"/>
                <w:lang w:bidi="ar"/>
              </w:rPr>
            </w:pPr>
          </w:p>
        </w:tc>
        <w:tc>
          <w:tcPr>
            <w:tcW w:w="821" w:type="dxa"/>
          </w:tcPr>
          <w:p w14:paraId="234F4026" w14:textId="77777777" w:rsidR="0024749A" w:rsidRDefault="0024749A">
            <w:pPr>
              <w:widowControl/>
              <w:jc w:val="left"/>
              <w:rPr>
                <w:rFonts w:ascii="仿宋_GB2312" w:eastAsia="仿宋_GB2312" w:hAnsi="仿宋_GB2312" w:cs="仿宋_GB2312"/>
                <w:sz w:val="24"/>
                <w:lang w:bidi="ar"/>
              </w:rPr>
            </w:pPr>
          </w:p>
        </w:tc>
        <w:tc>
          <w:tcPr>
            <w:tcW w:w="1970" w:type="dxa"/>
          </w:tcPr>
          <w:p w14:paraId="325CC2BA" w14:textId="77777777" w:rsidR="0024749A" w:rsidRDefault="0024749A">
            <w:pPr>
              <w:widowControl/>
              <w:jc w:val="left"/>
              <w:rPr>
                <w:rFonts w:ascii="仿宋_GB2312" w:eastAsia="仿宋_GB2312" w:hAnsi="仿宋_GB2312" w:cs="仿宋_GB2312"/>
                <w:sz w:val="24"/>
                <w:lang w:bidi="ar"/>
              </w:rPr>
            </w:pPr>
          </w:p>
        </w:tc>
        <w:tc>
          <w:tcPr>
            <w:tcW w:w="575" w:type="dxa"/>
          </w:tcPr>
          <w:p w14:paraId="2BA73A01" w14:textId="77777777" w:rsidR="0024749A" w:rsidRDefault="0024749A">
            <w:pPr>
              <w:widowControl/>
              <w:jc w:val="left"/>
              <w:rPr>
                <w:rFonts w:ascii="仿宋_GB2312" w:eastAsia="仿宋_GB2312" w:hAnsi="仿宋_GB2312" w:cs="仿宋_GB2312"/>
                <w:sz w:val="24"/>
                <w:lang w:bidi="ar"/>
              </w:rPr>
            </w:pPr>
          </w:p>
        </w:tc>
      </w:tr>
      <w:tr w:rsidR="0024749A" w14:paraId="0902A499" w14:textId="77777777">
        <w:trPr>
          <w:trHeight w:val="567"/>
        </w:trPr>
        <w:tc>
          <w:tcPr>
            <w:tcW w:w="701" w:type="dxa"/>
            <w:vAlign w:val="center"/>
          </w:tcPr>
          <w:p w14:paraId="5D9BD5B1" w14:textId="77777777" w:rsidR="0024749A" w:rsidRDefault="0024749A">
            <w:pPr>
              <w:widowControl/>
              <w:jc w:val="center"/>
              <w:rPr>
                <w:rFonts w:ascii="仿宋_GB2312" w:eastAsia="仿宋_GB2312" w:hAnsi="仿宋_GB2312" w:cs="仿宋_GB2312"/>
                <w:sz w:val="24"/>
                <w:lang w:bidi="ar"/>
              </w:rPr>
            </w:pPr>
          </w:p>
        </w:tc>
        <w:tc>
          <w:tcPr>
            <w:tcW w:w="1240" w:type="dxa"/>
          </w:tcPr>
          <w:p w14:paraId="3E61D67F" w14:textId="77777777" w:rsidR="0024749A" w:rsidRDefault="0024749A">
            <w:pPr>
              <w:widowControl/>
              <w:jc w:val="left"/>
              <w:rPr>
                <w:rFonts w:ascii="仿宋_GB2312" w:eastAsia="仿宋_GB2312" w:hAnsi="仿宋_GB2312" w:cs="仿宋_GB2312"/>
                <w:sz w:val="24"/>
                <w:lang w:bidi="ar"/>
              </w:rPr>
            </w:pPr>
          </w:p>
        </w:tc>
        <w:tc>
          <w:tcPr>
            <w:tcW w:w="1040" w:type="dxa"/>
          </w:tcPr>
          <w:p w14:paraId="4A6E8EE4" w14:textId="77777777" w:rsidR="0024749A" w:rsidRDefault="0024749A">
            <w:pPr>
              <w:widowControl/>
              <w:jc w:val="left"/>
              <w:rPr>
                <w:rFonts w:ascii="仿宋_GB2312" w:eastAsia="仿宋_GB2312" w:hAnsi="仿宋_GB2312" w:cs="仿宋_GB2312"/>
                <w:sz w:val="24"/>
                <w:lang w:bidi="ar"/>
              </w:rPr>
            </w:pPr>
          </w:p>
        </w:tc>
        <w:tc>
          <w:tcPr>
            <w:tcW w:w="1680" w:type="dxa"/>
          </w:tcPr>
          <w:p w14:paraId="0E6CA8FB" w14:textId="77777777" w:rsidR="0024749A" w:rsidRDefault="0024749A">
            <w:pPr>
              <w:widowControl/>
              <w:jc w:val="left"/>
              <w:rPr>
                <w:rFonts w:ascii="仿宋_GB2312" w:eastAsia="仿宋_GB2312" w:hAnsi="仿宋_GB2312" w:cs="仿宋_GB2312"/>
                <w:sz w:val="24"/>
                <w:lang w:bidi="ar"/>
              </w:rPr>
            </w:pPr>
          </w:p>
        </w:tc>
        <w:tc>
          <w:tcPr>
            <w:tcW w:w="741" w:type="dxa"/>
          </w:tcPr>
          <w:p w14:paraId="799B6B17" w14:textId="77777777" w:rsidR="0024749A" w:rsidRDefault="0024749A">
            <w:pPr>
              <w:widowControl/>
              <w:jc w:val="left"/>
              <w:rPr>
                <w:rFonts w:ascii="仿宋_GB2312" w:eastAsia="仿宋_GB2312" w:hAnsi="仿宋_GB2312" w:cs="仿宋_GB2312"/>
                <w:sz w:val="24"/>
                <w:lang w:bidi="ar"/>
              </w:rPr>
            </w:pPr>
          </w:p>
        </w:tc>
        <w:tc>
          <w:tcPr>
            <w:tcW w:w="821" w:type="dxa"/>
          </w:tcPr>
          <w:p w14:paraId="5A683D40" w14:textId="77777777" w:rsidR="0024749A" w:rsidRDefault="0024749A">
            <w:pPr>
              <w:widowControl/>
              <w:jc w:val="left"/>
              <w:rPr>
                <w:rFonts w:ascii="仿宋_GB2312" w:eastAsia="仿宋_GB2312" w:hAnsi="仿宋_GB2312" w:cs="仿宋_GB2312"/>
                <w:sz w:val="24"/>
                <w:lang w:bidi="ar"/>
              </w:rPr>
            </w:pPr>
          </w:p>
        </w:tc>
        <w:tc>
          <w:tcPr>
            <w:tcW w:w="1970" w:type="dxa"/>
          </w:tcPr>
          <w:p w14:paraId="6C02AFAA" w14:textId="77777777" w:rsidR="0024749A" w:rsidRDefault="0024749A">
            <w:pPr>
              <w:widowControl/>
              <w:jc w:val="left"/>
              <w:rPr>
                <w:rFonts w:ascii="仿宋_GB2312" w:eastAsia="仿宋_GB2312" w:hAnsi="仿宋_GB2312" w:cs="仿宋_GB2312"/>
                <w:sz w:val="24"/>
                <w:lang w:bidi="ar"/>
              </w:rPr>
            </w:pPr>
          </w:p>
        </w:tc>
        <w:tc>
          <w:tcPr>
            <w:tcW w:w="575" w:type="dxa"/>
          </w:tcPr>
          <w:p w14:paraId="3E1A10C8" w14:textId="77777777" w:rsidR="0024749A" w:rsidRDefault="0024749A">
            <w:pPr>
              <w:widowControl/>
              <w:jc w:val="left"/>
              <w:rPr>
                <w:rFonts w:ascii="仿宋_GB2312" w:eastAsia="仿宋_GB2312" w:hAnsi="仿宋_GB2312" w:cs="仿宋_GB2312"/>
                <w:sz w:val="24"/>
                <w:lang w:bidi="ar"/>
              </w:rPr>
            </w:pPr>
          </w:p>
        </w:tc>
      </w:tr>
    </w:tbl>
    <w:p w14:paraId="45713030" w14:textId="77777777" w:rsidR="0024749A" w:rsidRDefault="00000000">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注：备注栏可填写节能技术的推荐情况，如被选入国家相关节能技术推荐目录等。</w:t>
      </w:r>
    </w:p>
    <w:p w14:paraId="22527A88" w14:textId="77777777" w:rsidR="0024749A" w:rsidRDefault="0024749A">
      <w:pPr>
        <w:widowControl/>
        <w:rPr>
          <w:rFonts w:ascii="仿宋" w:eastAsia="仿宋" w:hAnsi="仿宋" w:cs="仿宋"/>
          <w:color w:val="000000"/>
          <w:kern w:val="0"/>
          <w:sz w:val="24"/>
          <w:lang w:bidi="ar"/>
        </w:rPr>
      </w:pPr>
    </w:p>
    <w:p w14:paraId="513365C2"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3BD39FB7"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表6  数据中心能源管理制度建设和执行情况统计表</w:t>
      </w:r>
    </w:p>
    <w:tbl>
      <w:tblPr>
        <w:tblStyle w:val="ac"/>
        <w:tblW w:w="9072" w:type="dxa"/>
        <w:jc w:val="center"/>
        <w:tblLayout w:type="fixed"/>
        <w:tblLook w:val="04A0" w:firstRow="1" w:lastRow="0" w:firstColumn="1" w:lastColumn="0" w:noHBand="0" w:noVBand="1"/>
      </w:tblPr>
      <w:tblGrid>
        <w:gridCol w:w="636"/>
        <w:gridCol w:w="4224"/>
        <w:gridCol w:w="564"/>
        <w:gridCol w:w="540"/>
        <w:gridCol w:w="1080"/>
        <w:gridCol w:w="2028"/>
      </w:tblGrid>
      <w:tr w:rsidR="0024749A" w14:paraId="1CFC3A1A" w14:textId="77777777">
        <w:trPr>
          <w:jc w:val="center"/>
        </w:trPr>
        <w:tc>
          <w:tcPr>
            <w:tcW w:w="636" w:type="dxa"/>
            <w:vMerge w:val="restart"/>
            <w:tcMar>
              <w:top w:w="0" w:type="dxa"/>
              <w:left w:w="51" w:type="dxa"/>
              <w:bottom w:w="0" w:type="dxa"/>
              <w:right w:w="51" w:type="dxa"/>
            </w:tcMar>
            <w:vAlign w:val="center"/>
          </w:tcPr>
          <w:p w14:paraId="40A2F9F6"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4224" w:type="dxa"/>
            <w:vMerge w:val="restart"/>
            <w:tcMar>
              <w:top w:w="0" w:type="dxa"/>
              <w:left w:w="51" w:type="dxa"/>
              <w:bottom w:w="0" w:type="dxa"/>
              <w:right w:w="51" w:type="dxa"/>
            </w:tcMar>
            <w:vAlign w:val="center"/>
          </w:tcPr>
          <w:p w14:paraId="475C1AF9"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制度类别及名称</w:t>
            </w:r>
          </w:p>
        </w:tc>
        <w:tc>
          <w:tcPr>
            <w:tcW w:w="1104" w:type="dxa"/>
            <w:gridSpan w:val="2"/>
            <w:tcMar>
              <w:top w:w="0" w:type="dxa"/>
              <w:left w:w="51" w:type="dxa"/>
              <w:bottom w:w="0" w:type="dxa"/>
              <w:right w:w="51" w:type="dxa"/>
            </w:tcMar>
          </w:tcPr>
          <w:p w14:paraId="33839CAC" w14:textId="77777777" w:rsidR="0024749A" w:rsidRDefault="00000000">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是否制定</w:t>
            </w:r>
          </w:p>
        </w:tc>
        <w:tc>
          <w:tcPr>
            <w:tcW w:w="1080" w:type="dxa"/>
            <w:tcMar>
              <w:top w:w="0" w:type="dxa"/>
              <w:left w:w="51" w:type="dxa"/>
              <w:bottom w:w="0" w:type="dxa"/>
              <w:right w:w="51" w:type="dxa"/>
            </w:tcMar>
          </w:tcPr>
          <w:p w14:paraId="5B1E40A2" w14:textId="77777777" w:rsidR="0024749A" w:rsidRDefault="00000000">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实施时间</w:t>
            </w:r>
          </w:p>
        </w:tc>
        <w:tc>
          <w:tcPr>
            <w:tcW w:w="2028" w:type="dxa"/>
            <w:tcMar>
              <w:top w:w="0" w:type="dxa"/>
              <w:left w:w="51" w:type="dxa"/>
              <w:bottom w:w="0" w:type="dxa"/>
              <w:right w:w="51" w:type="dxa"/>
            </w:tcMar>
          </w:tcPr>
          <w:p w14:paraId="32A27200" w14:textId="77777777" w:rsidR="0024749A" w:rsidRDefault="00000000">
            <w:pPr>
              <w:widowControl/>
              <w:jc w:val="center"/>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4"/>
                <w:lang w:bidi="ar"/>
              </w:rPr>
              <w:t>执行情况</w:t>
            </w:r>
          </w:p>
        </w:tc>
      </w:tr>
      <w:tr w:rsidR="0024749A" w14:paraId="501B470A" w14:textId="77777777">
        <w:trPr>
          <w:jc w:val="center"/>
        </w:trPr>
        <w:tc>
          <w:tcPr>
            <w:tcW w:w="636" w:type="dxa"/>
            <w:vMerge/>
          </w:tcPr>
          <w:p w14:paraId="134DB198" w14:textId="77777777" w:rsidR="0024749A" w:rsidRDefault="0024749A">
            <w:pPr>
              <w:widowControl/>
              <w:jc w:val="center"/>
              <w:rPr>
                <w:rFonts w:ascii="仿宋_GB2312" w:eastAsia="仿宋_GB2312" w:hAnsi="仿宋_GB2312" w:cs="仿宋_GB2312"/>
                <w:color w:val="000000"/>
                <w:kern w:val="0"/>
                <w:sz w:val="24"/>
                <w:lang w:bidi="ar"/>
              </w:rPr>
            </w:pPr>
          </w:p>
        </w:tc>
        <w:tc>
          <w:tcPr>
            <w:tcW w:w="4224" w:type="dxa"/>
            <w:vMerge/>
          </w:tcPr>
          <w:p w14:paraId="26A2C5E6" w14:textId="77777777" w:rsidR="0024749A" w:rsidRDefault="0024749A">
            <w:pPr>
              <w:widowControl/>
              <w:jc w:val="center"/>
              <w:rPr>
                <w:rFonts w:ascii="仿宋_GB2312" w:eastAsia="仿宋_GB2312" w:hAnsi="仿宋_GB2312" w:cs="仿宋_GB2312"/>
                <w:color w:val="000000"/>
                <w:kern w:val="0"/>
                <w:sz w:val="24"/>
                <w:lang w:bidi="ar"/>
              </w:rPr>
            </w:pPr>
          </w:p>
        </w:tc>
        <w:tc>
          <w:tcPr>
            <w:tcW w:w="564" w:type="dxa"/>
          </w:tcPr>
          <w:p w14:paraId="4D8ECC70"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是</w:t>
            </w:r>
          </w:p>
        </w:tc>
        <w:tc>
          <w:tcPr>
            <w:tcW w:w="540" w:type="dxa"/>
          </w:tcPr>
          <w:p w14:paraId="7A45D441"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否</w:t>
            </w:r>
          </w:p>
        </w:tc>
        <w:tc>
          <w:tcPr>
            <w:tcW w:w="1080" w:type="dxa"/>
          </w:tcPr>
          <w:p w14:paraId="63ECAD35" w14:textId="77777777" w:rsidR="0024749A" w:rsidRDefault="00000000">
            <w:pPr>
              <w:widowControl/>
              <w:ind w:firstLineChars="100" w:firstLine="241"/>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年 月</w:t>
            </w:r>
          </w:p>
        </w:tc>
        <w:tc>
          <w:tcPr>
            <w:tcW w:w="2028" w:type="dxa"/>
          </w:tcPr>
          <w:p w14:paraId="09BDC42A"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良好、一般、较差</w:t>
            </w:r>
          </w:p>
        </w:tc>
      </w:tr>
      <w:tr w:rsidR="0024749A" w14:paraId="406B68FD" w14:textId="77777777">
        <w:trPr>
          <w:trHeight w:val="567"/>
          <w:jc w:val="center"/>
        </w:trPr>
        <w:tc>
          <w:tcPr>
            <w:tcW w:w="636" w:type="dxa"/>
            <w:vAlign w:val="center"/>
          </w:tcPr>
          <w:p w14:paraId="418124EC" w14:textId="77777777" w:rsidR="0024749A" w:rsidRDefault="00000000">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1</w:t>
            </w:r>
          </w:p>
        </w:tc>
        <w:tc>
          <w:tcPr>
            <w:tcW w:w="4224" w:type="dxa"/>
            <w:vAlign w:val="center"/>
          </w:tcPr>
          <w:p w14:paraId="127246DB" w14:textId="77777777" w:rsidR="0024749A" w:rsidRDefault="00000000">
            <w:pPr>
              <w:widowControl/>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组织构建与责任划分</w:t>
            </w:r>
          </w:p>
        </w:tc>
        <w:tc>
          <w:tcPr>
            <w:tcW w:w="564" w:type="dxa"/>
            <w:vAlign w:val="center"/>
          </w:tcPr>
          <w:p w14:paraId="45150039" w14:textId="77777777" w:rsidR="0024749A" w:rsidRDefault="0024749A">
            <w:pPr>
              <w:widowControl/>
              <w:rPr>
                <w:rFonts w:ascii="仿宋_GB2312" w:eastAsia="仿宋_GB2312" w:hAnsi="仿宋_GB2312" w:cs="仿宋_GB2312"/>
                <w:b/>
                <w:bCs/>
                <w:color w:val="000000"/>
                <w:kern w:val="0"/>
                <w:sz w:val="24"/>
                <w:lang w:bidi="ar"/>
              </w:rPr>
            </w:pPr>
          </w:p>
        </w:tc>
        <w:tc>
          <w:tcPr>
            <w:tcW w:w="540" w:type="dxa"/>
            <w:vAlign w:val="center"/>
          </w:tcPr>
          <w:p w14:paraId="51B65B2E" w14:textId="77777777" w:rsidR="0024749A" w:rsidRDefault="0024749A">
            <w:pPr>
              <w:widowControl/>
              <w:rPr>
                <w:rFonts w:ascii="仿宋_GB2312" w:eastAsia="仿宋_GB2312" w:hAnsi="仿宋_GB2312" w:cs="仿宋_GB2312"/>
                <w:b/>
                <w:bCs/>
                <w:color w:val="000000"/>
                <w:kern w:val="0"/>
                <w:sz w:val="24"/>
                <w:lang w:bidi="ar"/>
              </w:rPr>
            </w:pPr>
          </w:p>
        </w:tc>
        <w:tc>
          <w:tcPr>
            <w:tcW w:w="1080" w:type="dxa"/>
            <w:vAlign w:val="center"/>
          </w:tcPr>
          <w:p w14:paraId="5BD4D0B2" w14:textId="77777777" w:rsidR="0024749A" w:rsidRDefault="0024749A">
            <w:pPr>
              <w:widowControl/>
              <w:rPr>
                <w:rFonts w:ascii="仿宋_GB2312" w:eastAsia="仿宋_GB2312" w:hAnsi="仿宋_GB2312" w:cs="仿宋_GB2312"/>
                <w:b/>
                <w:bCs/>
                <w:color w:val="000000"/>
                <w:kern w:val="0"/>
                <w:sz w:val="24"/>
                <w:lang w:bidi="ar"/>
              </w:rPr>
            </w:pPr>
          </w:p>
        </w:tc>
        <w:tc>
          <w:tcPr>
            <w:tcW w:w="2028" w:type="dxa"/>
            <w:vAlign w:val="center"/>
          </w:tcPr>
          <w:p w14:paraId="0E572677" w14:textId="77777777" w:rsidR="0024749A" w:rsidRDefault="0024749A">
            <w:pPr>
              <w:widowControl/>
              <w:rPr>
                <w:rFonts w:ascii="仿宋_GB2312" w:eastAsia="仿宋_GB2312" w:hAnsi="仿宋_GB2312" w:cs="仿宋_GB2312"/>
                <w:b/>
                <w:bCs/>
                <w:color w:val="000000"/>
                <w:kern w:val="0"/>
                <w:sz w:val="24"/>
                <w:lang w:bidi="ar"/>
              </w:rPr>
            </w:pPr>
          </w:p>
        </w:tc>
      </w:tr>
      <w:tr w:rsidR="0024749A" w14:paraId="2EDE1E10" w14:textId="77777777">
        <w:trPr>
          <w:trHeight w:val="567"/>
          <w:jc w:val="center"/>
        </w:trPr>
        <w:tc>
          <w:tcPr>
            <w:tcW w:w="636" w:type="dxa"/>
            <w:vAlign w:val="center"/>
          </w:tcPr>
          <w:p w14:paraId="73A78FDE"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1.1</w:t>
            </w:r>
          </w:p>
        </w:tc>
        <w:tc>
          <w:tcPr>
            <w:tcW w:w="4224" w:type="dxa"/>
            <w:vAlign w:val="center"/>
          </w:tcPr>
          <w:p w14:paraId="7E472F4E" w14:textId="77777777" w:rsidR="0024749A" w:rsidRDefault="00000000">
            <w:pPr>
              <w:widowControl/>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设立能源管理部门，明确部门责任。</w:t>
            </w:r>
          </w:p>
        </w:tc>
        <w:tc>
          <w:tcPr>
            <w:tcW w:w="564" w:type="dxa"/>
            <w:vAlign w:val="center"/>
          </w:tcPr>
          <w:p w14:paraId="0BEEC6B0"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62491172"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282F3581"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36246FB4" w14:textId="77777777" w:rsidR="0024749A" w:rsidRDefault="0024749A">
            <w:pPr>
              <w:widowControl/>
              <w:rPr>
                <w:rFonts w:ascii="仿宋_GB2312" w:eastAsia="仿宋_GB2312" w:hAnsi="仿宋_GB2312" w:cs="仿宋_GB2312"/>
                <w:color w:val="000000"/>
                <w:kern w:val="0"/>
                <w:sz w:val="24"/>
                <w:lang w:bidi="ar"/>
              </w:rPr>
            </w:pPr>
          </w:p>
        </w:tc>
      </w:tr>
      <w:tr w:rsidR="0024749A" w14:paraId="5AC8E4A0" w14:textId="77777777">
        <w:trPr>
          <w:trHeight w:val="567"/>
          <w:jc w:val="center"/>
        </w:trPr>
        <w:tc>
          <w:tcPr>
            <w:tcW w:w="636" w:type="dxa"/>
            <w:vAlign w:val="center"/>
          </w:tcPr>
          <w:p w14:paraId="1A342534"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1.2</w:t>
            </w:r>
          </w:p>
        </w:tc>
        <w:tc>
          <w:tcPr>
            <w:tcW w:w="4224" w:type="dxa"/>
            <w:vAlign w:val="center"/>
          </w:tcPr>
          <w:p w14:paraId="5D840A1D" w14:textId="77777777" w:rsidR="0024749A" w:rsidRDefault="00000000">
            <w:pPr>
              <w:widowControl/>
              <w:outlineLvl w:val="2"/>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设置能源管理岗位，明确工作职责。</w:t>
            </w:r>
          </w:p>
        </w:tc>
        <w:tc>
          <w:tcPr>
            <w:tcW w:w="564" w:type="dxa"/>
            <w:vAlign w:val="center"/>
          </w:tcPr>
          <w:p w14:paraId="2D84ECA7"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F778EA5"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08A830D4"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3765E32C" w14:textId="77777777" w:rsidR="0024749A" w:rsidRDefault="0024749A">
            <w:pPr>
              <w:widowControl/>
              <w:rPr>
                <w:rFonts w:ascii="仿宋_GB2312" w:eastAsia="仿宋_GB2312" w:hAnsi="仿宋_GB2312" w:cs="仿宋_GB2312"/>
                <w:color w:val="000000"/>
                <w:kern w:val="0"/>
                <w:sz w:val="24"/>
                <w:lang w:bidi="ar"/>
              </w:rPr>
            </w:pPr>
          </w:p>
        </w:tc>
      </w:tr>
      <w:tr w:rsidR="0024749A" w14:paraId="155C4FD7" w14:textId="77777777">
        <w:trPr>
          <w:trHeight w:val="567"/>
          <w:jc w:val="center"/>
        </w:trPr>
        <w:tc>
          <w:tcPr>
            <w:tcW w:w="636" w:type="dxa"/>
            <w:vAlign w:val="center"/>
          </w:tcPr>
          <w:p w14:paraId="67F7BF90"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1.3</w:t>
            </w:r>
          </w:p>
        </w:tc>
        <w:tc>
          <w:tcPr>
            <w:tcW w:w="4224" w:type="dxa"/>
            <w:vAlign w:val="center"/>
          </w:tcPr>
          <w:p w14:paraId="267CF7AB"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聘用的能源管理人员拥有能源相关专业背景和节能实践经验。</w:t>
            </w:r>
          </w:p>
        </w:tc>
        <w:tc>
          <w:tcPr>
            <w:tcW w:w="564" w:type="dxa"/>
            <w:vAlign w:val="center"/>
          </w:tcPr>
          <w:p w14:paraId="2336145E"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6CB82B4B"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7061D195"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73B22C59" w14:textId="77777777" w:rsidR="0024749A" w:rsidRDefault="0024749A">
            <w:pPr>
              <w:widowControl/>
              <w:rPr>
                <w:rFonts w:ascii="仿宋_GB2312" w:eastAsia="仿宋_GB2312" w:hAnsi="仿宋_GB2312" w:cs="仿宋_GB2312"/>
                <w:color w:val="000000"/>
                <w:kern w:val="0"/>
                <w:sz w:val="24"/>
                <w:lang w:bidi="ar"/>
              </w:rPr>
            </w:pPr>
          </w:p>
        </w:tc>
      </w:tr>
      <w:tr w:rsidR="0024749A" w14:paraId="3A5BA891" w14:textId="77777777">
        <w:trPr>
          <w:trHeight w:val="567"/>
          <w:jc w:val="center"/>
        </w:trPr>
        <w:tc>
          <w:tcPr>
            <w:tcW w:w="636" w:type="dxa"/>
            <w:vAlign w:val="center"/>
          </w:tcPr>
          <w:p w14:paraId="116FA82D" w14:textId="77777777" w:rsidR="0024749A" w:rsidRDefault="00000000">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2</w:t>
            </w:r>
          </w:p>
        </w:tc>
        <w:tc>
          <w:tcPr>
            <w:tcW w:w="4224" w:type="dxa"/>
            <w:vAlign w:val="center"/>
          </w:tcPr>
          <w:p w14:paraId="03937B40" w14:textId="77777777" w:rsidR="0024749A" w:rsidRDefault="00000000">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 xml:space="preserve">管理文件与企业标准 </w:t>
            </w:r>
          </w:p>
        </w:tc>
        <w:tc>
          <w:tcPr>
            <w:tcW w:w="564" w:type="dxa"/>
            <w:vAlign w:val="center"/>
          </w:tcPr>
          <w:p w14:paraId="4BEC02DE" w14:textId="77777777" w:rsidR="0024749A" w:rsidRDefault="0024749A">
            <w:pPr>
              <w:widowControl/>
              <w:rPr>
                <w:rFonts w:ascii="仿宋_GB2312" w:eastAsia="仿宋_GB2312" w:hAnsi="仿宋_GB2312" w:cs="仿宋_GB2312"/>
                <w:b/>
                <w:bCs/>
                <w:color w:val="000000"/>
                <w:kern w:val="0"/>
                <w:sz w:val="24"/>
                <w:lang w:bidi="ar"/>
              </w:rPr>
            </w:pPr>
          </w:p>
        </w:tc>
        <w:tc>
          <w:tcPr>
            <w:tcW w:w="540" w:type="dxa"/>
            <w:vAlign w:val="center"/>
          </w:tcPr>
          <w:p w14:paraId="3836D677" w14:textId="77777777" w:rsidR="0024749A" w:rsidRDefault="0024749A">
            <w:pPr>
              <w:widowControl/>
              <w:rPr>
                <w:rFonts w:ascii="仿宋_GB2312" w:eastAsia="仿宋_GB2312" w:hAnsi="仿宋_GB2312" w:cs="仿宋_GB2312"/>
                <w:b/>
                <w:bCs/>
                <w:color w:val="000000"/>
                <w:kern w:val="0"/>
                <w:sz w:val="24"/>
                <w:lang w:bidi="ar"/>
              </w:rPr>
            </w:pPr>
          </w:p>
        </w:tc>
        <w:tc>
          <w:tcPr>
            <w:tcW w:w="1080" w:type="dxa"/>
            <w:vAlign w:val="center"/>
          </w:tcPr>
          <w:p w14:paraId="2ACE6893" w14:textId="77777777" w:rsidR="0024749A" w:rsidRDefault="0024749A">
            <w:pPr>
              <w:widowControl/>
              <w:rPr>
                <w:rFonts w:ascii="仿宋_GB2312" w:eastAsia="仿宋_GB2312" w:hAnsi="仿宋_GB2312" w:cs="仿宋_GB2312"/>
                <w:b/>
                <w:bCs/>
                <w:color w:val="000000"/>
                <w:kern w:val="0"/>
                <w:sz w:val="24"/>
                <w:lang w:bidi="ar"/>
              </w:rPr>
            </w:pPr>
          </w:p>
        </w:tc>
        <w:tc>
          <w:tcPr>
            <w:tcW w:w="2028" w:type="dxa"/>
            <w:vAlign w:val="center"/>
          </w:tcPr>
          <w:p w14:paraId="4B8EA4F8" w14:textId="77777777" w:rsidR="0024749A" w:rsidRDefault="0024749A">
            <w:pPr>
              <w:widowControl/>
              <w:rPr>
                <w:rFonts w:ascii="仿宋_GB2312" w:eastAsia="仿宋_GB2312" w:hAnsi="仿宋_GB2312" w:cs="仿宋_GB2312"/>
                <w:b/>
                <w:bCs/>
                <w:color w:val="000000"/>
                <w:kern w:val="0"/>
                <w:sz w:val="24"/>
                <w:lang w:bidi="ar"/>
              </w:rPr>
            </w:pPr>
          </w:p>
        </w:tc>
      </w:tr>
      <w:tr w:rsidR="0024749A" w14:paraId="4406FA59" w14:textId="77777777">
        <w:trPr>
          <w:trHeight w:val="567"/>
          <w:jc w:val="center"/>
        </w:trPr>
        <w:tc>
          <w:tcPr>
            <w:tcW w:w="636" w:type="dxa"/>
            <w:vAlign w:val="center"/>
          </w:tcPr>
          <w:p w14:paraId="695EA0C9"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2.1</w:t>
            </w:r>
          </w:p>
        </w:tc>
        <w:tc>
          <w:tcPr>
            <w:tcW w:w="4224" w:type="dxa"/>
            <w:vAlign w:val="center"/>
          </w:tcPr>
          <w:p w14:paraId="6E4B1E40"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编制能源管理程序文件，如《企业能源管理手册》、《主要用能设备管理程序》等。</w:t>
            </w:r>
          </w:p>
        </w:tc>
        <w:tc>
          <w:tcPr>
            <w:tcW w:w="564" w:type="dxa"/>
            <w:vAlign w:val="center"/>
          </w:tcPr>
          <w:p w14:paraId="52D47848"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3C1745E3"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63E0E63C"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45ED84A8" w14:textId="77777777" w:rsidR="0024749A" w:rsidRDefault="0024749A">
            <w:pPr>
              <w:widowControl/>
              <w:rPr>
                <w:rFonts w:ascii="仿宋_GB2312" w:eastAsia="仿宋_GB2312" w:hAnsi="仿宋_GB2312" w:cs="仿宋_GB2312"/>
                <w:color w:val="000000"/>
                <w:kern w:val="0"/>
                <w:sz w:val="24"/>
                <w:lang w:bidi="ar"/>
              </w:rPr>
            </w:pPr>
          </w:p>
        </w:tc>
      </w:tr>
      <w:tr w:rsidR="0024749A" w14:paraId="2F02B81C" w14:textId="77777777">
        <w:trPr>
          <w:trHeight w:val="567"/>
          <w:jc w:val="center"/>
        </w:trPr>
        <w:tc>
          <w:tcPr>
            <w:tcW w:w="636" w:type="dxa"/>
            <w:vAlign w:val="center"/>
          </w:tcPr>
          <w:p w14:paraId="5ABEEF96"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2.2</w:t>
            </w:r>
          </w:p>
        </w:tc>
        <w:tc>
          <w:tcPr>
            <w:tcW w:w="4224" w:type="dxa"/>
            <w:vAlign w:val="center"/>
          </w:tcPr>
          <w:p w14:paraId="69FA43BA"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编制能源管理制度文件，如计量管理制度、统计管理制度、定额管理制度、考核管理制度、对标管理制度等。</w:t>
            </w:r>
          </w:p>
        </w:tc>
        <w:tc>
          <w:tcPr>
            <w:tcW w:w="564" w:type="dxa"/>
            <w:vAlign w:val="center"/>
          </w:tcPr>
          <w:p w14:paraId="41052889"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7DF0F42C"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1FD4251C"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28A07705" w14:textId="77777777" w:rsidR="0024749A" w:rsidRDefault="0024749A">
            <w:pPr>
              <w:widowControl/>
              <w:rPr>
                <w:rFonts w:ascii="仿宋_GB2312" w:eastAsia="仿宋_GB2312" w:hAnsi="仿宋_GB2312" w:cs="仿宋_GB2312"/>
                <w:color w:val="000000"/>
                <w:kern w:val="0"/>
                <w:sz w:val="24"/>
                <w:lang w:bidi="ar"/>
              </w:rPr>
            </w:pPr>
          </w:p>
        </w:tc>
      </w:tr>
      <w:tr w:rsidR="0024749A" w14:paraId="1A79FB5C" w14:textId="77777777">
        <w:trPr>
          <w:trHeight w:val="567"/>
          <w:jc w:val="center"/>
        </w:trPr>
        <w:tc>
          <w:tcPr>
            <w:tcW w:w="636" w:type="dxa"/>
            <w:vAlign w:val="center"/>
          </w:tcPr>
          <w:p w14:paraId="165DD3FB"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2.3</w:t>
            </w:r>
          </w:p>
        </w:tc>
        <w:tc>
          <w:tcPr>
            <w:tcW w:w="4224" w:type="dxa"/>
            <w:vAlign w:val="center"/>
          </w:tcPr>
          <w:p w14:paraId="2899F470"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建立企业节能相关标准，如部门、工序、设备的能耗定额标准等。</w:t>
            </w:r>
          </w:p>
        </w:tc>
        <w:tc>
          <w:tcPr>
            <w:tcW w:w="564" w:type="dxa"/>
            <w:vAlign w:val="center"/>
          </w:tcPr>
          <w:p w14:paraId="354345A1"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70D2FC44"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6924A12E"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3D4851E1" w14:textId="77777777" w:rsidR="0024749A" w:rsidRDefault="0024749A">
            <w:pPr>
              <w:widowControl/>
              <w:rPr>
                <w:rFonts w:ascii="仿宋_GB2312" w:eastAsia="仿宋_GB2312" w:hAnsi="仿宋_GB2312" w:cs="仿宋_GB2312"/>
                <w:color w:val="000000"/>
                <w:kern w:val="0"/>
                <w:sz w:val="24"/>
                <w:lang w:bidi="ar"/>
              </w:rPr>
            </w:pPr>
          </w:p>
        </w:tc>
      </w:tr>
      <w:tr w:rsidR="0024749A" w14:paraId="112C000F" w14:textId="77777777">
        <w:trPr>
          <w:trHeight w:val="567"/>
          <w:jc w:val="center"/>
        </w:trPr>
        <w:tc>
          <w:tcPr>
            <w:tcW w:w="636" w:type="dxa"/>
            <w:vAlign w:val="center"/>
          </w:tcPr>
          <w:p w14:paraId="54ACAAFF" w14:textId="77777777" w:rsidR="0024749A" w:rsidRDefault="00000000">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3</w:t>
            </w:r>
          </w:p>
        </w:tc>
        <w:tc>
          <w:tcPr>
            <w:tcW w:w="4224" w:type="dxa"/>
            <w:vAlign w:val="center"/>
          </w:tcPr>
          <w:p w14:paraId="7F28E9C6" w14:textId="77777777" w:rsidR="0024749A" w:rsidRDefault="00000000">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计量统计与信息化建设</w:t>
            </w:r>
          </w:p>
        </w:tc>
        <w:tc>
          <w:tcPr>
            <w:tcW w:w="564" w:type="dxa"/>
            <w:vAlign w:val="center"/>
          </w:tcPr>
          <w:p w14:paraId="5F9D5BC5" w14:textId="77777777" w:rsidR="0024749A" w:rsidRDefault="0024749A">
            <w:pPr>
              <w:widowControl/>
              <w:rPr>
                <w:rFonts w:ascii="仿宋_GB2312" w:eastAsia="仿宋_GB2312" w:hAnsi="仿宋_GB2312" w:cs="仿宋_GB2312"/>
                <w:b/>
                <w:bCs/>
                <w:color w:val="000000"/>
                <w:kern w:val="0"/>
                <w:sz w:val="24"/>
                <w:lang w:bidi="ar"/>
              </w:rPr>
            </w:pPr>
          </w:p>
        </w:tc>
        <w:tc>
          <w:tcPr>
            <w:tcW w:w="540" w:type="dxa"/>
            <w:vAlign w:val="center"/>
          </w:tcPr>
          <w:p w14:paraId="32D684BC" w14:textId="77777777" w:rsidR="0024749A" w:rsidRDefault="0024749A">
            <w:pPr>
              <w:widowControl/>
              <w:rPr>
                <w:rFonts w:ascii="仿宋_GB2312" w:eastAsia="仿宋_GB2312" w:hAnsi="仿宋_GB2312" w:cs="仿宋_GB2312"/>
                <w:b/>
                <w:bCs/>
                <w:color w:val="000000"/>
                <w:kern w:val="0"/>
                <w:sz w:val="24"/>
                <w:lang w:bidi="ar"/>
              </w:rPr>
            </w:pPr>
          </w:p>
        </w:tc>
        <w:tc>
          <w:tcPr>
            <w:tcW w:w="1080" w:type="dxa"/>
            <w:vAlign w:val="center"/>
          </w:tcPr>
          <w:p w14:paraId="6AAEF6E9" w14:textId="77777777" w:rsidR="0024749A" w:rsidRDefault="0024749A">
            <w:pPr>
              <w:widowControl/>
              <w:rPr>
                <w:rFonts w:ascii="仿宋_GB2312" w:eastAsia="仿宋_GB2312" w:hAnsi="仿宋_GB2312" w:cs="仿宋_GB2312"/>
                <w:b/>
                <w:bCs/>
                <w:color w:val="000000"/>
                <w:kern w:val="0"/>
                <w:sz w:val="24"/>
                <w:lang w:bidi="ar"/>
              </w:rPr>
            </w:pPr>
          </w:p>
        </w:tc>
        <w:tc>
          <w:tcPr>
            <w:tcW w:w="2028" w:type="dxa"/>
            <w:vAlign w:val="center"/>
          </w:tcPr>
          <w:p w14:paraId="554347F2" w14:textId="77777777" w:rsidR="0024749A" w:rsidRDefault="0024749A">
            <w:pPr>
              <w:widowControl/>
              <w:rPr>
                <w:rFonts w:ascii="仿宋_GB2312" w:eastAsia="仿宋_GB2312" w:hAnsi="仿宋_GB2312" w:cs="仿宋_GB2312"/>
                <w:b/>
                <w:bCs/>
                <w:color w:val="000000"/>
                <w:kern w:val="0"/>
                <w:sz w:val="24"/>
                <w:lang w:bidi="ar"/>
              </w:rPr>
            </w:pPr>
          </w:p>
        </w:tc>
      </w:tr>
      <w:tr w:rsidR="0024749A" w14:paraId="48EBC732" w14:textId="77777777">
        <w:trPr>
          <w:trHeight w:val="567"/>
          <w:jc w:val="center"/>
        </w:trPr>
        <w:tc>
          <w:tcPr>
            <w:tcW w:w="636" w:type="dxa"/>
            <w:vAlign w:val="center"/>
          </w:tcPr>
          <w:p w14:paraId="600AFD90"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3.1</w:t>
            </w:r>
          </w:p>
        </w:tc>
        <w:tc>
          <w:tcPr>
            <w:tcW w:w="4224" w:type="dxa"/>
            <w:vAlign w:val="center"/>
          </w:tcPr>
          <w:p w14:paraId="20AE6D68"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备有能源计量器具清单和计量网络图。</w:t>
            </w:r>
          </w:p>
        </w:tc>
        <w:tc>
          <w:tcPr>
            <w:tcW w:w="564" w:type="dxa"/>
            <w:vAlign w:val="center"/>
          </w:tcPr>
          <w:p w14:paraId="5EA7FE6E"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6DD89F05"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2A597396"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44B40334" w14:textId="77777777" w:rsidR="0024749A" w:rsidRDefault="0024749A">
            <w:pPr>
              <w:widowControl/>
              <w:rPr>
                <w:rFonts w:ascii="仿宋_GB2312" w:eastAsia="仿宋_GB2312" w:hAnsi="仿宋_GB2312" w:cs="仿宋_GB2312"/>
                <w:color w:val="000000"/>
                <w:kern w:val="0"/>
                <w:sz w:val="24"/>
                <w:lang w:bidi="ar"/>
              </w:rPr>
            </w:pPr>
          </w:p>
        </w:tc>
      </w:tr>
      <w:tr w:rsidR="0024749A" w14:paraId="4113A1FB" w14:textId="77777777">
        <w:trPr>
          <w:trHeight w:val="567"/>
          <w:jc w:val="center"/>
        </w:trPr>
        <w:tc>
          <w:tcPr>
            <w:tcW w:w="636" w:type="dxa"/>
            <w:vAlign w:val="center"/>
          </w:tcPr>
          <w:p w14:paraId="184592D2"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3.2</w:t>
            </w:r>
          </w:p>
        </w:tc>
        <w:tc>
          <w:tcPr>
            <w:tcW w:w="4224" w:type="dxa"/>
            <w:vAlign w:val="center"/>
          </w:tcPr>
          <w:p w14:paraId="401E4AF8"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建立能源计量器具使用和维护档案。</w:t>
            </w:r>
          </w:p>
        </w:tc>
        <w:tc>
          <w:tcPr>
            <w:tcW w:w="564" w:type="dxa"/>
            <w:vAlign w:val="center"/>
          </w:tcPr>
          <w:p w14:paraId="652EED46"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45186D2"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56AE11CF"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6EEE2523" w14:textId="77777777" w:rsidR="0024749A" w:rsidRDefault="0024749A">
            <w:pPr>
              <w:widowControl/>
              <w:rPr>
                <w:rFonts w:ascii="仿宋_GB2312" w:eastAsia="仿宋_GB2312" w:hAnsi="仿宋_GB2312" w:cs="仿宋_GB2312"/>
                <w:color w:val="000000"/>
                <w:kern w:val="0"/>
                <w:sz w:val="24"/>
                <w:lang w:bidi="ar"/>
              </w:rPr>
            </w:pPr>
          </w:p>
        </w:tc>
      </w:tr>
      <w:tr w:rsidR="0024749A" w14:paraId="4E083D24" w14:textId="77777777">
        <w:trPr>
          <w:trHeight w:val="567"/>
          <w:jc w:val="center"/>
        </w:trPr>
        <w:tc>
          <w:tcPr>
            <w:tcW w:w="636" w:type="dxa"/>
            <w:vAlign w:val="center"/>
          </w:tcPr>
          <w:p w14:paraId="2939F42D"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3.3</w:t>
            </w:r>
          </w:p>
        </w:tc>
        <w:tc>
          <w:tcPr>
            <w:tcW w:w="4224" w:type="dxa"/>
            <w:vAlign w:val="center"/>
          </w:tcPr>
          <w:p w14:paraId="2F591B98"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建立能源消费原始记录和统计台账。</w:t>
            </w:r>
          </w:p>
        </w:tc>
        <w:tc>
          <w:tcPr>
            <w:tcW w:w="564" w:type="dxa"/>
            <w:vAlign w:val="center"/>
          </w:tcPr>
          <w:p w14:paraId="0884675F"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A7E501F"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3AD4A056"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0A17CC60" w14:textId="77777777" w:rsidR="0024749A" w:rsidRDefault="0024749A">
            <w:pPr>
              <w:widowControl/>
              <w:rPr>
                <w:rFonts w:ascii="仿宋_GB2312" w:eastAsia="仿宋_GB2312" w:hAnsi="仿宋_GB2312" w:cs="仿宋_GB2312"/>
                <w:color w:val="000000"/>
                <w:kern w:val="0"/>
                <w:sz w:val="24"/>
                <w:lang w:bidi="ar"/>
              </w:rPr>
            </w:pPr>
          </w:p>
        </w:tc>
      </w:tr>
      <w:tr w:rsidR="0024749A" w14:paraId="56685626" w14:textId="77777777">
        <w:trPr>
          <w:trHeight w:val="567"/>
          <w:jc w:val="center"/>
        </w:trPr>
        <w:tc>
          <w:tcPr>
            <w:tcW w:w="636" w:type="dxa"/>
            <w:vAlign w:val="center"/>
          </w:tcPr>
          <w:p w14:paraId="2D1E65BF"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3.4</w:t>
            </w:r>
          </w:p>
        </w:tc>
        <w:tc>
          <w:tcPr>
            <w:tcW w:w="4224" w:type="dxa"/>
            <w:vAlign w:val="center"/>
          </w:tcPr>
          <w:p w14:paraId="023217CC"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开展能耗数据分析，按时上报统计结果。</w:t>
            </w:r>
          </w:p>
        </w:tc>
        <w:tc>
          <w:tcPr>
            <w:tcW w:w="564" w:type="dxa"/>
            <w:vAlign w:val="center"/>
          </w:tcPr>
          <w:p w14:paraId="56C7A48E"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4400C550"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6C9E63DA"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1369A194" w14:textId="77777777" w:rsidR="0024749A" w:rsidRDefault="0024749A">
            <w:pPr>
              <w:widowControl/>
              <w:rPr>
                <w:rFonts w:ascii="仿宋_GB2312" w:eastAsia="仿宋_GB2312" w:hAnsi="仿宋_GB2312" w:cs="仿宋_GB2312"/>
                <w:color w:val="000000"/>
                <w:kern w:val="0"/>
                <w:sz w:val="24"/>
                <w:lang w:bidi="ar"/>
              </w:rPr>
            </w:pPr>
          </w:p>
        </w:tc>
      </w:tr>
      <w:tr w:rsidR="0024749A" w14:paraId="0E98EE2B" w14:textId="77777777">
        <w:trPr>
          <w:trHeight w:val="567"/>
          <w:jc w:val="center"/>
        </w:trPr>
        <w:tc>
          <w:tcPr>
            <w:tcW w:w="636" w:type="dxa"/>
            <w:vAlign w:val="center"/>
          </w:tcPr>
          <w:p w14:paraId="7BBDD029"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3.5</w:t>
            </w:r>
          </w:p>
        </w:tc>
        <w:tc>
          <w:tcPr>
            <w:tcW w:w="4224" w:type="dxa"/>
            <w:vAlign w:val="center"/>
          </w:tcPr>
          <w:p w14:paraId="3BE7A55D"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建有或正在建设企业能源管理中心。</w:t>
            </w:r>
          </w:p>
        </w:tc>
        <w:tc>
          <w:tcPr>
            <w:tcW w:w="564" w:type="dxa"/>
            <w:vAlign w:val="center"/>
          </w:tcPr>
          <w:p w14:paraId="40BFACFD"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145C3556"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3076EC66"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5D57DBD2" w14:textId="77777777" w:rsidR="0024749A" w:rsidRDefault="0024749A">
            <w:pPr>
              <w:widowControl/>
              <w:rPr>
                <w:rFonts w:ascii="仿宋_GB2312" w:eastAsia="仿宋_GB2312" w:hAnsi="仿宋_GB2312" w:cs="仿宋_GB2312"/>
                <w:color w:val="000000"/>
                <w:kern w:val="0"/>
                <w:sz w:val="24"/>
                <w:lang w:bidi="ar"/>
              </w:rPr>
            </w:pPr>
          </w:p>
        </w:tc>
      </w:tr>
      <w:tr w:rsidR="0024749A" w14:paraId="181B5CBC" w14:textId="77777777">
        <w:trPr>
          <w:trHeight w:val="567"/>
          <w:jc w:val="center"/>
        </w:trPr>
        <w:tc>
          <w:tcPr>
            <w:tcW w:w="636" w:type="dxa"/>
            <w:vAlign w:val="center"/>
          </w:tcPr>
          <w:p w14:paraId="1BF5AA29"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3.6</w:t>
            </w:r>
          </w:p>
        </w:tc>
        <w:tc>
          <w:tcPr>
            <w:tcW w:w="4224" w:type="dxa"/>
            <w:vAlign w:val="center"/>
          </w:tcPr>
          <w:p w14:paraId="3A8DA5C3"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实现能耗数据的在线采集和实时监测。</w:t>
            </w:r>
          </w:p>
        </w:tc>
        <w:tc>
          <w:tcPr>
            <w:tcW w:w="564" w:type="dxa"/>
            <w:vAlign w:val="center"/>
          </w:tcPr>
          <w:p w14:paraId="671CEC86"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BAAC3D8"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41281647"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39EB6F58" w14:textId="77777777" w:rsidR="0024749A" w:rsidRDefault="0024749A">
            <w:pPr>
              <w:widowControl/>
              <w:rPr>
                <w:rFonts w:ascii="仿宋_GB2312" w:eastAsia="仿宋_GB2312" w:hAnsi="仿宋_GB2312" w:cs="仿宋_GB2312"/>
                <w:color w:val="000000"/>
                <w:kern w:val="0"/>
                <w:sz w:val="24"/>
                <w:lang w:bidi="ar"/>
              </w:rPr>
            </w:pPr>
          </w:p>
        </w:tc>
      </w:tr>
      <w:tr w:rsidR="0024749A" w14:paraId="0942FE78" w14:textId="77777777">
        <w:trPr>
          <w:trHeight w:val="567"/>
          <w:jc w:val="center"/>
        </w:trPr>
        <w:tc>
          <w:tcPr>
            <w:tcW w:w="636" w:type="dxa"/>
            <w:vAlign w:val="center"/>
          </w:tcPr>
          <w:p w14:paraId="6CC162FF" w14:textId="77777777" w:rsidR="0024749A" w:rsidRDefault="00000000">
            <w:pPr>
              <w:widowControl/>
              <w:outlineLvl w:val="2"/>
              <w:rPr>
                <w:rFonts w:ascii="Times New Roman" w:eastAsia="仿宋_GB2312" w:hAnsi="Times New Roman" w:cs="Times New Roman"/>
                <w:b/>
                <w:bCs/>
                <w:color w:val="000000"/>
                <w:kern w:val="0"/>
                <w:sz w:val="24"/>
                <w:lang w:bidi="ar"/>
              </w:rPr>
            </w:pPr>
            <w:r>
              <w:rPr>
                <w:rFonts w:ascii="Times New Roman" w:eastAsia="仿宋_GB2312" w:hAnsi="Times New Roman" w:cs="Times New Roman"/>
                <w:b/>
                <w:bCs/>
                <w:color w:val="000000"/>
                <w:kern w:val="0"/>
                <w:sz w:val="24"/>
                <w:lang w:bidi="ar"/>
              </w:rPr>
              <w:t>4</w:t>
            </w:r>
          </w:p>
        </w:tc>
        <w:tc>
          <w:tcPr>
            <w:tcW w:w="4224" w:type="dxa"/>
            <w:vAlign w:val="center"/>
          </w:tcPr>
          <w:p w14:paraId="51FFD482" w14:textId="77777777" w:rsidR="0024749A" w:rsidRDefault="00000000">
            <w:pPr>
              <w:widowControl/>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宣传教育与岗位培训</w:t>
            </w:r>
          </w:p>
        </w:tc>
        <w:tc>
          <w:tcPr>
            <w:tcW w:w="564" w:type="dxa"/>
            <w:vAlign w:val="center"/>
          </w:tcPr>
          <w:p w14:paraId="5E887370" w14:textId="77777777" w:rsidR="0024749A" w:rsidRDefault="0024749A">
            <w:pPr>
              <w:widowControl/>
              <w:rPr>
                <w:rFonts w:ascii="仿宋_GB2312" w:eastAsia="仿宋_GB2312" w:hAnsi="仿宋_GB2312" w:cs="仿宋_GB2312"/>
                <w:b/>
                <w:bCs/>
                <w:color w:val="000000"/>
                <w:kern w:val="0"/>
                <w:sz w:val="24"/>
                <w:lang w:bidi="ar"/>
              </w:rPr>
            </w:pPr>
          </w:p>
        </w:tc>
        <w:tc>
          <w:tcPr>
            <w:tcW w:w="540" w:type="dxa"/>
            <w:vAlign w:val="center"/>
          </w:tcPr>
          <w:p w14:paraId="33C18553" w14:textId="77777777" w:rsidR="0024749A" w:rsidRDefault="0024749A">
            <w:pPr>
              <w:widowControl/>
              <w:rPr>
                <w:rFonts w:ascii="仿宋_GB2312" w:eastAsia="仿宋_GB2312" w:hAnsi="仿宋_GB2312" w:cs="仿宋_GB2312"/>
                <w:b/>
                <w:bCs/>
                <w:color w:val="000000"/>
                <w:kern w:val="0"/>
                <w:sz w:val="24"/>
                <w:lang w:bidi="ar"/>
              </w:rPr>
            </w:pPr>
          </w:p>
        </w:tc>
        <w:tc>
          <w:tcPr>
            <w:tcW w:w="1080" w:type="dxa"/>
            <w:vAlign w:val="center"/>
          </w:tcPr>
          <w:p w14:paraId="2224A1BD" w14:textId="77777777" w:rsidR="0024749A" w:rsidRDefault="0024749A">
            <w:pPr>
              <w:widowControl/>
              <w:rPr>
                <w:rFonts w:ascii="仿宋_GB2312" w:eastAsia="仿宋_GB2312" w:hAnsi="仿宋_GB2312" w:cs="仿宋_GB2312"/>
                <w:b/>
                <w:bCs/>
                <w:color w:val="000000"/>
                <w:kern w:val="0"/>
                <w:sz w:val="24"/>
                <w:lang w:bidi="ar"/>
              </w:rPr>
            </w:pPr>
          </w:p>
        </w:tc>
        <w:tc>
          <w:tcPr>
            <w:tcW w:w="2028" w:type="dxa"/>
            <w:vAlign w:val="center"/>
          </w:tcPr>
          <w:p w14:paraId="725D884E" w14:textId="77777777" w:rsidR="0024749A" w:rsidRDefault="0024749A">
            <w:pPr>
              <w:widowControl/>
              <w:rPr>
                <w:rFonts w:ascii="仿宋_GB2312" w:eastAsia="仿宋_GB2312" w:hAnsi="仿宋_GB2312" w:cs="仿宋_GB2312"/>
                <w:b/>
                <w:bCs/>
                <w:color w:val="000000"/>
                <w:kern w:val="0"/>
                <w:sz w:val="24"/>
                <w:lang w:bidi="ar"/>
              </w:rPr>
            </w:pPr>
          </w:p>
        </w:tc>
      </w:tr>
      <w:tr w:rsidR="0024749A" w14:paraId="21CC5583" w14:textId="77777777">
        <w:trPr>
          <w:trHeight w:val="567"/>
          <w:jc w:val="center"/>
        </w:trPr>
        <w:tc>
          <w:tcPr>
            <w:tcW w:w="636" w:type="dxa"/>
            <w:vAlign w:val="center"/>
          </w:tcPr>
          <w:p w14:paraId="6A28E4E2"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4.1</w:t>
            </w:r>
          </w:p>
        </w:tc>
        <w:tc>
          <w:tcPr>
            <w:tcW w:w="4224" w:type="dxa"/>
            <w:vAlign w:val="center"/>
          </w:tcPr>
          <w:p w14:paraId="3DE1A125"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开展节能宣传教育活动。</w:t>
            </w:r>
          </w:p>
        </w:tc>
        <w:tc>
          <w:tcPr>
            <w:tcW w:w="564" w:type="dxa"/>
            <w:vAlign w:val="center"/>
          </w:tcPr>
          <w:p w14:paraId="13EFE9A0"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75E26927"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09E8E8B2"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47339AF4" w14:textId="77777777" w:rsidR="0024749A" w:rsidRDefault="0024749A">
            <w:pPr>
              <w:widowControl/>
              <w:rPr>
                <w:rFonts w:ascii="仿宋_GB2312" w:eastAsia="仿宋_GB2312" w:hAnsi="仿宋_GB2312" w:cs="仿宋_GB2312"/>
                <w:color w:val="000000"/>
                <w:kern w:val="0"/>
                <w:sz w:val="24"/>
                <w:lang w:bidi="ar"/>
              </w:rPr>
            </w:pPr>
          </w:p>
        </w:tc>
      </w:tr>
      <w:tr w:rsidR="0024749A" w14:paraId="3898BA6E" w14:textId="77777777">
        <w:trPr>
          <w:trHeight w:val="567"/>
          <w:jc w:val="center"/>
        </w:trPr>
        <w:tc>
          <w:tcPr>
            <w:tcW w:w="636" w:type="dxa"/>
            <w:vAlign w:val="center"/>
          </w:tcPr>
          <w:p w14:paraId="36F95862"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4.2</w:t>
            </w:r>
          </w:p>
        </w:tc>
        <w:tc>
          <w:tcPr>
            <w:tcW w:w="4224" w:type="dxa"/>
            <w:vAlign w:val="center"/>
          </w:tcPr>
          <w:p w14:paraId="16C0809F"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开展能源计量、统计、管理和设备操作人员岗位培训。</w:t>
            </w:r>
          </w:p>
        </w:tc>
        <w:tc>
          <w:tcPr>
            <w:tcW w:w="564" w:type="dxa"/>
            <w:vAlign w:val="center"/>
          </w:tcPr>
          <w:p w14:paraId="7212FF24"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DD30ECC"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04EB98BB"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5D4EF1A2" w14:textId="77777777" w:rsidR="0024749A" w:rsidRDefault="0024749A">
            <w:pPr>
              <w:widowControl/>
              <w:rPr>
                <w:rFonts w:ascii="仿宋_GB2312" w:eastAsia="仿宋_GB2312" w:hAnsi="仿宋_GB2312" w:cs="仿宋_GB2312"/>
                <w:color w:val="000000"/>
                <w:kern w:val="0"/>
                <w:sz w:val="24"/>
                <w:lang w:bidi="ar"/>
              </w:rPr>
            </w:pPr>
          </w:p>
        </w:tc>
      </w:tr>
      <w:tr w:rsidR="0024749A" w14:paraId="25F8E0EE" w14:textId="77777777">
        <w:trPr>
          <w:trHeight w:val="567"/>
          <w:jc w:val="center"/>
        </w:trPr>
        <w:tc>
          <w:tcPr>
            <w:tcW w:w="636" w:type="dxa"/>
            <w:vAlign w:val="center"/>
          </w:tcPr>
          <w:p w14:paraId="5634DAFC" w14:textId="77777777" w:rsidR="0024749A" w:rsidRDefault="00000000">
            <w:pPr>
              <w:widowControl/>
              <w:outlineLvl w:val="2"/>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4.3</w:t>
            </w:r>
          </w:p>
        </w:tc>
        <w:tc>
          <w:tcPr>
            <w:tcW w:w="4224" w:type="dxa"/>
            <w:vAlign w:val="center"/>
          </w:tcPr>
          <w:p w14:paraId="44C1EB42" w14:textId="77777777" w:rsidR="0024749A" w:rsidRDefault="00000000">
            <w:pPr>
              <w:widowControl/>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开展主要用能设备操作人员岗前培训。</w:t>
            </w:r>
          </w:p>
        </w:tc>
        <w:tc>
          <w:tcPr>
            <w:tcW w:w="564" w:type="dxa"/>
            <w:vAlign w:val="center"/>
          </w:tcPr>
          <w:p w14:paraId="5E6B2A87" w14:textId="77777777" w:rsidR="0024749A" w:rsidRDefault="0024749A">
            <w:pPr>
              <w:widowControl/>
              <w:rPr>
                <w:rFonts w:ascii="仿宋_GB2312" w:eastAsia="仿宋_GB2312" w:hAnsi="仿宋_GB2312" w:cs="仿宋_GB2312"/>
                <w:color w:val="000000"/>
                <w:kern w:val="0"/>
                <w:sz w:val="24"/>
                <w:lang w:bidi="ar"/>
              </w:rPr>
            </w:pPr>
          </w:p>
        </w:tc>
        <w:tc>
          <w:tcPr>
            <w:tcW w:w="540" w:type="dxa"/>
            <w:vAlign w:val="center"/>
          </w:tcPr>
          <w:p w14:paraId="504B57EE" w14:textId="77777777" w:rsidR="0024749A" w:rsidRDefault="0024749A">
            <w:pPr>
              <w:widowControl/>
              <w:rPr>
                <w:rFonts w:ascii="仿宋_GB2312" w:eastAsia="仿宋_GB2312" w:hAnsi="仿宋_GB2312" w:cs="仿宋_GB2312"/>
                <w:color w:val="000000"/>
                <w:kern w:val="0"/>
                <w:sz w:val="24"/>
                <w:lang w:bidi="ar"/>
              </w:rPr>
            </w:pPr>
          </w:p>
        </w:tc>
        <w:tc>
          <w:tcPr>
            <w:tcW w:w="1080" w:type="dxa"/>
            <w:vAlign w:val="center"/>
          </w:tcPr>
          <w:p w14:paraId="75792BF6" w14:textId="77777777" w:rsidR="0024749A" w:rsidRDefault="0024749A">
            <w:pPr>
              <w:widowControl/>
              <w:rPr>
                <w:rFonts w:ascii="仿宋_GB2312" w:eastAsia="仿宋_GB2312" w:hAnsi="仿宋_GB2312" w:cs="仿宋_GB2312"/>
                <w:color w:val="000000"/>
                <w:kern w:val="0"/>
                <w:sz w:val="24"/>
                <w:lang w:bidi="ar"/>
              </w:rPr>
            </w:pPr>
          </w:p>
        </w:tc>
        <w:tc>
          <w:tcPr>
            <w:tcW w:w="2028" w:type="dxa"/>
            <w:vAlign w:val="center"/>
          </w:tcPr>
          <w:p w14:paraId="449868CA" w14:textId="77777777" w:rsidR="0024749A" w:rsidRDefault="0024749A">
            <w:pPr>
              <w:widowControl/>
              <w:rPr>
                <w:rFonts w:ascii="仿宋_GB2312" w:eastAsia="仿宋_GB2312" w:hAnsi="仿宋_GB2312" w:cs="仿宋_GB2312"/>
                <w:color w:val="000000"/>
                <w:kern w:val="0"/>
                <w:sz w:val="24"/>
                <w:lang w:bidi="ar"/>
              </w:rPr>
            </w:pPr>
          </w:p>
        </w:tc>
      </w:tr>
    </w:tbl>
    <w:p w14:paraId="57D9D23E"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5A636ED0"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表7  数据中心能源计量器具配置和使用情况统计表</w:t>
      </w:r>
    </w:p>
    <w:tbl>
      <w:tblPr>
        <w:tblStyle w:val="ac"/>
        <w:tblW w:w="0" w:type="auto"/>
        <w:jc w:val="center"/>
        <w:tblLayout w:type="fixed"/>
        <w:tblLook w:val="04A0" w:firstRow="1" w:lastRow="0" w:firstColumn="1" w:lastColumn="0" w:noHBand="0" w:noVBand="1"/>
      </w:tblPr>
      <w:tblGrid>
        <w:gridCol w:w="586"/>
        <w:gridCol w:w="824"/>
        <w:gridCol w:w="493"/>
        <w:gridCol w:w="494"/>
        <w:gridCol w:w="495"/>
        <w:gridCol w:w="495"/>
        <w:gridCol w:w="495"/>
        <w:gridCol w:w="495"/>
        <w:gridCol w:w="495"/>
        <w:gridCol w:w="495"/>
        <w:gridCol w:w="495"/>
        <w:gridCol w:w="495"/>
        <w:gridCol w:w="495"/>
        <w:gridCol w:w="495"/>
        <w:gridCol w:w="495"/>
        <w:gridCol w:w="495"/>
        <w:gridCol w:w="495"/>
      </w:tblGrid>
      <w:tr w:rsidR="0024749A" w14:paraId="4F9D9BFA" w14:textId="77777777">
        <w:trPr>
          <w:jc w:val="center"/>
        </w:trPr>
        <w:tc>
          <w:tcPr>
            <w:tcW w:w="586" w:type="dxa"/>
            <w:vMerge w:val="restart"/>
            <w:tcMar>
              <w:top w:w="0" w:type="dxa"/>
              <w:left w:w="51" w:type="dxa"/>
              <w:bottom w:w="0" w:type="dxa"/>
              <w:right w:w="51" w:type="dxa"/>
            </w:tcMar>
            <w:vAlign w:val="center"/>
          </w:tcPr>
          <w:p w14:paraId="339EF6AF"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824" w:type="dxa"/>
            <w:vMerge w:val="restart"/>
            <w:tcMar>
              <w:top w:w="0" w:type="dxa"/>
              <w:left w:w="51" w:type="dxa"/>
              <w:bottom w:w="0" w:type="dxa"/>
              <w:right w:w="51" w:type="dxa"/>
            </w:tcMar>
            <w:vAlign w:val="center"/>
          </w:tcPr>
          <w:p w14:paraId="746A583C"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能源</w:t>
            </w:r>
          </w:p>
          <w:p w14:paraId="2EC7ECA2"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品种</w:t>
            </w:r>
          </w:p>
        </w:tc>
        <w:tc>
          <w:tcPr>
            <w:tcW w:w="2472" w:type="dxa"/>
            <w:gridSpan w:val="5"/>
            <w:tcMar>
              <w:top w:w="0" w:type="dxa"/>
              <w:left w:w="51" w:type="dxa"/>
              <w:bottom w:w="0" w:type="dxa"/>
              <w:right w:w="51" w:type="dxa"/>
            </w:tcMar>
            <w:vAlign w:val="center"/>
          </w:tcPr>
          <w:p w14:paraId="46CDDFFD"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进出用能单位</w:t>
            </w:r>
          </w:p>
        </w:tc>
        <w:tc>
          <w:tcPr>
            <w:tcW w:w="2475" w:type="dxa"/>
            <w:gridSpan w:val="5"/>
            <w:tcMar>
              <w:top w:w="0" w:type="dxa"/>
              <w:left w:w="51" w:type="dxa"/>
              <w:bottom w:w="0" w:type="dxa"/>
              <w:right w:w="51" w:type="dxa"/>
            </w:tcMar>
            <w:vAlign w:val="center"/>
          </w:tcPr>
          <w:p w14:paraId="6316BE48"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进出次级用能单位</w:t>
            </w:r>
          </w:p>
        </w:tc>
        <w:tc>
          <w:tcPr>
            <w:tcW w:w="2475" w:type="dxa"/>
            <w:gridSpan w:val="5"/>
            <w:tcMar>
              <w:top w:w="0" w:type="dxa"/>
              <w:left w:w="51" w:type="dxa"/>
              <w:bottom w:w="0" w:type="dxa"/>
              <w:right w:w="51" w:type="dxa"/>
            </w:tcMar>
            <w:vAlign w:val="center"/>
          </w:tcPr>
          <w:p w14:paraId="7A8EB408"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主要用能设备</w:t>
            </w:r>
          </w:p>
        </w:tc>
      </w:tr>
      <w:tr w:rsidR="0024749A" w14:paraId="4D6DD512" w14:textId="77777777">
        <w:trPr>
          <w:jc w:val="center"/>
        </w:trPr>
        <w:tc>
          <w:tcPr>
            <w:tcW w:w="586" w:type="dxa"/>
            <w:vMerge/>
            <w:tcMar>
              <w:top w:w="0" w:type="dxa"/>
              <w:left w:w="51" w:type="dxa"/>
              <w:bottom w:w="0" w:type="dxa"/>
              <w:right w:w="51" w:type="dxa"/>
            </w:tcMar>
            <w:vAlign w:val="center"/>
          </w:tcPr>
          <w:p w14:paraId="6C75B66F" w14:textId="77777777" w:rsidR="0024749A" w:rsidRDefault="0024749A">
            <w:pPr>
              <w:widowControl/>
              <w:jc w:val="center"/>
              <w:rPr>
                <w:rFonts w:ascii="仿宋_GB2312" w:eastAsia="仿宋_GB2312" w:hAnsi="仿宋_GB2312" w:cs="仿宋_GB2312"/>
                <w:color w:val="000000"/>
                <w:kern w:val="0"/>
                <w:sz w:val="24"/>
                <w:lang w:bidi="ar"/>
              </w:rPr>
            </w:pPr>
          </w:p>
        </w:tc>
        <w:tc>
          <w:tcPr>
            <w:tcW w:w="824" w:type="dxa"/>
            <w:vMerge/>
            <w:tcMar>
              <w:top w:w="0" w:type="dxa"/>
              <w:left w:w="51" w:type="dxa"/>
              <w:bottom w:w="0" w:type="dxa"/>
              <w:right w:w="51" w:type="dxa"/>
            </w:tcMar>
            <w:vAlign w:val="center"/>
          </w:tcPr>
          <w:p w14:paraId="7AE4C0C0" w14:textId="77777777" w:rsidR="0024749A" w:rsidRDefault="0024749A">
            <w:pPr>
              <w:widowControl/>
              <w:rPr>
                <w:rFonts w:ascii="仿宋_GB2312" w:eastAsia="仿宋_GB2312" w:hAnsi="仿宋_GB2312" w:cs="仿宋_GB2312"/>
                <w:color w:val="000000"/>
                <w:kern w:val="0"/>
                <w:sz w:val="24"/>
                <w:lang w:bidi="ar"/>
              </w:rPr>
            </w:pPr>
          </w:p>
        </w:tc>
        <w:tc>
          <w:tcPr>
            <w:tcW w:w="493" w:type="dxa"/>
            <w:tcMar>
              <w:top w:w="0" w:type="dxa"/>
              <w:left w:w="51" w:type="dxa"/>
              <w:bottom w:w="0" w:type="dxa"/>
              <w:right w:w="51" w:type="dxa"/>
            </w:tcMar>
            <w:vAlign w:val="center"/>
          </w:tcPr>
          <w:p w14:paraId="34C36C7A"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4" w:type="dxa"/>
            <w:tcMar>
              <w:top w:w="0" w:type="dxa"/>
              <w:left w:w="51" w:type="dxa"/>
              <w:bottom w:w="0" w:type="dxa"/>
              <w:right w:w="51" w:type="dxa"/>
            </w:tcMar>
            <w:vAlign w:val="center"/>
          </w:tcPr>
          <w:p w14:paraId="48255F5C"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14:paraId="5CC81A7F"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14:paraId="03AD5E52"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2D081DA6"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14:paraId="2B662313"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085C6B78"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14:paraId="5C938CB8"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238A5C8A"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5" w:type="dxa"/>
            <w:tcMar>
              <w:top w:w="0" w:type="dxa"/>
              <w:left w:w="51" w:type="dxa"/>
              <w:bottom w:w="0" w:type="dxa"/>
              <w:right w:w="51" w:type="dxa"/>
            </w:tcMar>
            <w:vAlign w:val="center"/>
          </w:tcPr>
          <w:p w14:paraId="0E0CF0FA"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14:paraId="21856E4E"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14:paraId="16E564C1"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7956FF59"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14:paraId="198F053A"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1EC83A58"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14:paraId="02730542"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119D6CCD"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应装台数</w:t>
            </w:r>
          </w:p>
        </w:tc>
        <w:tc>
          <w:tcPr>
            <w:tcW w:w="495" w:type="dxa"/>
            <w:tcMar>
              <w:top w:w="0" w:type="dxa"/>
              <w:left w:w="51" w:type="dxa"/>
              <w:bottom w:w="0" w:type="dxa"/>
              <w:right w:w="51" w:type="dxa"/>
            </w:tcMar>
            <w:vAlign w:val="center"/>
          </w:tcPr>
          <w:p w14:paraId="5F63B450"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安装台数</w:t>
            </w:r>
          </w:p>
        </w:tc>
        <w:tc>
          <w:tcPr>
            <w:tcW w:w="495" w:type="dxa"/>
            <w:tcMar>
              <w:top w:w="0" w:type="dxa"/>
              <w:left w:w="51" w:type="dxa"/>
              <w:bottom w:w="0" w:type="dxa"/>
              <w:right w:w="51" w:type="dxa"/>
            </w:tcMar>
            <w:vAlign w:val="center"/>
          </w:tcPr>
          <w:p w14:paraId="0F09489E"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配备率</w:t>
            </w:r>
          </w:p>
          <w:p w14:paraId="723389EC"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3E3F093D"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完好率</w:t>
            </w:r>
          </w:p>
          <w:p w14:paraId="13522F39"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c>
          <w:tcPr>
            <w:tcW w:w="495" w:type="dxa"/>
            <w:tcMar>
              <w:top w:w="0" w:type="dxa"/>
              <w:left w:w="51" w:type="dxa"/>
              <w:bottom w:w="0" w:type="dxa"/>
              <w:right w:w="51" w:type="dxa"/>
            </w:tcMar>
            <w:vAlign w:val="center"/>
          </w:tcPr>
          <w:p w14:paraId="52EA4AD0"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使用率</w:t>
            </w:r>
          </w:p>
          <w:p w14:paraId="0144F4BE" w14:textId="77777777" w:rsidR="0024749A" w:rsidRDefault="00000000">
            <w:pPr>
              <w:widowControl/>
              <w:jc w:val="center"/>
              <w:outlineLvl w:val="2"/>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w:t>
            </w:r>
          </w:p>
        </w:tc>
      </w:tr>
      <w:tr w:rsidR="0024749A" w14:paraId="76CC5E41" w14:textId="77777777">
        <w:trPr>
          <w:trHeight w:val="567"/>
          <w:jc w:val="center"/>
        </w:trPr>
        <w:tc>
          <w:tcPr>
            <w:tcW w:w="586" w:type="dxa"/>
            <w:tcMar>
              <w:top w:w="0" w:type="dxa"/>
              <w:left w:w="51" w:type="dxa"/>
              <w:bottom w:w="0" w:type="dxa"/>
              <w:right w:w="51" w:type="dxa"/>
            </w:tcMar>
            <w:vAlign w:val="center"/>
          </w:tcPr>
          <w:p w14:paraId="0993E84A" w14:textId="77777777" w:rsidR="0024749A" w:rsidRDefault="00000000">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1</w:t>
            </w:r>
          </w:p>
        </w:tc>
        <w:tc>
          <w:tcPr>
            <w:tcW w:w="824" w:type="dxa"/>
            <w:tcMar>
              <w:top w:w="0" w:type="dxa"/>
              <w:left w:w="51" w:type="dxa"/>
              <w:bottom w:w="0" w:type="dxa"/>
              <w:right w:w="51" w:type="dxa"/>
            </w:tcMar>
            <w:vAlign w:val="center"/>
          </w:tcPr>
          <w:p w14:paraId="0A43082C" w14:textId="77777777" w:rsidR="0024749A" w:rsidRDefault="00000000">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电力</w:t>
            </w:r>
          </w:p>
        </w:tc>
        <w:tc>
          <w:tcPr>
            <w:tcW w:w="493" w:type="dxa"/>
            <w:tcMar>
              <w:top w:w="0" w:type="dxa"/>
              <w:left w:w="51" w:type="dxa"/>
              <w:bottom w:w="0" w:type="dxa"/>
              <w:right w:w="51" w:type="dxa"/>
            </w:tcMar>
            <w:vAlign w:val="center"/>
          </w:tcPr>
          <w:p w14:paraId="489D36AF" w14:textId="77777777" w:rsidR="0024749A" w:rsidRDefault="0024749A">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14:paraId="5247A1F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11DDBD3"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186E5A0"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F23F8E6"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2107E3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DC7357C"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E5BBBA7"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03AB4D4"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7382DF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1473304"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37D10B3"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FF65A3F"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8F11E1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351B63B1" w14:textId="77777777" w:rsidR="0024749A" w:rsidRDefault="0024749A">
            <w:pPr>
              <w:widowControl/>
              <w:snapToGrid w:val="0"/>
              <w:jc w:val="center"/>
              <w:rPr>
                <w:rFonts w:ascii="仿宋" w:eastAsia="仿宋" w:hAnsi="仿宋" w:cs="仿宋"/>
                <w:b/>
                <w:bCs/>
                <w:color w:val="000000"/>
                <w:kern w:val="0"/>
                <w:sz w:val="31"/>
                <w:szCs w:val="31"/>
                <w:lang w:bidi="ar"/>
              </w:rPr>
            </w:pPr>
          </w:p>
        </w:tc>
      </w:tr>
      <w:tr w:rsidR="0024749A" w14:paraId="0761177D" w14:textId="77777777">
        <w:trPr>
          <w:trHeight w:val="567"/>
          <w:jc w:val="center"/>
        </w:trPr>
        <w:tc>
          <w:tcPr>
            <w:tcW w:w="586" w:type="dxa"/>
            <w:tcMar>
              <w:top w:w="0" w:type="dxa"/>
              <w:left w:w="51" w:type="dxa"/>
              <w:bottom w:w="0" w:type="dxa"/>
              <w:right w:w="51" w:type="dxa"/>
            </w:tcMar>
            <w:vAlign w:val="center"/>
          </w:tcPr>
          <w:p w14:paraId="1948E577" w14:textId="77777777" w:rsidR="0024749A" w:rsidRDefault="00000000">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2</w:t>
            </w:r>
          </w:p>
        </w:tc>
        <w:tc>
          <w:tcPr>
            <w:tcW w:w="824" w:type="dxa"/>
            <w:tcMar>
              <w:top w:w="0" w:type="dxa"/>
              <w:left w:w="51" w:type="dxa"/>
              <w:bottom w:w="0" w:type="dxa"/>
              <w:right w:w="51" w:type="dxa"/>
            </w:tcMar>
            <w:vAlign w:val="center"/>
          </w:tcPr>
          <w:p w14:paraId="1C97D7D4" w14:textId="77777777" w:rsidR="0024749A" w:rsidRDefault="00000000">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热力</w:t>
            </w:r>
          </w:p>
        </w:tc>
        <w:tc>
          <w:tcPr>
            <w:tcW w:w="493" w:type="dxa"/>
            <w:tcMar>
              <w:top w:w="0" w:type="dxa"/>
              <w:left w:w="51" w:type="dxa"/>
              <w:bottom w:w="0" w:type="dxa"/>
              <w:right w:w="51" w:type="dxa"/>
            </w:tcMar>
            <w:vAlign w:val="center"/>
          </w:tcPr>
          <w:p w14:paraId="083FB271" w14:textId="77777777" w:rsidR="0024749A" w:rsidRDefault="0024749A">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14:paraId="0EAD4509"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83E35A6"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59CF0C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0CEDDF6"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3B25F904"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3ACECF57"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AF521FC"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925912C"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13F098B"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A5DFB0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2750E99"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FBDB435"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BB7510B"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2ACB9D0" w14:textId="77777777" w:rsidR="0024749A" w:rsidRDefault="0024749A">
            <w:pPr>
              <w:widowControl/>
              <w:snapToGrid w:val="0"/>
              <w:jc w:val="center"/>
              <w:rPr>
                <w:rFonts w:ascii="仿宋" w:eastAsia="仿宋" w:hAnsi="仿宋" w:cs="仿宋"/>
                <w:b/>
                <w:bCs/>
                <w:color w:val="000000"/>
                <w:kern w:val="0"/>
                <w:sz w:val="31"/>
                <w:szCs w:val="31"/>
                <w:lang w:bidi="ar"/>
              </w:rPr>
            </w:pPr>
          </w:p>
        </w:tc>
      </w:tr>
      <w:tr w:rsidR="0024749A" w14:paraId="579AF87F" w14:textId="77777777">
        <w:trPr>
          <w:trHeight w:val="567"/>
          <w:jc w:val="center"/>
        </w:trPr>
        <w:tc>
          <w:tcPr>
            <w:tcW w:w="586" w:type="dxa"/>
            <w:tcMar>
              <w:top w:w="0" w:type="dxa"/>
              <w:left w:w="51" w:type="dxa"/>
              <w:bottom w:w="0" w:type="dxa"/>
              <w:right w:w="51" w:type="dxa"/>
            </w:tcMar>
            <w:vAlign w:val="center"/>
          </w:tcPr>
          <w:p w14:paraId="32CECF5B" w14:textId="77777777" w:rsidR="0024749A" w:rsidRDefault="00000000">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3</w:t>
            </w:r>
          </w:p>
        </w:tc>
        <w:tc>
          <w:tcPr>
            <w:tcW w:w="824" w:type="dxa"/>
            <w:tcMar>
              <w:top w:w="0" w:type="dxa"/>
              <w:left w:w="51" w:type="dxa"/>
              <w:bottom w:w="0" w:type="dxa"/>
              <w:right w:w="51" w:type="dxa"/>
            </w:tcMar>
            <w:vAlign w:val="center"/>
          </w:tcPr>
          <w:p w14:paraId="42F5B1B2" w14:textId="77777777" w:rsidR="0024749A" w:rsidRDefault="00000000">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天然气</w:t>
            </w:r>
          </w:p>
        </w:tc>
        <w:tc>
          <w:tcPr>
            <w:tcW w:w="493" w:type="dxa"/>
            <w:tcMar>
              <w:top w:w="0" w:type="dxa"/>
              <w:left w:w="51" w:type="dxa"/>
              <w:bottom w:w="0" w:type="dxa"/>
              <w:right w:w="51" w:type="dxa"/>
            </w:tcMar>
            <w:vAlign w:val="center"/>
          </w:tcPr>
          <w:p w14:paraId="66AED91F" w14:textId="77777777" w:rsidR="0024749A" w:rsidRDefault="0024749A">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14:paraId="5CCC63D6"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81EDFF6"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382A454"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5E6FAB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92C196B"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BD7CB6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0A3FF39"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E82F377"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0C2FA32"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304FB1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121CAFF"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875551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84EB6B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EC35B85" w14:textId="77777777" w:rsidR="0024749A" w:rsidRDefault="0024749A">
            <w:pPr>
              <w:widowControl/>
              <w:snapToGrid w:val="0"/>
              <w:jc w:val="center"/>
              <w:rPr>
                <w:rFonts w:ascii="仿宋" w:eastAsia="仿宋" w:hAnsi="仿宋" w:cs="仿宋"/>
                <w:b/>
                <w:bCs/>
                <w:color w:val="000000"/>
                <w:kern w:val="0"/>
                <w:sz w:val="31"/>
                <w:szCs w:val="31"/>
                <w:lang w:bidi="ar"/>
              </w:rPr>
            </w:pPr>
          </w:p>
        </w:tc>
      </w:tr>
      <w:tr w:rsidR="0024749A" w14:paraId="6FF22556" w14:textId="77777777">
        <w:trPr>
          <w:trHeight w:val="567"/>
          <w:jc w:val="center"/>
        </w:trPr>
        <w:tc>
          <w:tcPr>
            <w:tcW w:w="586" w:type="dxa"/>
            <w:tcMar>
              <w:top w:w="0" w:type="dxa"/>
              <w:left w:w="51" w:type="dxa"/>
              <w:bottom w:w="0" w:type="dxa"/>
              <w:right w:w="51" w:type="dxa"/>
            </w:tcMar>
            <w:vAlign w:val="center"/>
          </w:tcPr>
          <w:p w14:paraId="6F3C11A7" w14:textId="77777777" w:rsidR="0024749A" w:rsidRDefault="00000000">
            <w:pPr>
              <w:widowControl/>
              <w:snapToGrid w:val="0"/>
              <w:jc w:val="center"/>
              <w:outlineLvl w:val="2"/>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4</w:t>
            </w:r>
          </w:p>
        </w:tc>
        <w:tc>
          <w:tcPr>
            <w:tcW w:w="824" w:type="dxa"/>
            <w:tcMar>
              <w:top w:w="0" w:type="dxa"/>
              <w:left w:w="51" w:type="dxa"/>
              <w:bottom w:w="0" w:type="dxa"/>
              <w:right w:w="51" w:type="dxa"/>
            </w:tcMar>
            <w:vAlign w:val="center"/>
          </w:tcPr>
          <w:p w14:paraId="6E7E149F" w14:textId="77777777" w:rsidR="0024749A" w:rsidRDefault="00000000">
            <w:pPr>
              <w:widowControl/>
              <w:snapToGrid w:val="0"/>
              <w:jc w:val="left"/>
              <w:outlineLvl w:val="2"/>
              <w:rPr>
                <w:rFonts w:ascii="仿宋" w:eastAsia="仿宋" w:hAnsi="仿宋" w:cs="仿宋"/>
                <w:color w:val="000000"/>
                <w:kern w:val="0"/>
                <w:sz w:val="24"/>
                <w:lang w:bidi="ar"/>
              </w:rPr>
            </w:pPr>
            <w:r>
              <w:rPr>
                <w:rFonts w:ascii="仿宋" w:eastAsia="仿宋" w:hAnsi="仿宋" w:cs="仿宋" w:hint="eastAsia"/>
                <w:color w:val="000000"/>
                <w:kern w:val="0"/>
                <w:sz w:val="24"/>
                <w:lang w:bidi="ar"/>
              </w:rPr>
              <w:t>燃料油</w:t>
            </w:r>
          </w:p>
        </w:tc>
        <w:tc>
          <w:tcPr>
            <w:tcW w:w="493" w:type="dxa"/>
            <w:tcMar>
              <w:top w:w="0" w:type="dxa"/>
              <w:left w:w="51" w:type="dxa"/>
              <w:bottom w:w="0" w:type="dxa"/>
              <w:right w:w="51" w:type="dxa"/>
            </w:tcMar>
            <w:vAlign w:val="center"/>
          </w:tcPr>
          <w:p w14:paraId="75EA19C2" w14:textId="77777777" w:rsidR="0024749A" w:rsidRDefault="0024749A">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14:paraId="30EB2D60"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938862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87E7A0E"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71D2B4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512F600"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3742D5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AFC96E3"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73536F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F8B6E69"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3179E9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C2AF438"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6E7F67C"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3BE7F3B3"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C7CEF38" w14:textId="77777777" w:rsidR="0024749A" w:rsidRDefault="0024749A">
            <w:pPr>
              <w:widowControl/>
              <w:snapToGrid w:val="0"/>
              <w:jc w:val="center"/>
              <w:rPr>
                <w:rFonts w:ascii="仿宋" w:eastAsia="仿宋" w:hAnsi="仿宋" w:cs="仿宋"/>
                <w:b/>
                <w:bCs/>
                <w:color w:val="000000"/>
                <w:kern w:val="0"/>
                <w:sz w:val="31"/>
                <w:szCs w:val="31"/>
                <w:lang w:bidi="ar"/>
              </w:rPr>
            </w:pPr>
          </w:p>
        </w:tc>
      </w:tr>
      <w:tr w:rsidR="0024749A" w14:paraId="578102CE" w14:textId="77777777">
        <w:trPr>
          <w:trHeight w:val="567"/>
          <w:jc w:val="center"/>
        </w:trPr>
        <w:tc>
          <w:tcPr>
            <w:tcW w:w="586" w:type="dxa"/>
            <w:tcMar>
              <w:top w:w="0" w:type="dxa"/>
              <w:left w:w="51" w:type="dxa"/>
              <w:bottom w:w="0" w:type="dxa"/>
              <w:right w:w="51" w:type="dxa"/>
            </w:tcMar>
            <w:vAlign w:val="center"/>
          </w:tcPr>
          <w:p w14:paraId="378F46F5" w14:textId="77777777" w:rsidR="0024749A" w:rsidRDefault="00000000">
            <w:pPr>
              <w:widowControl/>
              <w:snapToGrid w:val="0"/>
              <w:jc w:val="center"/>
              <w:rPr>
                <w:rFonts w:ascii="Times New Roman" w:eastAsia="仿宋" w:hAnsi="Times New Roman" w:cs="Times New Roman"/>
                <w:color w:val="000000"/>
                <w:kern w:val="0"/>
                <w:sz w:val="24"/>
                <w:lang w:bidi="ar"/>
              </w:rPr>
            </w:pPr>
            <w:r>
              <w:rPr>
                <w:rFonts w:ascii="Times New Roman" w:eastAsia="仿宋" w:hAnsi="Times New Roman" w:cs="Times New Roman"/>
                <w:color w:val="000000"/>
                <w:kern w:val="0"/>
                <w:sz w:val="24"/>
                <w:lang w:bidi="ar"/>
              </w:rPr>
              <w:t>...</w:t>
            </w:r>
          </w:p>
        </w:tc>
        <w:tc>
          <w:tcPr>
            <w:tcW w:w="824" w:type="dxa"/>
            <w:tcMar>
              <w:top w:w="0" w:type="dxa"/>
              <w:left w:w="51" w:type="dxa"/>
              <w:bottom w:w="0" w:type="dxa"/>
              <w:right w:w="51" w:type="dxa"/>
            </w:tcMar>
            <w:vAlign w:val="center"/>
          </w:tcPr>
          <w:p w14:paraId="0EA20271" w14:textId="77777777" w:rsidR="0024749A" w:rsidRDefault="0024749A">
            <w:pPr>
              <w:widowControl/>
              <w:snapToGrid w:val="0"/>
              <w:jc w:val="center"/>
              <w:rPr>
                <w:rFonts w:ascii="仿宋" w:eastAsia="仿宋" w:hAnsi="仿宋" w:cs="仿宋"/>
                <w:color w:val="000000"/>
                <w:kern w:val="0"/>
                <w:sz w:val="24"/>
                <w:lang w:bidi="ar"/>
              </w:rPr>
            </w:pPr>
          </w:p>
        </w:tc>
        <w:tc>
          <w:tcPr>
            <w:tcW w:w="493" w:type="dxa"/>
            <w:tcMar>
              <w:top w:w="0" w:type="dxa"/>
              <w:left w:w="51" w:type="dxa"/>
              <w:bottom w:w="0" w:type="dxa"/>
              <w:right w:w="51" w:type="dxa"/>
            </w:tcMar>
            <w:vAlign w:val="center"/>
          </w:tcPr>
          <w:p w14:paraId="78446FEE" w14:textId="77777777" w:rsidR="0024749A" w:rsidRDefault="0024749A">
            <w:pPr>
              <w:widowControl/>
              <w:snapToGrid w:val="0"/>
              <w:jc w:val="center"/>
              <w:rPr>
                <w:rFonts w:ascii="仿宋" w:eastAsia="仿宋" w:hAnsi="仿宋" w:cs="仿宋"/>
                <w:color w:val="000000"/>
                <w:kern w:val="0"/>
                <w:sz w:val="24"/>
                <w:lang w:bidi="ar"/>
              </w:rPr>
            </w:pPr>
          </w:p>
        </w:tc>
        <w:tc>
          <w:tcPr>
            <w:tcW w:w="494" w:type="dxa"/>
            <w:tcMar>
              <w:top w:w="0" w:type="dxa"/>
              <w:left w:w="51" w:type="dxa"/>
              <w:bottom w:w="0" w:type="dxa"/>
              <w:right w:w="51" w:type="dxa"/>
            </w:tcMar>
            <w:vAlign w:val="center"/>
          </w:tcPr>
          <w:p w14:paraId="7486F737"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78C6FFA0"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054986B4"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70C15851"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44660CB8"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1A02BAE6"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75C8CB0A"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33223565"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426739C9"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0D20A28C"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3808961F"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3C74051E"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49F53247" w14:textId="77777777" w:rsidR="0024749A" w:rsidRDefault="0024749A">
            <w:pPr>
              <w:widowControl/>
              <w:snapToGrid w:val="0"/>
              <w:jc w:val="center"/>
              <w:rPr>
                <w:rFonts w:ascii="仿宋" w:eastAsia="仿宋" w:hAnsi="仿宋" w:cs="仿宋"/>
                <w:color w:val="000000"/>
                <w:kern w:val="0"/>
                <w:sz w:val="31"/>
                <w:szCs w:val="31"/>
                <w:lang w:bidi="ar"/>
              </w:rPr>
            </w:pPr>
          </w:p>
        </w:tc>
        <w:tc>
          <w:tcPr>
            <w:tcW w:w="495" w:type="dxa"/>
            <w:tcMar>
              <w:top w:w="0" w:type="dxa"/>
              <w:left w:w="51" w:type="dxa"/>
              <w:bottom w:w="0" w:type="dxa"/>
              <w:right w:w="51" w:type="dxa"/>
            </w:tcMar>
            <w:vAlign w:val="center"/>
          </w:tcPr>
          <w:p w14:paraId="5E96BA96" w14:textId="77777777" w:rsidR="0024749A" w:rsidRDefault="0024749A">
            <w:pPr>
              <w:widowControl/>
              <w:snapToGrid w:val="0"/>
              <w:jc w:val="center"/>
              <w:rPr>
                <w:rFonts w:ascii="仿宋" w:eastAsia="仿宋" w:hAnsi="仿宋" w:cs="仿宋"/>
                <w:color w:val="000000"/>
                <w:kern w:val="0"/>
                <w:sz w:val="31"/>
                <w:szCs w:val="31"/>
                <w:lang w:bidi="ar"/>
              </w:rPr>
            </w:pPr>
          </w:p>
        </w:tc>
      </w:tr>
      <w:tr w:rsidR="0024749A" w14:paraId="33CF1651" w14:textId="77777777">
        <w:trPr>
          <w:trHeight w:val="567"/>
          <w:jc w:val="center"/>
        </w:trPr>
        <w:tc>
          <w:tcPr>
            <w:tcW w:w="586" w:type="dxa"/>
            <w:tcMar>
              <w:top w:w="0" w:type="dxa"/>
              <w:left w:w="51" w:type="dxa"/>
              <w:bottom w:w="0" w:type="dxa"/>
              <w:right w:w="51" w:type="dxa"/>
            </w:tcMar>
            <w:vAlign w:val="center"/>
          </w:tcPr>
          <w:p w14:paraId="0B556B69" w14:textId="77777777" w:rsidR="0024749A" w:rsidRDefault="0024749A">
            <w:pPr>
              <w:widowControl/>
              <w:snapToGrid w:val="0"/>
              <w:jc w:val="center"/>
              <w:rPr>
                <w:rFonts w:ascii="仿宋" w:eastAsia="仿宋" w:hAnsi="仿宋" w:cs="仿宋"/>
                <w:b/>
                <w:bCs/>
                <w:color w:val="000000"/>
                <w:kern w:val="0"/>
                <w:sz w:val="24"/>
                <w:lang w:bidi="ar"/>
              </w:rPr>
            </w:pPr>
          </w:p>
        </w:tc>
        <w:tc>
          <w:tcPr>
            <w:tcW w:w="824" w:type="dxa"/>
            <w:tcMar>
              <w:top w:w="0" w:type="dxa"/>
              <w:left w:w="51" w:type="dxa"/>
              <w:bottom w:w="0" w:type="dxa"/>
              <w:right w:w="51" w:type="dxa"/>
            </w:tcMar>
            <w:vAlign w:val="center"/>
          </w:tcPr>
          <w:p w14:paraId="67065510" w14:textId="77777777" w:rsidR="0024749A" w:rsidRDefault="0024749A">
            <w:pPr>
              <w:widowControl/>
              <w:snapToGrid w:val="0"/>
              <w:jc w:val="center"/>
              <w:rPr>
                <w:rFonts w:ascii="仿宋" w:eastAsia="仿宋" w:hAnsi="仿宋" w:cs="仿宋"/>
                <w:b/>
                <w:bCs/>
                <w:color w:val="000000"/>
                <w:kern w:val="0"/>
                <w:sz w:val="24"/>
                <w:lang w:bidi="ar"/>
              </w:rPr>
            </w:pPr>
          </w:p>
        </w:tc>
        <w:tc>
          <w:tcPr>
            <w:tcW w:w="493" w:type="dxa"/>
            <w:tcMar>
              <w:top w:w="0" w:type="dxa"/>
              <w:left w:w="51" w:type="dxa"/>
              <w:bottom w:w="0" w:type="dxa"/>
              <w:right w:w="51" w:type="dxa"/>
            </w:tcMar>
            <w:vAlign w:val="center"/>
          </w:tcPr>
          <w:p w14:paraId="78FA304F" w14:textId="77777777" w:rsidR="0024749A" w:rsidRDefault="0024749A">
            <w:pPr>
              <w:widowControl/>
              <w:snapToGrid w:val="0"/>
              <w:jc w:val="center"/>
              <w:rPr>
                <w:rFonts w:ascii="仿宋" w:eastAsia="仿宋" w:hAnsi="仿宋" w:cs="仿宋"/>
                <w:b/>
                <w:bCs/>
                <w:color w:val="000000"/>
                <w:kern w:val="0"/>
                <w:sz w:val="24"/>
                <w:lang w:bidi="ar"/>
              </w:rPr>
            </w:pPr>
          </w:p>
        </w:tc>
        <w:tc>
          <w:tcPr>
            <w:tcW w:w="494" w:type="dxa"/>
            <w:tcMar>
              <w:top w:w="0" w:type="dxa"/>
              <w:left w:w="51" w:type="dxa"/>
              <w:bottom w:w="0" w:type="dxa"/>
              <w:right w:w="51" w:type="dxa"/>
            </w:tcMar>
            <w:vAlign w:val="center"/>
          </w:tcPr>
          <w:p w14:paraId="311C3D50"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2368EE38"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B87B11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FA2660C"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431C342"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41CA034"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93AD3F1"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00E1915B"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68920A80"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45A9C46A"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CE0FBBD"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7E264458"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1D18D723" w14:textId="77777777" w:rsidR="0024749A" w:rsidRDefault="0024749A">
            <w:pPr>
              <w:widowControl/>
              <w:snapToGrid w:val="0"/>
              <w:jc w:val="center"/>
              <w:rPr>
                <w:rFonts w:ascii="仿宋" w:eastAsia="仿宋" w:hAnsi="仿宋" w:cs="仿宋"/>
                <w:b/>
                <w:bCs/>
                <w:color w:val="000000"/>
                <w:kern w:val="0"/>
                <w:sz w:val="31"/>
                <w:szCs w:val="31"/>
                <w:lang w:bidi="ar"/>
              </w:rPr>
            </w:pPr>
          </w:p>
        </w:tc>
        <w:tc>
          <w:tcPr>
            <w:tcW w:w="495" w:type="dxa"/>
            <w:tcMar>
              <w:top w:w="0" w:type="dxa"/>
              <w:left w:w="51" w:type="dxa"/>
              <w:bottom w:w="0" w:type="dxa"/>
              <w:right w:w="51" w:type="dxa"/>
            </w:tcMar>
            <w:vAlign w:val="center"/>
          </w:tcPr>
          <w:p w14:paraId="5D02143B" w14:textId="77777777" w:rsidR="0024749A" w:rsidRDefault="0024749A">
            <w:pPr>
              <w:widowControl/>
              <w:snapToGrid w:val="0"/>
              <w:jc w:val="center"/>
              <w:rPr>
                <w:rFonts w:ascii="仿宋" w:eastAsia="仿宋" w:hAnsi="仿宋" w:cs="仿宋"/>
                <w:b/>
                <w:bCs/>
                <w:color w:val="000000"/>
                <w:kern w:val="0"/>
                <w:sz w:val="31"/>
                <w:szCs w:val="31"/>
                <w:lang w:bidi="ar"/>
              </w:rPr>
            </w:pPr>
          </w:p>
        </w:tc>
      </w:tr>
    </w:tbl>
    <w:p w14:paraId="2A97F712" w14:textId="77777777" w:rsidR="0024749A" w:rsidRDefault="00000000">
      <w:pPr>
        <w:widowControl/>
      </w:pPr>
      <w:r>
        <w:rPr>
          <w:rFonts w:ascii="仿宋" w:eastAsia="仿宋" w:hAnsi="仿宋" w:cs="仿宋"/>
          <w:color w:val="000000"/>
          <w:kern w:val="0"/>
          <w:sz w:val="24"/>
          <w:lang w:bidi="ar"/>
        </w:rPr>
        <w:t>注：能源品种可根据</w:t>
      </w:r>
      <w:r>
        <w:rPr>
          <w:rFonts w:ascii="仿宋" w:eastAsia="仿宋" w:hAnsi="仿宋" w:cs="仿宋" w:hint="eastAsia"/>
          <w:color w:val="000000"/>
          <w:kern w:val="0"/>
          <w:sz w:val="24"/>
          <w:lang w:bidi="ar"/>
        </w:rPr>
        <w:t>数据中心</w:t>
      </w:r>
      <w:r>
        <w:rPr>
          <w:rFonts w:ascii="仿宋" w:eastAsia="仿宋" w:hAnsi="仿宋" w:cs="仿宋"/>
          <w:color w:val="000000"/>
          <w:kern w:val="0"/>
          <w:sz w:val="24"/>
          <w:lang w:bidi="ar"/>
        </w:rPr>
        <w:t>实际情况</w:t>
      </w:r>
      <w:r>
        <w:rPr>
          <w:rFonts w:ascii="仿宋" w:eastAsia="仿宋" w:hAnsi="仿宋" w:cs="仿宋" w:hint="eastAsia"/>
          <w:color w:val="000000"/>
          <w:kern w:val="0"/>
          <w:sz w:val="24"/>
          <w:lang w:bidi="ar"/>
        </w:rPr>
        <w:t>调整</w:t>
      </w:r>
      <w:r>
        <w:rPr>
          <w:rFonts w:ascii="仿宋" w:eastAsia="仿宋" w:hAnsi="仿宋" w:cs="仿宋"/>
          <w:color w:val="000000"/>
          <w:kern w:val="0"/>
          <w:sz w:val="24"/>
          <w:lang w:bidi="ar"/>
        </w:rPr>
        <w:t xml:space="preserve">。 </w:t>
      </w:r>
    </w:p>
    <w:p w14:paraId="22EE389F" w14:textId="77777777" w:rsidR="0024749A" w:rsidRDefault="0024749A">
      <w:pPr>
        <w:widowControl/>
        <w:rPr>
          <w:rFonts w:ascii="仿宋" w:eastAsia="仿宋" w:hAnsi="仿宋" w:cs="仿宋"/>
          <w:color w:val="000000"/>
          <w:kern w:val="0"/>
          <w:sz w:val="32"/>
          <w:szCs w:val="32"/>
          <w:lang w:bidi="ar"/>
        </w:rPr>
      </w:pPr>
    </w:p>
    <w:p w14:paraId="27FEDF64" w14:textId="77777777" w:rsidR="0024749A" w:rsidRDefault="0024749A">
      <w:pPr>
        <w:widowControl/>
        <w:rPr>
          <w:rFonts w:ascii="仿宋" w:eastAsia="仿宋" w:hAnsi="仿宋" w:cs="仿宋"/>
          <w:color w:val="000000"/>
          <w:kern w:val="0"/>
          <w:sz w:val="32"/>
          <w:szCs w:val="32"/>
          <w:lang w:bidi="ar"/>
        </w:rPr>
      </w:pPr>
    </w:p>
    <w:p w14:paraId="77CCB892"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03D1B08E"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表8  数据中心耗电量测量点设置情况表</w:t>
      </w:r>
    </w:p>
    <w:tbl>
      <w:tblPr>
        <w:tblW w:w="9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96"/>
        <w:gridCol w:w="1140"/>
        <w:gridCol w:w="1104"/>
        <w:gridCol w:w="1507"/>
        <w:gridCol w:w="1196"/>
        <w:gridCol w:w="1294"/>
        <w:gridCol w:w="729"/>
      </w:tblGrid>
      <w:tr w:rsidR="0024749A" w14:paraId="1C70D69A" w14:textId="77777777">
        <w:trPr>
          <w:trHeight w:val="340"/>
          <w:jc w:val="center"/>
        </w:trPr>
        <w:tc>
          <w:tcPr>
            <w:tcW w:w="1548" w:type="dxa"/>
            <w:vAlign w:val="center"/>
          </w:tcPr>
          <w:p w14:paraId="1E6EE046"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位置</w:t>
            </w:r>
          </w:p>
        </w:tc>
        <w:tc>
          <w:tcPr>
            <w:tcW w:w="996" w:type="dxa"/>
            <w:shd w:val="clear" w:color="auto" w:fill="auto"/>
            <w:vAlign w:val="center"/>
          </w:tcPr>
          <w:p w14:paraId="1E9EA91C"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140" w:type="dxa"/>
            <w:shd w:val="clear" w:color="auto" w:fill="auto"/>
            <w:vAlign w:val="center"/>
          </w:tcPr>
          <w:p w14:paraId="47CA5C2E"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计量器具类别</w:t>
            </w:r>
          </w:p>
        </w:tc>
        <w:tc>
          <w:tcPr>
            <w:tcW w:w="1104" w:type="dxa"/>
            <w:shd w:val="clear" w:color="auto" w:fill="auto"/>
            <w:vAlign w:val="center"/>
          </w:tcPr>
          <w:p w14:paraId="393F35B7"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运行状态</w:t>
            </w:r>
          </w:p>
        </w:tc>
        <w:tc>
          <w:tcPr>
            <w:tcW w:w="1507" w:type="dxa"/>
            <w:shd w:val="clear" w:color="auto" w:fill="auto"/>
            <w:vAlign w:val="center"/>
          </w:tcPr>
          <w:p w14:paraId="48FC81A0"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准确度等级</w:t>
            </w:r>
          </w:p>
        </w:tc>
        <w:tc>
          <w:tcPr>
            <w:tcW w:w="1196" w:type="dxa"/>
            <w:shd w:val="clear" w:color="auto" w:fill="auto"/>
            <w:vAlign w:val="center"/>
          </w:tcPr>
          <w:p w14:paraId="1A05B04B"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安装使用地点</w:t>
            </w:r>
          </w:p>
        </w:tc>
        <w:tc>
          <w:tcPr>
            <w:tcW w:w="1294" w:type="dxa"/>
            <w:shd w:val="clear" w:color="auto" w:fill="auto"/>
            <w:vAlign w:val="center"/>
          </w:tcPr>
          <w:p w14:paraId="6748E690"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是否在检定周期内</w:t>
            </w:r>
          </w:p>
        </w:tc>
        <w:tc>
          <w:tcPr>
            <w:tcW w:w="729" w:type="dxa"/>
            <w:shd w:val="clear" w:color="auto" w:fill="auto"/>
            <w:vAlign w:val="center"/>
          </w:tcPr>
          <w:p w14:paraId="72C220CA"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24749A" w14:paraId="2226A5A3" w14:textId="77777777">
        <w:trPr>
          <w:trHeight w:val="567"/>
          <w:jc w:val="center"/>
        </w:trPr>
        <w:tc>
          <w:tcPr>
            <w:tcW w:w="1548" w:type="dxa"/>
            <w:vMerge w:val="restart"/>
            <w:vAlign w:val="center"/>
          </w:tcPr>
          <w:p w14:paraId="2FE5971B" w14:textId="77777777" w:rsidR="0024749A" w:rsidRDefault="0000000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如：UPS输出端</w:t>
            </w:r>
          </w:p>
        </w:tc>
        <w:tc>
          <w:tcPr>
            <w:tcW w:w="996" w:type="dxa"/>
            <w:vAlign w:val="center"/>
          </w:tcPr>
          <w:p w14:paraId="15E2B363"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140" w:type="dxa"/>
            <w:vAlign w:val="center"/>
          </w:tcPr>
          <w:p w14:paraId="3508A8DE" w14:textId="77777777" w:rsidR="0024749A" w:rsidRDefault="0024749A">
            <w:pPr>
              <w:snapToGrid w:val="0"/>
              <w:rPr>
                <w:rFonts w:ascii="仿宋_GB2312" w:eastAsia="仿宋_GB2312" w:hAnsi="仿宋_GB2312" w:cs="仿宋_GB2312"/>
                <w:sz w:val="24"/>
              </w:rPr>
            </w:pPr>
          </w:p>
        </w:tc>
        <w:tc>
          <w:tcPr>
            <w:tcW w:w="1104" w:type="dxa"/>
            <w:vAlign w:val="center"/>
          </w:tcPr>
          <w:p w14:paraId="28432690" w14:textId="77777777" w:rsidR="0024749A" w:rsidRDefault="0024749A">
            <w:pPr>
              <w:snapToGrid w:val="0"/>
              <w:rPr>
                <w:rFonts w:ascii="仿宋_GB2312" w:eastAsia="仿宋_GB2312" w:hAnsi="仿宋_GB2312" w:cs="仿宋_GB2312"/>
                <w:sz w:val="24"/>
              </w:rPr>
            </w:pPr>
          </w:p>
        </w:tc>
        <w:tc>
          <w:tcPr>
            <w:tcW w:w="1507" w:type="dxa"/>
            <w:vAlign w:val="center"/>
          </w:tcPr>
          <w:p w14:paraId="332B3AF4" w14:textId="77777777" w:rsidR="0024749A" w:rsidRDefault="0024749A">
            <w:pPr>
              <w:snapToGrid w:val="0"/>
              <w:rPr>
                <w:rFonts w:ascii="仿宋_GB2312" w:eastAsia="仿宋_GB2312" w:hAnsi="仿宋_GB2312" w:cs="仿宋_GB2312"/>
                <w:sz w:val="24"/>
              </w:rPr>
            </w:pPr>
          </w:p>
        </w:tc>
        <w:tc>
          <w:tcPr>
            <w:tcW w:w="1196" w:type="dxa"/>
            <w:vAlign w:val="center"/>
          </w:tcPr>
          <w:p w14:paraId="1C8177E9" w14:textId="77777777" w:rsidR="0024749A" w:rsidRDefault="0024749A">
            <w:pPr>
              <w:snapToGrid w:val="0"/>
              <w:rPr>
                <w:rFonts w:ascii="仿宋_GB2312" w:eastAsia="仿宋_GB2312" w:hAnsi="仿宋_GB2312" w:cs="仿宋_GB2312"/>
                <w:sz w:val="24"/>
              </w:rPr>
            </w:pPr>
          </w:p>
        </w:tc>
        <w:tc>
          <w:tcPr>
            <w:tcW w:w="1294" w:type="dxa"/>
            <w:vAlign w:val="center"/>
          </w:tcPr>
          <w:p w14:paraId="2DE1F43F" w14:textId="77777777" w:rsidR="0024749A" w:rsidRDefault="0024749A">
            <w:pPr>
              <w:snapToGrid w:val="0"/>
              <w:rPr>
                <w:rFonts w:ascii="仿宋_GB2312" w:eastAsia="仿宋_GB2312" w:hAnsi="仿宋_GB2312" w:cs="仿宋_GB2312"/>
                <w:sz w:val="24"/>
              </w:rPr>
            </w:pPr>
          </w:p>
        </w:tc>
        <w:tc>
          <w:tcPr>
            <w:tcW w:w="729" w:type="dxa"/>
            <w:vAlign w:val="center"/>
          </w:tcPr>
          <w:p w14:paraId="5063DD1E" w14:textId="77777777" w:rsidR="0024749A" w:rsidRDefault="0024749A">
            <w:pPr>
              <w:snapToGrid w:val="0"/>
              <w:rPr>
                <w:rFonts w:ascii="仿宋_GB2312" w:eastAsia="仿宋_GB2312" w:hAnsi="仿宋_GB2312" w:cs="仿宋_GB2312"/>
                <w:sz w:val="24"/>
              </w:rPr>
            </w:pPr>
          </w:p>
        </w:tc>
      </w:tr>
      <w:tr w:rsidR="0024749A" w14:paraId="57CE7892" w14:textId="77777777">
        <w:trPr>
          <w:trHeight w:val="567"/>
          <w:jc w:val="center"/>
        </w:trPr>
        <w:tc>
          <w:tcPr>
            <w:tcW w:w="1548" w:type="dxa"/>
            <w:vMerge/>
            <w:vAlign w:val="center"/>
          </w:tcPr>
          <w:p w14:paraId="3FAD1A9B" w14:textId="77777777" w:rsidR="0024749A" w:rsidRDefault="0024749A">
            <w:pPr>
              <w:snapToGrid w:val="0"/>
              <w:rPr>
                <w:rFonts w:ascii="仿宋_GB2312" w:eastAsia="仿宋_GB2312" w:hAnsi="仿宋_GB2312" w:cs="仿宋_GB2312"/>
                <w:sz w:val="24"/>
              </w:rPr>
            </w:pPr>
          </w:p>
        </w:tc>
        <w:tc>
          <w:tcPr>
            <w:tcW w:w="996" w:type="dxa"/>
            <w:vAlign w:val="center"/>
          </w:tcPr>
          <w:p w14:paraId="6EE29595"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140" w:type="dxa"/>
            <w:vAlign w:val="center"/>
          </w:tcPr>
          <w:p w14:paraId="059156D7" w14:textId="77777777" w:rsidR="0024749A" w:rsidRDefault="0024749A">
            <w:pPr>
              <w:snapToGrid w:val="0"/>
              <w:rPr>
                <w:rFonts w:ascii="仿宋_GB2312" w:eastAsia="仿宋_GB2312" w:hAnsi="仿宋_GB2312" w:cs="仿宋_GB2312"/>
                <w:sz w:val="24"/>
              </w:rPr>
            </w:pPr>
          </w:p>
        </w:tc>
        <w:tc>
          <w:tcPr>
            <w:tcW w:w="1104" w:type="dxa"/>
            <w:vAlign w:val="center"/>
          </w:tcPr>
          <w:p w14:paraId="33BD2430" w14:textId="77777777" w:rsidR="0024749A" w:rsidRDefault="0024749A">
            <w:pPr>
              <w:snapToGrid w:val="0"/>
              <w:rPr>
                <w:rFonts w:ascii="仿宋_GB2312" w:eastAsia="仿宋_GB2312" w:hAnsi="仿宋_GB2312" w:cs="仿宋_GB2312"/>
                <w:sz w:val="24"/>
              </w:rPr>
            </w:pPr>
          </w:p>
        </w:tc>
        <w:tc>
          <w:tcPr>
            <w:tcW w:w="1507" w:type="dxa"/>
            <w:vAlign w:val="center"/>
          </w:tcPr>
          <w:p w14:paraId="7A22141C" w14:textId="77777777" w:rsidR="0024749A" w:rsidRDefault="0024749A">
            <w:pPr>
              <w:snapToGrid w:val="0"/>
              <w:rPr>
                <w:rFonts w:ascii="仿宋_GB2312" w:eastAsia="仿宋_GB2312" w:hAnsi="仿宋_GB2312" w:cs="仿宋_GB2312"/>
                <w:sz w:val="24"/>
              </w:rPr>
            </w:pPr>
          </w:p>
        </w:tc>
        <w:tc>
          <w:tcPr>
            <w:tcW w:w="1196" w:type="dxa"/>
            <w:vAlign w:val="center"/>
          </w:tcPr>
          <w:p w14:paraId="086A6BBD" w14:textId="77777777" w:rsidR="0024749A" w:rsidRDefault="0024749A">
            <w:pPr>
              <w:snapToGrid w:val="0"/>
              <w:rPr>
                <w:rFonts w:ascii="仿宋_GB2312" w:eastAsia="仿宋_GB2312" w:hAnsi="仿宋_GB2312" w:cs="仿宋_GB2312"/>
                <w:sz w:val="24"/>
              </w:rPr>
            </w:pPr>
          </w:p>
        </w:tc>
        <w:tc>
          <w:tcPr>
            <w:tcW w:w="1294" w:type="dxa"/>
            <w:vAlign w:val="center"/>
          </w:tcPr>
          <w:p w14:paraId="75B3E4FC" w14:textId="77777777" w:rsidR="0024749A" w:rsidRDefault="0024749A">
            <w:pPr>
              <w:snapToGrid w:val="0"/>
              <w:rPr>
                <w:rFonts w:ascii="仿宋_GB2312" w:eastAsia="仿宋_GB2312" w:hAnsi="仿宋_GB2312" w:cs="仿宋_GB2312"/>
                <w:sz w:val="24"/>
              </w:rPr>
            </w:pPr>
          </w:p>
        </w:tc>
        <w:tc>
          <w:tcPr>
            <w:tcW w:w="729" w:type="dxa"/>
            <w:vAlign w:val="center"/>
          </w:tcPr>
          <w:p w14:paraId="116481A6" w14:textId="77777777" w:rsidR="0024749A" w:rsidRDefault="0024749A">
            <w:pPr>
              <w:snapToGrid w:val="0"/>
              <w:rPr>
                <w:rFonts w:ascii="仿宋_GB2312" w:eastAsia="仿宋_GB2312" w:hAnsi="仿宋_GB2312" w:cs="仿宋_GB2312"/>
                <w:sz w:val="24"/>
              </w:rPr>
            </w:pPr>
          </w:p>
        </w:tc>
      </w:tr>
      <w:tr w:rsidR="0024749A" w14:paraId="216406AC" w14:textId="77777777">
        <w:trPr>
          <w:trHeight w:val="567"/>
          <w:jc w:val="center"/>
        </w:trPr>
        <w:tc>
          <w:tcPr>
            <w:tcW w:w="1548" w:type="dxa"/>
            <w:vMerge/>
            <w:vAlign w:val="center"/>
          </w:tcPr>
          <w:p w14:paraId="26F46CE1" w14:textId="77777777" w:rsidR="0024749A" w:rsidRDefault="0024749A">
            <w:pPr>
              <w:snapToGrid w:val="0"/>
              <w:rPr>
                <w:rFonts w:ascii="仿宋_GB2312" w:eastAsia="仿宋_GB2312" w:hAnsi="仿宋_GB2312" w:cs="仿宋_GB2312"/>
                <w:sz w:val="24"/>
              </w:rPr>
            </w:pPr>
          </w:p>
        </w:tc>
        <w:tc>
          <w:tcPr>
            <w:tcW w:w="996" w:type="dxa"/>
            <w:vAlign w:val="center"/>
          </w:tcPr>
          <w:p w14:paraId="0A01C68A"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140" w:type="dxa"/>
            <w:vAlign w:val="center"/>
          </w:tcPr>
          <w:p w14:paraId="012A4499" w14:textId="77777777" w:rsidR="0024749A" w:rsidRDefault="0024749A">
            <w:pPr>
              <w:snapToGrid w:val="0"/>
              <w:rPr>
                <w:rFonts w:ascii="仿宋_GB2312" w:eastAsia="仿宋_GB2312" w:hAnsi="仿宋_GB2312" w:cs="仿宋_GB2312"/>
                <w:sz w:val="24"/>
              </w:rPr>
            </w:pPr>
          </w:p>
        </w:tc>
        <w:tc>
          <w:tcPr>
            <w:tcW w:w="1104" w:type="dxa"/>
            <w:vAlign w:val="center"/>
          </w:tcPr>
          <w:p w14:paraId="4D96585B" w14:textId="77777777" w:rsidR="0024749A" w:rsidRDefault="0024749A">
            <w:pPr>
              <w:snapToGrid w:val="0"/>
              <w:rPr>
                <w:rFonts w:ascii="仿宋_GB2312" w:eastAsia="仿宋_GB2312" w:hAnsi="仿宋_GB2312" w:cs="仿宋_GB2312"/>
                <w:sz w:val="24"/>
              </w:rPr>
            </w:pPr>
          </w:p>
        </w:tc>
        <w:tc>
          <w:tcPr>
            <w:tcW w:w="1507" w:type="dxa"/>
            <w:vAlign w:val="center"/>
          </w:tcPr>
          <w:p w14:paraId="1BC86C6F" w14:textId="77777777" w:rsidR="0024749A" w:rsidRDefault="0024749A">
            <w:pPr>
              <w:snapToGrid w:val="0"/>
              <w:rPr>
                <w:rFonts w:ascii="仿宋_GB2312" w:eastAsia="仿宋_GB2312" w:hAnsi="仿宋_GB2312" w:cs="仿宋_GB2312"/>
                <w:sz w:val="24"/>
              </w:rPr>
            </w:pPr>
          </w:p>
        </w:tc>
        <w:tc>
          <w:tcPr>
            <w:tcW w:w="1196" w:type="dxa"/>
            <w:vAlign w:val="center"/>
          </w:tcPr>
          <w:p w14:paraId="72F4A74D" w14:textId="77777777" w:rsidR="0024749A" w:rsidRDefault="0024749A">
            <w:pPr>
              <w:snapToGrid w:val="0"/>
              <w:rPr>
                <w:rFonts w:ascii="仿宋_GB2312" w:eastAsia="仿宋_GB2312" w:hAnsi="仿宋_GB2312" w:cs="仿宋_GB2312"/>
                <w:sz w:val="24"/>
              </w:rPr>
            </w:pPr>
          </w:p>
        </w:tc>
        <w:tc>
          <w:tcPr>
            <w:tcW w:w="1294" w:type="dxa"/>
            <w:vAlign w:val="center"/>
          </w:tcPr>
          <w:p w14:paraId="2EC33208" w14:textId="77777777" w:rsidR="0024749A" w:rsidRDefault="0024749A">
            <w:pPr>
              <w:snapToGrid w:val="0"/>
              <w:rPr>
                <w:rFonts w:ascii="仿宋_GB2312" w:eastAsia="仿宋_GB2312" w:hAnsi="仿宋_GB2312" w:cs="仿宋_GB2312"/>
                <w:sz w:val="24"/>
              </w:rPr>
            </w:pPr>
          </w:p>
        </w:tc>
        <w:tc>
          <w:tcPr>
            <w:tcW w:w="729" w:type="dxa"/>
            <w:vAlign w:val="center"/>
          </w:tcPr>
          <w:p w14:paraId="11631687" w14:textId="77777777" w:rsidR="0024749A" w:rsidRDefault="0024749A">
            <w:pPr>
              <w:snapToGrid w:val="0"/>
              <w:rPr>
                <w:rFonts w:ascii="仿宋_GB2312" w:eastAsia="仿宋_GB2312" w:hAnsi="仿宋_GB2312" w:cs="仿宋_GB2312"/>
                <w:sz w:val="24"/>
              </w:rPr>
            </w:pPr>
          </w:p>
        </w:tc>
      </w:tr>
      <w:tr w:rsidR="0024749A" w14:paraId="60C0DBBD" w14:textId="77777777">
        <w:trPr>
          <w:trHeight w:val="567"/>
          <w:jc w:val="center"/>
        </w:trPr>
        <w:tc>
          <w:tcPr>
            <w:tcW w:w="1548" w:type="dxa"/>
            <w:vMerge/>
            <w:vAlign w:val="center"/>
          </w:tcPr>
          <w:p w14:paraId="1560AEDB" w14:textId="77777777" w:rsidR="0024749A" w:rsidRDefault="0024749A">
            <w:pPr>
              <w:snapToGrid w:val="0"/>
              <w:rPr>
                <w:rFonts w:ascii="仿宋_GB2312" w:eastAsia="仿宋_GB2312" w:hAnsi="仿宋_GB2312" w:cs="仿宋_GB2312"/>
                <w:sz w:val="24"/>
              </w:rPr>
            </w:pPr>
          </w:p>
        </w:tc>
        <w:tc>
          <w:tcPr>
            <w:tcW w:w="996" w:type="dxa"/>
            <w:vAlign w:val="center"/>
          </w:tcPr>
          <w:p w14:paraId="3920CE24" w14:textId="77777777" w:rsidR="0024749A" w:rsidRDefault="00000000">
            <w:pPr>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1140" w:type="dxa"/>
            <w:vAlign w:val="center"/>
          </w:tcPr>
          <w:p w14:paraId="3A9118F7" w14:textId="77777777" w:rsidR="0024749A" w:rsidRDefault="0024749A">
            <w:pPr>
              <w:snapToGrid w:val="0"/>
              <w:rPr>
                <w:rFonts w:ascii="仿宋_GB2312" w:eastAsia="仿宋_GB2312" w:hAnsi="仿宋_GB2312" w:cs="仿宋_GB2312"/>
                <w:sz w:val="24"/>
              </w:rPr>
            </w:pPr>
          </w:p>
        </w:tc>
        <w:tc>
          <w:tcPr>
            <w:tcW w:w="1104" w:type="dxa"/>
            <w:vAlign w:val="center"/>
          </w:tcPr>
          <w:p w14:paraId="6B77860F" w14:textId="77777777" w:rsidR="0024749A" w:rsidRDefault="0024749A">
            <w:pPr>
              <w:snapToGrid w:val="0"/>
              <w:rPr>
                <w:rFonts w:ascii="仿宋_GB2312" w:eastAsia="仿宋_GB2312" w:hAnsi="仿宋_GB2312" w:cs="仿宋_GB2312"/>
                <w:sz w:val="24"/>
              </w:rPr>
            </w:pPr>
          </w:p>
        </w:tc>
        <w:tc>
          <w:tcPr>
            <w:tcW w:w="1507" w:type="dxa"/>
            <w:vAlign w:val="center"/>
          </w:tcPr>
          <w:p w14:paraId="635ECE7B" w14:textId="77777777" w:rsidR="0024749A" w:rsidRDefault="0024749A">
            <w:pPr>
              <w:snapToGrid w:val="0"/>
              <w:rPr>
                <w:rFonts w:ascii="仿宋_GB2312" w:eastAsia="仿宋_GB2312" w:hAnsi="仿宋_GB2312" w:cs="仿宋_GB2312"/>
                <w:sz w:val="24"/>
              </w:rPr>
            </w:pPr>
          </w:p>
        </w:tc>
        <w:tc>
          <w:tcPr>
            <w:tcW w:w="1196" w:type="dxa"/>
            <w:vAlign w:val="center"/>
          </w:tcPr>
          <w:p w14:paraId="47242737" w14:textId="77777777" w:rsidR="0024749A" w:rsidRDefault="0024749A">
            <w:pPr>
              <w:snapToGrid w:val="0"/>
              <w:rPr>
                <w:rFonts w:ascii="仿宋_GB2312" w:eastAsia="仿宋_GB2312" w:hAnsi="仿宋_GB2312" w:cs="仿宋_GB2312"/>
                <w:sz w:val="24"/>
              </w:rPr>
            </w:pPr>
          </w:p>
        </w:tc>
        <w:tc>
          <w:tcPr>
            <w:tcW w:w="1294" w:type="dxa"/>
            <w:vAlign w:val="center"/>
          </w:tcPr>
          <w:p w14:paraId="51013D59" w14:textId="77777777" w:rsidR="0024749A" w:rsidRDefault="0024749A">
            <w:pPr>
              <w:snapToGrid w:val="0"/>
              <w:rPr>
                <w:rFonts w:ascii="仿宋_GB2312" w:eastAsia="仿宋_GB2312" w:hAnsi="仿宋_GB2312" w:cs="仿宋_GB2312"/>
                <w:sz w:val="24"/>
              </w:rPr>
            </w:pPr>
          </w:p>
        </w:tc>
        <w:tc>
          <w:tcPr>
            <w:tcW w:w="729" w:type="dxa"/>
            <w:vAlign w:val="center"/>
          </w:tcPr>
          <w:p w14:paraId="379B6D67" w14:textId="77777777" w:rsidR="0024749A" w:rsidRDefault="0024749A">
            <w:pPr>
              <w:snapToGrid w:val="0"/>
              <w:rPr>
                <w:rFonts w:ascii="仿宋_GB2312" w:eastAsia="仿宋_GB2312" w:hAnsi="仿宋_GB2312" w:cs="仿宋_GB2312"/>
                <w:sz w:val="24"/>
              </w:rPr>
            </w:pPr>
          </w:p>
        </w:tc>
      </w:tr>
      <w:tr w:rsidR="0024749A" w14:paraId="00415684" w14:textId="77777777">
        <w:trPr>
          <w:trHeight w:val="340"/>
          <w:jc w:val="center"/>
        </w:trPr>
        <w:tc>
          <w:tcPr>
            <w:tcW w:w="2544" w:type="dxa"/>
            <w:gridSpan w:val="2"/>
            <w:vMerge w:val="restart"/>
            <w:vAlign w:val="center"/>
          </w:tcPr>
          <w:p w14:paraId="61BABAE6" w14:textId="77777777" w:rsidR="0024749A" w:rsidRDefault="00000000">
            <w:pPr>
              <w:snapToGrid w:val="0"/>
              <w:jc w:val="center"/>
              <w:rPr>
                <w:rFonts w:ascii="仿宋_GB2312" w:eastAsia="仿宋_GB2312" w:hAnsi="仿宋_GB2312" w:cs="仿宋_GB2312"/>
                <w:sz w:val="24"/>
              </w:rPr>
            </w:pPr>
            <w:r>
              <w:rPr>
                <w:rFonts w:ascii="仿宋_GB2312" w:eastAsia="仿宋_GB2312" w:hAnsi="仿宋_GB2312" w:cs="仿宋_GB2312" w:hint="eastAsia"/>
                <w:b/>
                <w:bCs/>
                <w:sz w:val="24"/>
              </w:rPr>
              <w:t>小计</w:t>
            </w:r>
          </w:p>
        </w:tc>
        <w:tc>
          <w:tcPr>
            <w:tcW w:w="1140" w:type="dxa"/>
            <w:vAlign w:val="center"/>
          </w:tcPr>
          <w:p w14:paraId="53A0F035"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应配数量(台)</w:t>
            </w:r>
          </w:p>
        </w:tc>
        <w:tc>
          <w:tcPr>
            <w:tcW w:w="1104" w:type="dxa"/>
            <w:vAlign w:val="center"/>
          </w:tcPr>
          <w:p w14:paraId="602BF53F"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实配数量(台)</w:t>
            </w:r>
          </w:p>
        </w:tc>
        <w:tc>
          <w:tcPr>
            <w:tcW w:w="1507" w:type="dxa"/>
            <w:vAlign w:val="center"/>
          </w:tcPr>
          <w:p w14:paraId="116C637B"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完好率(%)</w:t>
            </w:r>
          </w:p>
        </w:tc>
        <w:tc>
          <w:tcPr>
            <w:tcW w:w="1196" w:type="dxa"/>
            <w:vAlign w:val="center"/>
          </w:tcPr>
          <w:p w14:paraId="06312740"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检定率(%)</w:t>
            </w:r>
          </w:p>
        </w:tc>
        <w:tc>
          <w:tcPr>
            <w:tcW w:w="2023" w:type="dxa"/>
            <w:gridSpan w:val="2"/>
            <w:vAlign w:val="center"/>
          </w:tcPr>
          <w:p w14:paraId="26BB7341"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准确度达标率(%)</w:t>
            </w:r>
          </w:p>
        </w:tc>
      </w:tr>
      <w:tr w:rsidR="0024749A" w14:paraId="3D96A5FF" w14:textId="77777777">
        <w:trPr>
          <w:trHeight w:val="567"/>
          <w:jc w:val="center"/>
        </w:trPr>
        <w:tc>
          <w:tcPr>
            <w:tcW w:w="2544" w:type="dxa"/>
            <w:gridSpan w:val="2"/>
            <w:vMerge/>
            <w:vAlign w:val="center"/>
          </w:tcPr>
          <w:p w14:paraId="65A0A785" w14:textId="77777777" w:rsidR="0024749A" w:rsidRDefault="0024749A">
            <w:pPr>
              <w:snapToGrid w:val="0"/>
              <w:rPr>
                <w:rFonts w:ascii="仿宋_GB2312" w:eastAsia="仿宋_GB2312" w:hAnsi="仿宋_GB2312" w:cs="仿宋_GB2312"/>
                <w:sz w:val="24"/>
              </w:rPr>
            </w:pPr>
          </w:p>
        </w:tc>
        <w:tc>
          <w:tcPr>
            <w:tcW w:w="1140" w:type="dxa"/>
            <w:vAlign w:val="center"/>
          </w:tcPr>
          <w:p w14:paraId="5F47818B" w14:textId="77777777" w:rsidR="0024749A" w:rsidRDefault="0024749A">
            <w:pPr>
              <w:snapToGrid w:val="0"/>
              <w:rPr>
                <w:rFonts w:ascii="仿宋_GB2312" w:eastAsia="仿宋_GB2312" w:hAnsi="仿宋_GB2312" w:cs="仿宋_GB2312"/>
                <w:sz w:val="24"/>
              </w:rPr>
            </w:pPr>
          </w:p>
        </w:tc>
        <w:tc>
          <w:tcPr>
            <w:tcW w:w="1104" w:type="dxa"/>
            <w:vAlign w:val="center"/>
          </w:tcPr>
          <w:p w14:paraId="55418CC2" w14:textId="77777777" w:rsidR="0024749A" w:rsidRDefault="0024749A">
            <w:pPr>
              <w:snapToGrid w:val="0"/>
              <w:rPr>
                <w:rFonts w:ascii="仿宋_GB2312" w:eastAsia="仿宋_GB2312" w:hAnsi="仿宋_GB2312" w:cs="仿宋_GB2312"/>
                <w:sz w:val="24"/>
              </w:rPr>
            </w:pPr>
          </w:p>
        </w:tc>
        <w:tc>
          <w:tcPr>
            <w:tcW w:w="1507" w:type="dxa"/>
            <w:vAlign w:val="center"/>
          </w:tcPr>
          <w:p w14:paraId="4EC1D175" w14:textId="77777777" w:rsidR="0024749A" w:rsidRDefault="0024749A">
            <w:pPr>
              <w:snapToGrid w:val="0"/>
              <w:rPr>
                <w:rFonts w:ascii="仿宋_GB2312" w:eastAsia="仿宋_GB2312" w:hAnsi="仿宋_GB2312" w:cs="仿宋_GB2312"/>
                <w:sz w:val="24"/>
              </w:rPr>
            </w:pPr>
          </w:p>
        </w:tc>
        <w:tc>
          <w:tcPr>
            <w:tcW w:w="1196" w:type="dxa"/>
            <w:vAlign w:val="center"/>
          </w:tcPr>
          <w:p w14:paraId="7C8D4D51" w14:textId="77777777" w:rsidR="0024749A" w:rsidRDefault="0024749A">
            <w:pPr>
              <w:snapToGrid w:val="0"/>
              <w:rPr>
                <w:rFonts w:ascii="仿宋_GB2312" w:eastAsia="仿宋_GB2312" w:hAnsi="仿宋_GB2312" w:cs="仿宋_GB2312"/>
                <w:sz w:val="24"/>
              </w:rPr>
            </w:pPr>
          </w:p>
        </w:tc>
        <w:tc>
          <w:tcPr>
            <w:tcW w:w="2023" w:type="dxa"/>
            <w:gridSpan w:val="2"/>
            <w:vAlign w:val="center"/>
          </w:tcPr>
          <w:p w14:paraId="53DC1822" w14:textId="77777777" w:rsidR="0024749A" w:rsidRDefault="0024749A">
            <w:pPr>
              <w:snapToGrid w:val="0"/>
              <w:rPr>
                <w:rFonts w:ascii="仿宋_GB2312" w:eastAsia="仿宋_GB2312" w:hAnsi="仿宋_GB2312" w:cs="仿宋_GB2312"/>
                <w:sz w:val="24"/>
              </w:rPr>
            </w:pPr>
          </w:p>
        </w:tc>
      </w:tr>
    </w:tbl>
    <w:p w14:paraId="576AF2B7" w14:textId="77777777" w:rsidR="0024749A" w:rsidRDefault="00000000">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注：</w:t>
      </w:r>
      <w:r>
        <w:rPr>
          <w:rFonts w:ascii="仿宋" w:eastAsia="仿宋" w:hAnsi="仿宋" w:cs="仿宋" w:hint="eastAsia"/>
          <w:color w:val="000000"/>
          <w:kern w:val="0"/>
          <w:sz w:val="24"/>
          <w:lang w:bidi="ar"/>
        </w:rPr>
        <w:t>如有多个位置可根据位置情况复制此表并附加在本表后</w:t>
      </w:r>
      <w:r>
        <w:rPr>
          <w:rFonts w:ascii="仿宋" w:eastAsia="仿宋" w:hAnsi="仿宋" w:cs="仿宋"/>
          <w:color w:val="000000"/>
          <w:kern w:val="0"/>
          <w:sz w:val="24"/>
          <w:lang w:bidi="ar"/>
        </w:rPr>
        <w:t>。</w:t>
      </w:r>
    </w:p>
    <w:p w14:paraId="3CEE3078"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18C64B34"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表9  数据中心测试情况记录表</w:t>
      </w:r>
    </w:p>
    <w:tbl>
      <w:tblPr>
        <w:tblStyle w:val="ac"/>
        <w:tblW w:w="9560" w:type="dxa"/>
        <w:jc w:val="center"/>
        <w:tblLook w:val="04A0" w:firstRow="1" w:lastRow="0" w:firstColumn="1" w:lastColumn="0" w:noHBand="0" w:noVBand="1"/>
      </w:tblPr>
      <w:tblGrid>
        <w:gridCol w:w="825"/>
        <w:gridCol w:w="1760"/>
        <w:gridCol w:w="1560"/>
        <w:gridCol w:w="2386"/>
        <w:gridCol w:w="1654"/>
        <w:gridCol w:w="1375"/>
      </w:tblGrid>
      <w:tr w:rsidR="0024749A" w14:paraId="24209F8F" w14:textId="77777777">
        <w:trPr>
          <w:jc w:val="center"/>
        </w:trPr>
        <w:tc>
          <w:tcPr>
            <w:tcW w:w="825" w:type="dxa"/>
            <w:vAlign w:val="center"/>
          </w:tcPr>
          <w:p w14:paraId="0A3FDB0B"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760" w:type="dxa"/>
            <w:vAlign w:val="center"/>
          </w:tcPr>
          <w:p w14:paraId="4EC2DD9B"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测试对象</w:t>
            </w:r>
          </w:p>
        </w:tc>
        <w:tc>
          <w:tcPr>
            <w:tcW w:w="1560" w:type="dxa"/>
            <w:vAlign w:val="center"/>
          </w:tcPr>
          <w:p w14:paraId="24BC6E62"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测试内容</w:t>
            </w:r>
          </w:p>
        </w:tc>
        <w:tc>
          <w:tcPr>
            <w:tcW w:w="2386" w:type="dxa"/>
            <w:vAlign w:val="center"/>
          </w:tcPr>
          <w:p w14:paraId="6BE36EBB"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测试方法</w:t>
            </w:r>
          </w:p>
          <w:p w14:paraId="0F1BE091"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（或依据标准）</w:t>
            </w:r>
          </w:p>
        </w:tc>
        <w:tc>
          <w:tcPr>
            <w:tcW w:w="1654" w:type="dxa"/>
            <w:vAlign w:val="center"/>
          </w:tcPr>
          <w:p w14:paraId="3B82CC0E"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测试结果</w:t>
            </w:r>
          </w:p>
        </w:tc>
        <w:tc>
          <w:tcPr>
            <w:tcW w:w="1375" w:type="dxa"/>
            <w:vAlign w:val="center"/>
          </w:tcPr>
          <w:p w14:paraId="23DB0377" w14:textId="77777777" w:rsidR="0024749A" w:rsidRDefault="00000000">
            <w:pPr>
              <w:snapToGrid w:val="0"/>
              <w:jc w:val="center"/>
              <w:rPr>
                <w:rFonts w:ascii="仿宋_GB2312" w:eastAsia="仿宋_GB2312" w:hAnsi="仿宋_GB2312" w:cs="仿宋_GB2312"/>
                <w:b/>
                <w:bCs/>
                <w:sz w:val="24"/>
              </w:rPr>
            </w:pPr>
            <w:r>
              <w:rPr>
                <w:rFonts w:ascii="仿宋_GB2312" w:eastAsia="仿宋_GB2312" w:hAnsi="仿宋_GB2312" w:cs="仿宋_GB2312" w:hint="eastAsia"/>
                <w:b/>
                <w:bCs/>
                <w:sz w:val="24"/>
              </w:rPr>
              <w:t>分析结论</w:t>
            </w:r>
          </w:p>
        </w:tc>
      </w:tr>
      <w:tr w:rsidR="0024749A" w14:paraId="2346C869" w14:textId="77777777">
        <w:trPr>
          <w:trHeight w:val="567"/>
          <w:jc w:val="center"/>
        </w:trPr>
        <w:tc>
          <w:tcPr>
            <w:tcW w:w="825" w:type="dxa"/>
            <w:vAlign w:val="center"/>
          </w:tcPr>
          <w:p w14:paraId="1295F4B0"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1760" w:type="dxa"/>
          </w:tcPr>
          <w:p w14:paraId="1DD8BF35" w14:textId="77777777" w:rsidR="0024749A" w:rsidRDefault="0024749A">
            <w:pPr>
              <w:widowControl/>
              <w:snapToGrid w:val="0"/>
              <w:rPr>
                <w:rFonts w:ascii="仿宋" w:eastAsia="仿宋" w:hAnsi="仿宋" w:cs="仿宋"/>
                <w:b/>
                <w:bCs/>
                <w:color w:val="000000"/>
                <w:kern w:val="0"/>
                <w:sz w:val="31"/>
                <w:szCs w:val="31"/>
                <w:lang w:bidi="ar"/>
              </w:rPr>
            </w:pPr>
          </w:p>
        </w:tc>
        <w:tc>
          <w:tcPr>
            <w:tcW w:w="1560" w:type="dxa"/>
          </w:tcPr>
          <w:p w14:paraId="1F2C21BB" w14:textId="77777777" w:rsidR="0024749A" w:rsidRDefault="0024749A">
            <w:pPr>
              <w:widowControl/>
              <w:snapToGrid w:val="0"/>
              <w:rPr>
                <w:rFonts w:ascii="仿宋" w:eastAsia="仿宋" w:hAnsi="仿宋" w:cs="仿宋"/>
                <w:b/>
                <w:bCs/>
                <w:color w:val="000000"/>
                <w:kern w:val="0"/>
                <w:sz w:val="31"/>
                <w:szCs w:val="31"/>
                <w:lang w:bidi="ar"/>
              </w:rPr>
            </w:pPr>
          </w:p>
        </w:tc>
        <w:tc>
          <w:tcPr>
            <w:tcW w:w="2386" w:type="dxa"/>
          </w:tcPr>
          <w:p w14:paraId="7B16D5BA" w14:textId="77777777" w:rsidR="0024749A" w:rsidRDefault="0024749A">
            <w:pPr>
              <w:widowControl/>
              <w:snapToGrid w:val="0"/>
              <w:rPr>
                <w:rFonts w:ascii="仿宋" w:eastAsia="仿宋" w:hAnsi="仿宋" w:cs="仿宋"/>
                <w:b/>
                <w:bCs/>
                <w:color w:val="000000"/>
                <w:kern w:val="0"/>
                <w:sz w:val="31"/>
                <w:szCs w:val="31"/>
                <w:lang w:bidi="ar"/>
              </w:rPr>
            </w:pPr>
          </w:p>
        </w:tc>
        <w:tc>
          <w:tcPr>
            <w:tcW w:w="1654" w:type="dxa"/>
          </w:tcPr>
          <w:p w14:paraId="361235C2" w14:textId="77777777" w:rsidR="0024749A" w:rsidRDefault="0024749A">
            <w:pPr>
              <w:widowControl/>
              <w:snapToGrid w:val="0"/>
              <w:rPr>
                <w:rFonts w:ascii="仿宋" w:eastAsia="仿宋" w:hAnsi="仿宋" w:cs="仿宋"/>
                <w:b/>
                <w:bCs/>
                <w:color w:val="000000"/>
                <w:kern w:val="0"/>
                <w:sz w:val="31"/>
                <w:szCs w:val="31"/>
                <w:lang w:bidi="ar"/>
              </w:rPr>
            </w:pPr>
          </w:p>
        </w:tc>
        <w:tc>
          <w:tcPr>
            <w:tcW w:w="1375" w:type="dxa"/>
          </w:tcPr>
          <w:p w14:paraId="73A5309C"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4AB44A84" w14:textId="77777777">
        <w:trPr>
          <w:trHeight w:val="567"/>
          <w:jc w:val="center"/>
        </w:trPr>
        <w:tc>
          <w:tcPr>
            <w:tcW w:w="825" w:type="dxa"/>
            <w:vAlign w:val="center"/>
          </w:tcPr>
          <w:p w14:paraId="6D8321CF"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1760" w:type="dxa"/>
          </w:tcPr>
          <w:p w14:paraId="5AB4EED8" w14:textId="77777777" w:rsidR="0024749A" w:rsidRDefault="0024749A">
            <w:pPr>
              <w:widowControl/>
              <w:snapToGrid w:val="0"/>
              <w:rPr>
                <w:rFonts w:ascii="仿宋" w:eastAsia="仿宋" w:hAnsi="仿宋" w:cs="仿宋"/>
                <w:b/>
                <w:bCs/>
                <w:color w:val="000000"/>
                <w:kern w:val="0"/>
                <w:sz w:val="31"/>
                <w:szCs w:val="31"/>
                <w:lang w:bidi="ar"/>
              </w:rPr>
            </w:pPr>
          </w:p>
        </w:tc>
        <w:tc>
          <w:tcPr>
            <w:tcW w:w="1560" w:type="dxa"/>
          </w:tcPr>
          <w:p w14:paraId="6A3BBCFE" w14:textId="77777777" w:rsidR="0024749A" w:rsidRDefault="0024749A">
            <w:pPr>
              <w:widowControl/>
              <w:snapToGrid w:val="0"/>
              <w:rPr>
                <w:rFonts w:ascii="仿宋" w:eastAsia="仿宋" w:hAnsi="仿宋" w:cs="仿宋"/>
                <w:b/>
                <w:bCs/>
                <w:color w:val="000000"/>
                <w:kern w:val="0"/>
                <w:sz w:val="31"/>
                <w:szCs w:val="31"/>
                <w:lang w:bidi="ar"/>
              </w:rPr>
            </w:pPr>
          </w:p>
        </w:tc>
        <w:tc>
          <w:tcPr>
            <w:tcW w:w="2386" w:type="dxa"/>
          </w:tcPr>
          <w:p w14:paraId="10CE4507" w14:textId="77777777" w:rsidR="0024749A" w:rsidRDefault="0024749A">
            <w:pPr>
              <w:widowControl/>
              <w:snapToGrid w:val="0"/>
              <w:rPr>
                <w:rFonts w:ascii="仿宋" w:eastAsia="仿宋" w:hAnsi="仿宋" w:cs="仿宋"/>
                <w:b/>
                <w:bCs/>
                <w:color w:val="000000"/>
                <w:kern w:val="0"/>
                <w:sz w:val="31"/>
                <w:szCs w:val="31"/>
                <w:lang w:bidi="ar"/>
              </w:rPr>
            </w:pPr>
          </w:p>
        </w:tc>
        <w:tc>
          <w:tcPr>
            <w:tcW w:w="1654" w:type="dxa"/>
          </w:tcPr>
          <w:p w14:paraId="543ACE78" w14:textId="77777777" w:rsidR="0024749A" w:rsidRDefault="0024749A">
            <w:pPr>
              <w:widowControl/>
              <w:snapToGrid w:val="0"/>
              <w:rPr>
                <w:rFonts w:ascii="仿宋" w:eastAsia="仿宋" w:hAnsi="仿宋" w:cs="仿宋"/>
                <w:b/>
                <w:bCs/>
                <w:color w:val="000000"/>
                <w:kern w:val="0"/>
                <w:sz w:val="31"/>
                <w:szCs w:val="31"/>
                <w:lang w:bidi="ar"/>
              </w:rPr>
            </w:pPr>
          </w:p>
        </w:tc>
        <w:tc>
          <w:tcPr>
            <w:tcW w:w="1375" w:type="dxa"/>
          </w:tcPr>
          <w:p w14:paraId="6F0FC2E2"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4767E321" w14:textId="77777777">
        <w:trPr>
          <w:trHeight w:val="567"/>
          <w:jc w:val="center"/>
        </w:trPr>
        <w:tc>
          <w:tcPr>
            <w:tcW w:w="825" w:type="dxa"/>
            <w:vAlign w:val="center"/>
          </w:tcPr>
          <w:p w14:paraId="019B91E2"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1760" w:type="dxa"/>
          </w:tcPr>
          <w:p w14:paraId="48383C1B" w14:textId="77777777" w:rsidR="0024749A" w:rsidRDefault="0024749A">
            <w:pPr>
              <w:widowControl/>
              <w:snapToGrid w:val="0"/>
              <w:rPr>
                <w:rFonts w:ascii="仿宋" w:eastAsia="仿宋" w:hAnsi="仿宋" w:cs="仿宋"/>
                <w:b/>
                <w:bCs/>
                <w:color w:val="000000"/>
                <w:kern w:val="0"/>
                <w:sz w:val="31"/>
                <w:szCs w:val="31"/>
                <w:lang w:bidi="ar"/>
              </w:rPr>
            </w:pPr>
          </w:p>
        </w:tc>
        <w:tc>
          <w:tcPr>
            <w:tcW w:w="1560" w:type="dxa"/>
          </w:tcPr>
          <w:p w14:paraId="3066A9B5" w14:textId="77777777" w:rsidR="0024749A" w:rsidRDefault="0024749A">
            <w:pPr>
              <w:widowControl/>
              <w:snapToGrid w:val="0"/>
              <w:rPr>
                <w:rFonts w:ascii="仿宋" w:eastAsia="仿宋" w:hAnsi="仿宋" w:cs="仿宋"/>
                <w:b/>
                <w:bCs/>
                <w:color w:val="000000"/>
                <w:kern w:val="0"/>
                <w:sz w:val="31"/>
                <w:szCs w:val="31"/>
                <w:lang w:bidi="ar"/>
              </w:rPr>
            </w:pPr>
          </w:p>
        </w:tc>
        <w:tc>
          <w:tcPr>
            <w:tcW w:w="2386" w:type="dxa"/>
          </w:tcPr>
          <w:p w14:paraId="6D895826" w14:textId="77777777" w:rsidR="0024749A" w:rsidRDefault="0024749A">
            <w:pPr>
              <w:widowControl/>
              <w:snapToGrid w:val="0"/>
              <w:rPr>
                <w:rFonts w:ascii="仿宋" w:eastAsia="仿宋" w:hAnsi="仿宋" w:cs="仿宋"/>
                <w:b/>
                <w:bCs/>
                <w:color w:val="000000"/>
                <w:kern w:val="0"/>
                <w:sz w:val="31"/>
                <w:szCs w:val="31"/>
                <w:lang w:bidi="ar"/>
              </w:rPr>
            </w:pPr>
          </w:p>
        </w:tc>
        <w:tc>
          <w:tcPr>
            <w:tcW w:w="1654" w:type="dxa"/>
          </w:tcPr>
          <w:p w14:paraId="49078A03" w14:textId="77777777" w:rsidR="0024749A" w:rsidRDefault="0024749A">
            <w:pPr>
              <w:widowControl/>
              <w:snapToGrid w:val="0"/>
              <w:rPr>
                <w:rFonts w:ascii="仿宋" w:eastAsia="仿宋" w:hAnsi="仿宋" w:cs="仿宋"/>
                <w:b/>
                <w:bCs/>
                <w:color w:val="000000"/>
                <w:kern w:val="0"/>
                <w:sz w:val="31"/>
                <w:szCs w:val="31"/>
                <w:lang w:bidi="ar"/>
              </w:rPr>
            </w:pPr>
          </w:p>
        </w:tc>
        <w:tc>
          <w:tcPr>
            <w:tcW w:w="1375" w:type="dxa"/>
          </w:tcPr>
          <w:p w14:paraId="4146779F"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55C578A7" w14:textId="77777777">
        <w:trPr>
          <w:trHeight w:val="567"/>
          <w:jc w:val="center"/>
        </w:trPr>
        <w:tc>
          <w:tcPr>
            <w:tcW w:w="825" w:type="dxa"/>
            <w:vAlign w:val="center"/>
          </w:tcPr>
          <w:p w14:paraId="7781570E"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1760" w:type="dxa"/>
          </w:tcPr>
          <w:p w14:paraId="37F5ADC5" w14:textId="77777777" w:rsidR="0024749A" w:rsidRDefault="0024749A">
            <w:pPr>
              <w:widowControl/>
              <w:snapToGrid w:val="0"/>
              <w:rPr>
                <w:rFonts w:ascii="仿宋" w:eastAsia="仿宋" w:hAnsi="仿宋" w:cs="仿宋"/>
                <w:b/>
                <w:bCs/>
                <w:color w:val="000000"/>
                <w:kern w:val="0"/>
                <w:sz w:val="31"/>
                <w:szCs w:val="31"/>
                <w:lang w:bidi="ar"/>
              </w:rPr>
            </w:pPr>
          </w:p>
        </w:tc>
        <w:tc>
          <w:tcPr>
            <w:tcW w:w="1560" w:type="dxa"/>
          </w:tcPr>
          <w:p w14:paraId="671837CE" w14:textId="77777777" w:rsidR="0024749A" w:rsidRDefault="0024749A">
            <w:pPr>
              <w:widowControl/>
              <w:snapToGrid w:val="0"/>
              <w:rPr>
                <w:rFonts w:ascii="仿宋" w:eastAsia="仿宋" w:hAnsi="仿宋" w:cs="仿宋"/>
                <w:b/>
                <w:bCs/>
                <w:color w:val="000000"/>
                <w:kern w:val="0"/>
                <w:sz w:val="31"/>
                <w:szCs w:val="31"/>
                <w:lang w:bidi="ar"/>
              </w:rPr>
            </w:pPr>
          </w:p>
        </w:tc>
        <w:tc>
          <w:tcPr>
            <w:tcW w:w="2386" w:type="dxa"/>
          </w:tcPr>
          <w:p w14:paraId="2721C07D" w14:textId="77777777" w:rsidR="0024749A" w:rsidRDefault="0024749A">
            <w:pPr>
              <w:widowControl/>
              <w:snapToGrid w:val="0"/>
              <w:rPr>
                <w:rFonts w:ascii="仿宋" w:eastAsia="仿宋" w:hAnsi="仿宋" w:cs="仿宋"/>
                <w:b/>
                <w:bCs/>
                <w:color w:val="000000"/>
                <w:kern w:val="0"/>
                <w:sz w:val="31"/>
                <w:szCs w:val="31"/>
                <w:lang w:bidi="ar"/>
              </w:rPr>
            </w:pPr>
          </w:p>
        </w:tc>
        <w:tc>
          <w:tcPr>
            <w:tcW w:w="1654" w:type="dxa"/>
          </w:tcPr>
          <w:p w14:paraId="54E24F67" w14:textId="77777777" w:rsidR="0024749A" w:rsidRDefault="0024749A">
            <w:pPr>
              <w:widowControl/>
              <w:snapToGrid w:val="0"/>
              <w:rPr>
                <w:rFonts w:ascii="仿宋" w:eastAsia="仿宋" w:hAnsi="仿宋" w:cs="仿宋"/>
                <w:b/>
                <w:bCs/>
                <w:color w:val="000000"/>
                <w:kern w:val="0"/>
                <w:sz w:val="31"/>
                <w:szCs w:val="31"/>
                <w:lang w:bidi="ar"/>
              </w:rPr>
            </w:pPr>
          </w:p>
        </w:tc>
        <w:tc>
          <w:tcPr>
            <w:tcW w:w="1375" w:type="dxa"/>
          </w:tcPr>
          <w:p w14:paraId="090D1403"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7007A7D7" w14:textId="77777777">
        <w:trPr>
          <w:trHeight w:val="567"/>
          <w:jc w:val="center"/>
        </w:trPr>
        <w:tc>
          <w:tcPr>
            <w:tcW w:w="825" w:type="dxa"/>
          </w:tcPr>
          <w:p w14:paraId="13B2760A" w14:textId="77777777" w:rsidR="0024749A" w:rsidRDefault="0024749A">
            <w:pPr>
              <w:widowControl/>
              <w:snapToGrid w:val="0"/>
              <w:rPr>
                <w:rFonts w:ascii="Times New Roman" w:eastAsia="仿宋" w:hAnsi="Times New Roman" w:cs="Times New Roman"/>
                <w:b/>
                <w:bCs/>
                <w:color w:val="000000"/>
                <w:kern w:val="0"/>
                <w:sz w:val="24"/>
                <w:lang w:bidi="ar"/>
              </w:rPr>
            </w:pPr>
          </w:p>
        </w:tc>
        <w:tc>
          <w:tcPr>
            <w:tcW w:w="1760" w:type="dxa"/>
          </w:tcPr>
          <w:p w14:paraId="4067092B" w14:textId="77777777" w:rsidR="0024749A" w:rsidRDefault="0024749A">
            <w:pPr>
              <w:widowControl/>
              <w:snapToGrid w:val="0"/>
              <w:rPr>
                <w:rFonts w:ascii="仿宋" w:eastAsia="仿宋" w:hAnsi="仿宋" w:cs="仿宋"/>
                <w:b/>
                <w:bCs/>
                <w:color w:val="000000"/>
                <w:kern w:val="0"/>
                <w:sz w:val="31"/>
                <w:szCs w:val="31"/>
                <w:lang w:bidi="ar"/>
              </w:rPr>
            </w:pPr>
          </w:p>
        </w:tc>
        <w:tc>
          <w:tcPr>
            <w:tcW w:w="1560" w:type="dxa"/>
          </w:tcPr>
          <w:p w14:paraId="4BD77E8D" w14:textId="77777777" w:rsidR="0024749A" w:rsidRDefault="0024749A">
            <w:pPr>
              <w:widowControl/>
              <w:snapToGrid w:val="0"/>
              <w:rPr>
                <w:rFonts w:ascii="仿宋" w:eastAsia="仿宋" w:hAnsi="仿宋" w:cs="仿宋"/>
                <w:b/>
                <w:bCs/>
                <w:color w:val="000000"/>
                <w:kern w:val="0"/>
                <w:sz w:val="31"/>
                <w:szCs w:val="31"/>
                <w:lang w:bidi="ar"/>
              </w:rPr>
            </w:pPr>
          </w:p>
        </w:tc>
        <w:tc>
          <w:tcPr>
            <w:tcW w:w="2386" w:type="dxa"/>
          </w:tcPr>
          <w:p w14:paraId="251ECF73" w14:textId="77777777" w:rsidR="0024749A" w:rsidRDefault="0024749A">
            <w:pPr>
              <w:widowControl/>
              <w:snapToGrid w:val="0"/>
              <w:rPr>
                <w:rFonts w:ascii="仿宋" w:eastAsia="仿宋" w:hAnsi="仿宋" w:cs="仿宋"/>
                <w:b/>
                <w:bCs/>
                <w:color w:val="000000"/>
                <w:kern w:val="0"/>
                <w:sz w:val="31"/>
                <w:szCs w:val="31"/>
                <w:lang w:bidi="ar"/>
              </w:rPr>
            </w:pPr>
          </w:p>
        </w:tc>
        <w:tc>
          <w:tcPr>
            <w:tcW w:w="1654" w:type="dxa"/>
          </w:tcPr>
          <w:p w14:paraId="2A093BA8" w14:textId="77777777" w:rsidR="0024749A" w:rsidRDefault="0024749A">
            <w:pPr>
              <w:widowControl/>
              <w:snapToGrid w:val="0"/>
              <w:rPr>
                <w:rFonts w:ascii="仿宋" w:eastAsia="仿宋" w:hAnsi="仿宋" w:cs="仿宋"/>
                <w:b/>
                <w:bCs/>
                <w:color w:val="000000"/>
                <w:kern w:val="0"/>
                <w:sz w:val="31"/>
                <w:szCs w:val="31"/>
                <w:lang w:bidi="ar"/>
              </w:rPr>
            </w:pPr>
          </w:p>
        </w:tc>
        <w:tc>
          <w:tcPr>
            <w:tcW w:w="1375" w:type="dxa"/>
          </w:tcPr>
          <w:p w14:paraId="3F425D72" w14:textId="77777777" w:rsidR="0024749A" w:rsidRDefault="0024749A">
            <w:pPr>
              <w:widowControl/>
              <w:snapToGrid w:val="0"/>
              <w:rPr>
                <w:rFonts w:ascii="仿宋" w:eastAsia="仿宋" w:hAnsi="仿宋" w:cs="仿宋"/>
                <w:b/>
                <w:bCs/>
                <w:color w:val="000000"/>
                <w:kern w:val="0"/>
                <w:sz w:val="31"/>
                <w:szCs w:val="31"/>
                <w:lang w:bidi="ar"/>
              </w:rPr>
            </w:pPr>
          </w:p>
        </w:tc>
      </w:tr>
    </w:tbl>
    <w:p w14:paraId="70BEE39B" w14:textId="77777777" w:rsidR="0024749A" w:rsidRDefault="0024749A">
      <w:pPr>
        <w:widowControl/>
        <w:rPr>
          <w:rFonts w:ascii="仿宋" w:eastAsia="仿宋" w:hAnsi="仿宋" w:cs="仿宋"/>
          <w:b/>
          <w:bCs/>
          <w:color w:val="000000"/>
          <w:kern w:val="0"/>
          <w:sz w:val="31"/>
          <w:szCs w:val="31"/>
          <w:lang w:bidi="ar"/>
        </w:rPr>
      </w:pPr>
    </w:p>
    <w:p w14:paraId="662E9EED" w14:textId="77777777" w:rsidR="0024749A" w:rsidRDefault="00000000">
      <w:pPr>
        <w:widowControl/>
        <w:numPr>
          <w:ilvl w:val="255"/>
          <w:numId w:val="0"/>
        </w:numPr>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（三）用能综合评价 </w:t>
      </w:r>
    </w:p>
    <w:p w14:paraId="2593E069" w14:textId="77777777" w:rsidR="0024749A" w:rsidRDefault="00000000">
      <w:pPr>
        <w:widowControl/>
        <w:ind w:firstLineChars="200" w:firstLine="640"/>
        <w:rPr>
          <w:sz w:val="32"/>
          <w:szCs w:val="32"/>
        </w:rPr>
      </w:pPr>
      <w:r>
        <w:rPr>
          <w:rFonts w:ascii="仿宋" w:eastAsia="仿宋" w:hAnsi="仿宋" w:cs="仿宋" w:hint="eastAsia"/>
          <w:color w:val="000000"/>
          <w:kern w:val="0"/>
          <w:sz w:val="32"/>
          <w:szCs w:val="32"/>
          <w:lang w:bidi="ar"/>
        </w:rPr>
        <w:t>对节能诊断结果进行全面分析，对数据中心能源利用的总体水平进行综合评价。</w:t>
      </w:r>
    </w:p>
    <w:p w14:paraId="3514EEB7" w14:textId="77777777" w:rsidR="0024749A" w:rsidRDefault="00000000">
      <w:pPr>
        <w:widowControl/>
        <w:outlineLvl w:val="0"/>
        <w:rPr>
          <w:sz w:val="32"/>
          <w:szCs w:val="32"/>
        </w:rPr>
      </w:pPr>
      <w:bookmarkStart w:id="22" w:name="_Toc10608"/>
      <w:r>
        <w:rPr>
          <w:rFonts w:ascii="黑体" w:eastAsia="黑体" w:hAnsi="宋体" w:cs="黑体"/>
          <w:color w:val="000000"/>
          <w:kern w:val="0"/>
          <w:sz w:val="32"/>
          <w:szCs w:val="32"/>
          <w:lang w:bidi="ar"/>
        </w:rPr>
        <w:t>四、诊断结果的应用</w:t>
      </w:r>
      <w:bookmarkEnd w:id="22"/>
      <w:r>
        <w:rPr>
          <w:rFonts w:ascii="黑体" w:eastAsia="黑体" w:hAnsi="宋体" w:cs="黑体"/>
          <w:color w:val="000000"/>
          <w:kern w:val="0"/>
          <w:sz w:val="32"/>
          <w:szCs w:val="32"/>
          <w:lang w:bidi="ar"/>
        </w:rPr>
        <w:t xml:space="preserve"> </w:t>
      </w:r>
    </w:p>
    <w:p w14:paraId="7F16C2C3"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（一）节能潜力分析 </w:t>
      </w:r>
    </w:p>
    <w:p w14:paraId="273A9C57" w14:textId="77777777" w:rsidR="0024749A" w:rsidRDefault="00000000">
      <w:pPr>
        <w:widowControl/>
        <w:ind w:firstLineChars="200" w:firstLine="640"/>
        <w:rPr>
          <w:sz w:val="32"/>
          <w:szCs w:val="32"/>
        </w:rPr>
      </w:pPr>
      <w:r>
        <w:rPr>
          <w:rFonts w:ascii="仿宋" w:eastAsia="仿宋" w:hAnsi="仿宋" w:cs="仿宋" w:hint="eastAsia"/>
          <w:color w:val="000000"/>
          <w:kern w:val="0"/>
          <w:sz w:val="32"/>
          <w:szCs w:val="32"/>
          <w:lang w:bidi="ar"/>
        </w:rPr>
        <w:t xml:space="preserve">基于节能诊断结果，采用标准比对法、先进对照法、问题切入法、能源因素法、专家经验法等方法，从能源损失控制与余热余能利用、用能设备升级及运行优化控制、能源管理体系完善及措施改进、气流组织优化与系统架构改进、能源结构调整与能源系统优化等角度，全面分析数据中心能效提升和节能降耗的潜力。 </w:t>
      </w:r>
    </w:p>
    <w:p w14:paraId="0E8C85DB" w14:textId="77777777" w:rsidR="0024749A" w:rsidRDefault="00000000">
      <w:pPr>
        <w:widowControl/>
        <w:ind w:firstLineChars="200" w:firstLine="643"/>
        <w:outlineLvl w:val="1"/>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（二）节能改造建议</w:t>
      </w:r>
    </w:p>
    <w:p w14:paraId="3FF7EAA4" w14:textId="77777777" w:rsidR="0024749A" w:rsidRDefault="00000000">
      <w:pPr>
        <w:widowControl/>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结合数据中心实际情况和企业具体需求，综合权衡，从运维优化、技术改造、装备升级、架构优化、管理提升、完</w:t>
      </w:r>
      <w:r>
        <w:rPr>
          <w:rFonts w:ascii="仿宋" w:eastAsia="仿宋" w:hAnsi="仿宋" w:cs="仿宋" w:hint="eastAsia"/>
          <w:color w:val="000000"/>
          <w:kern w:val="0"/>
          <w:sz w:val="32"/>
          <w:szCs w:val="32"/>
          <w:lang w:bidi="ar"/>
        </w:rPr>
        <w:lastRenderedPageBreak/>
        <w:t>善计量等方面提出节能改造建议，并对各项改造措施的预期节能效果和经济效益进行综合评估。</w:t>
      </w:r>
    </w:p>
    <w:p w14:paraId="24F16561" w14:textId="77777777" w:rsidR="0024749A" w:rsidRDefault="0024749A">
      <w:pPr>
        <w:widowControl/>
        <w:ind w:firstLine="640"/>
        <w:rPr>
          <w:rFonts w:ascii="仿宋" w:eastAsia="仿宋" w:hAnsi="仿宋" w:cs="仿宋"/>
          <w:color w:val="000000"/>
          <w:kern w:val="0"/>
          <w:szCs w:val="32"/>
          <w:lang w:bidi="ar"/>
        </w:rPr>
      </w:pPr>
    </w:p>
    <w:p w14:paraId="5BCAFEDF" w14:textId="77777777" w:rsidR="0024749A" w:rsidRDefault="00000000">
      <w:pPr>
        <w:widowControl/>
        <w:snapToGrid w:val="0"/>
        <w:spacing w:line="360" w:lineRule="auto"/>
        <w:jc w:val="center"/>
        <w:outlineLvl w:val="2"/>
        <w:rPr>
          <w:rFonts w:ascii="仿宋" w:eastAsia="仿宋" w:hAnsi="仿宋" w:cs="仿宋"/>
          <w:color w:val="000000"/>
          <w:kern w:val="0"/>
          <w:sz w:val="32"/>
          <w:szCs w:val="32"/>
          <w:lang w:bidi="ar"/>
        </w:rPr>
      </w:pPr>
      <w:bookmarkStart w:id="23" w:name="_Toc31279"/>
      <w:r>
        <w:rPr>
          <w:rFonts w:ascii="仿宋" w:eastAsia="仿宋" w:hAnsi="仿宋" w:cs="仿宋" w:hint="eastAsia"/>
          <w:color w:val="000000"/>
          <w:kern w:val="0"/>
          <w:sz w:val="32"/>
          <w:szCs w:val="32"/>
          <w:lang w:bidi="ar"/>
        </w:rPr>
        <w:t>表10  节能技术改造项目建议表</w:t>
      </w:r>
      <w:bookmarkEnd w:id="23"/>
    </w:p>
    <w:tbl>
      <w:tblPr>
        <w:tblStyle w:val="ac"/>
        <w:tblW w:w="8791" w:type="dxa"/>
        <w:jc w:val="center"/>
        <w:tblLook w:val="04A0" w:firstRow="1" w:lastRow="0" w:firstColumn="1" w:lastColumn="0" w:noHBand="0" w:noVBand="1"/>
      </w:tblPr>
      <w:tblGrid>
        <w:gridCol w:w="921"/>
        <w:gridCol w:w="900"/>
        <w:gridCol w:w="862"/>
        <w:gridCol w:w="1425"/>
        <w:gridCol w:w="1969"/>
        <w:gridCol w:w="1556"/>
        <w:gridCol w:w="1158"/>
      </w:tblGrid>
      <w:tr w:rsidR="0024749A" w14:paraId="79F53C4A" w14:textId="77777777">
        <w:trPr>
          <w:jc w:val="center"/>
        </w:trPr>
        <w:tc>
          <w:tcPr>
            <w:tcW w:w="921" w:type="dxa"/>
            <w:vAlign w:val="center"/>
          </w:tcPr>
          <w:p w14:paraId="15A0998A"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序号</w:t>
            </w:r>
          </w:p>
        </w:tc>
        <w:tc>
          <w:tcPr>
            <w:tcW w:w="900" w:type="dxa"/>
            <w:vAlign w:val="center"/>
          </w:tcPr>
          <w:p w14:paraId="4D2F0585"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项目名称</w:t>
            </w:r>
          </w:p>
        </w:tc>
        <w:tc>
          <w:tcPr>
            <w:tcW w:w="862" w:type="dxa"/>
            <w:vAlign w:val="center"/>
          </w:tcPr>
          <w:p w14:paraId="1FF3969C"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建设内容</w:t>
            </w:r>
          </w:p>
        </w:tc>
        <w:tc>
          <w:tcPr>
            <w:tcW w:w="1425" w:type="dxa"/>
            <w:vAlign w:val="center"/>
          </w:tcPr>
          <w:p w14:paraId="5EE5A999"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预计总投资（万元）</w:t>
            </w:r>
          </w:p>
        </w:tc>
        <w:tc>
          <w:tcPr>
            <w:tcW w:w="1969" w:type="dxa"/>
            <w:vAlign w:val="center"/>
          </w:tcPr>
          <w:p w14:paraId="2BA84500"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预期节能效果（</w:t>
            </w:r>
            <w:proofErr w:type="spellStart"/>
            <w:r>
              <w:rPr>
                <w:rFonts w:ascii="仿宋_GB2312" w:eastAsia="仿宋_GB2312" w:hAnsi="仿宋_GB2312" w:cs="仿宋_GB2312" w:hint="eastAsia"/>
                <w:b/>
                <w:bCs/>
                <w:sz w:val="24"/>
                <w:lang w:bidi="ar"/>
              </w:rPr>
              <w:t>tce</w:t>
            </w:r>
            <w:proofErr w:type="spellEnd"/>
            <w:r>
              <w:rPr>
                <w:rFonts w:ascii="仿宋_GB2312" w:eastAsia="仿宋_GB2312" w:hAnsi="仿宋_GB2312" w:cs="仿宋_GB2312" w:hint="eastAsia"/>
                <w:b/>
                <w:bCs/>
                <w:sz w:val="24"/>
                <w:lang w:bidi="ar"/>
              </w:rPr>
              <w:t>/年）</w:t>
            </w:r>
          </w:p>
        </w:tc>
        <w:tc>
          <w:tcPr>
            <w:tcW w:w="1556" w:type="dxa"/>
            <w:vAlign w:val="center"/>
          </w:tcPr>
          <w:p w14:paraId="716BD27C"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预期经济效益（万元/年）</w:t>
            </w:r>
          </w:p>
        </w:tc>
        <w:tc>
          <w:tcPr>
            <w:tcW w:w="1158" w:type="dxa"/>
            <w:vAlign w:val="center"/>
          </w:tcPr>
          <w:p w14:paraId="5076D5CF" w14:textId="77777777" w:rsidR="0024749A" w:rsidRDefault="00000000">
            <w:pPr>
              <w:widowControl/>
              <w:snapToGrid w:val="0"/>
              <w:jc w:val="center"/>
              <w:rPr>
                <w:rFonts w:ascii="仿宋_GB2312" w:eastAsia="仿宋_GB2312" w:hAnsi="仿宋_GB2312" w:cs="仿宋_GB2312"/>
                <w:b/>
                <w:bCs/>
                <w:sz w:val="24"/>
                <w:lang w:bidi="ar"/>
              </w:rPr>
            </w:pPr>
            <w:r>
              <w:rPr>
                <w:rFonts w:ascii="仿宋_GB2312" w:eastAsia="仿宋_GB2312" w:hAnsi="仿宋_GB2312" w:cs="仿宋_GB2312" w:hint="eastAsia"/>
                <w:b/>
                <w:bCs/>
                <w:sz w:val="24"/>
                <w:lang w:bidi="ar"/>
              </w:rPr>
              <w:t>建议实施时间</w:t>
            </w:r>
          </w:p>
        </w:tc>
      </w:tr>
      <w:tr w:rsidR="0024749A" w14:paraId="49F1E906" w14:textId="77777777">
        <w:trPr>
          <w:trHeight w:val="567"/>
          <w:jc w:val="center"/>
        </w:trPr>
        <w:tc>
          <w:tcPr>
            <w:tcW w:w="921" w:type="dxa"/>
            <w:vAlign w:val="center"/>
          </w:tcPr>
          <w:p w14:paraId="5016D7C5"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900" w:type="dxa"/>
          </w:tcPr>
          <w:p w14:paraId="17608832" w14:textId="77777777" w:rsidR="0024749A" w:rsidRDefault="0024749A">
            <w:pPr>
              <w:widowControl/>
              <w:snapToGrid w:val="0"/>
              <w:rPr>
                <w:rFonts w:ascii="仿宋" w:eastAsia="仿宋" w:hAnsi="仿宋" w:cs="仿宋"/>
                <w:b/>
                <w:bCs/>
                <w:color w:val="000000"/>
                <w:kern w:val="0"/>
                <w:sz w:val="31"/>
                <w:szCs w:val="31"/>
                <w:lang w:bidi="ar"/>
              </w:rPr>
            </w:pPr>
          </w:p>
        </w:tc>
        <w:tc>
          <w:tcPr>
            <w:tcW w:w="862" w:type="dxa"/>
          </w:tcPr>
          <w:p w14:paraId="6D55A1A8" w14:textId="77777777" w:rsidR="0024749A" w:rsidRDefault="0024749A">
            <w:pPr>
              <w:widowControl/>
              <w:snapToGrid w:val="0"/>
              <w:rPr>
                <w:rFonts w:ascii="仿宋" w:eastAsia="仿宋" w:hAnsi="仿宋" w:cs="仿宋"/>
                <w:b/>
                <w:bCs/>
                <w:color w:val="000000"/>
                <w:kern w:val="0"/>
                <w:sz w:val="31"/>
                <w:szCs w:val="31"/>
                <w:lang w:bidi="ar"/>
              </w:rPr>
            </w:pPr>
          </w:p>
        </w:tc>
        <w:tc>
          <w:tcPr>
            <w:tcW w:w="1425" w:type="dxa"/>
          </w:tcPr>
          <w:p w14:paraId="09278C6A" w14:textId="77777777" w:rsidR="0024749A" w:rsidRDefault="0024749A">
            <w:pPr>
              <w:widowControl/>
              <w:snapToGrid w:val="0"/>
              <w:rPr>
                <w:rFonts w:ascii="仿宋" w:eastAsia="仿宋" w:hAnsi="仿宋" w:cs="仿宋"/>
                <w:b/>
                <w:bCs/>
                <w:color w:val="000000"/>
                <w:kern w:val="0"/>
                <w:sz w:val="31"/>
                <w:szCs w:val="31"/>
                <w:lang w:bidi="ar"/>
              </w:rPr>
            </w:pPr>
          </w:p>
        </w:tc>
        <w:tc>
          <w:tcPr>
            <w:tcW w:w="1969" w:type="dxa"/>
          </w:tcPr>
          <w:p w14:paraId="4D428504" w14:textId="77777777" w:rsidR="0024749A" w:rsidRDefault="0024749A">
            <w:pPr>
              <w:widowControl/>
              <w:snapToGrid w:val="0"/>
              <w:rPr>
                <w:rFonts w:ascii="仿宋" w:eastAsia="仿宋" w:hAnsi="仿宋" w:cs="仿宋"/>
                <w:b/>
                <w:bCs/>
                <w:color w:val="000000"/>
                <w:kern w:val="0"/>
                <w:sz w:val="31"/>
                <w:szCs w:val="31"/>
                <w:lang w:bidi="ar"/>
              </w:rPr>
            </w:pPr>
          </w:p>
        </w:tc>
        <w:tc>
          <w:tcPr>
            <w:tcW w:w="1556" w:type="dxa"/>
          </w:tcPr>
          <w:p w14:paraId="0BF5C160" w14:textId="77777777" w:rsidR="0024749A" w:rsidRDefault="0024749A">
            <w:pPr>
              <w:widowControl/>
              <w:snapToGrid w:val="0"/>
              <w:rPr>
                <w:rFonts w:ascii="仿宋" w:eastAsia="仿宋" w:hAnsi="仿宋" w:cs="仿宋"/>
                <w:b/>
                <w:bCs/>
                <w:color w:val="000000"/>
                <w:kern w:val="0"/>
                <w:sz w:val="31"/>
                <w:szCs w:val="31"/>
                <w:lang w:bidi="ar"/>
              </w:rPr>
            </w:pPr>
          </w:p>
        </w:tc>
        <w:tc>
          <w:tcPr>
            <w:tcW w:w="1158" w:type="dxa"/>
          </w:tcPr>
          <w:p w14:paraId="6E0827F6"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5B3C8085" w14:textId="77777777">
        <w:trPr>
          <w:trHeight w:val="567"/>
          <w:jc w:val="center"/>
        </w:trPr>
        <w:tc>
          <w:tcPr>
            <w:tcW w:w="921" w:type="dxa"/>
            <w:vAlign w:val="center"/>
          </w:tcPr>
          <w:p w14:paraId="6085714E"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2</w:t>
            </w:r>
          </w:p>
        </w:tc>
        <w:tc>
          <w:tcPr>
            <w:tcW w:w="900" w:type="dxa"/>
          </w:tcPr>
          <w:p w14:paraId="7A58AD47" w14:textId="77777777" w:rsidR="0024749A" w:rsidRDefault="0024749A">
            <w:pPr>
              <w:widowControl/>
              <w:snapToGrid w:val="0"/>
              <w:rPr>
                <w:rFonts w:ascii="仿宋" w:eastAsia="仿宋" w:hAnsi="仿宋" w:cs="仿宋"/>
                <w:b/>
                <w:bCs/>
                <w:color w:val="000000"/>
                <w:kern w:val="0"/>
                <w:sz w:val="31"/>
                <w:szCs w:val="31"/>
                <w:lang w:bidi="ar"/>
              </w:rPr>
            </w:pPr>
          </w:p>
        </w:tc>
        <w:tc>
          <w:tcPr>
            <w:tcW w:w="862" w:type="dxa"/>
          </w:tcPr>
          <w:p w14:paraId="36FC64DF" w14:textId="77777777" w:rsidR="0024749A" w:rsidRDefault="0024749A">
            <w:pPr>
              <w:widowControl/>
              <w:snapToGrid w:val="0"/>
              <w:rPr>
                <w:rFonts w:ascii="仿宋" w:eastAsia="仿宋" w:hAnsi="仿宋" w:cs="仿宋"/>
                <w:b/>
                <w:bCs/>
                <w:color w:val="000000"/>
                <w:kern w:val="0"/>
                <w:sz w:val="31"/>
                <w:szCs w:val="31"/>
                <w:lang w:bidi="ar"/>
              </w:rPr>
            </w:pPr>
          </w:p>
        </w:tc>
        <w:tc>
          <w:tcPr>
            <w:tcW w:w="1425" w:type="dxa"/>
          </w:tcPr>
          <w:p w14:paraId="0BB67E08" w14:textId="77777777" w:rsidR="0024749A" w:rsidRDefault="0024749A">
            <w:pPr>
              <w:widowControl/>
              <w:snapToGrid w:val="0"/>
              <w:rPr>
                <w:rFonts w:ascii="仿宋" w:eastAsia="仿宋" w:hAnsi="仿宋" w:cs="仿宋"/>
                <w:b/>
                <w:bCs/>
                <w:color w:val="000000"/>
                <w:kern w:val="0"/>
                <w:sz w:val="31"/>
                <w:szCs w:val="31"/>
                <w:lang w:bidi="ar"/>
              </w:rPr>
            </w:pPr>
          </w:p>
        </w:tc>
        <w:tc>
          <w:tcPr>
            <w:tcW w:w="1969" w:type="dxa"/>
          </w:tcPr>
          <w:p w14:paraId="730DA32A" w14:textId="77777777" w:rsidR="0024749A" w:rsidRDefault="0024749A">
            <w:pPr>
              <w:widowControl/>
              <w:snapToGrid w:val="0"/>
              <w:rPr>
                <w:rFonts w:ascii="仿宋" w:eastAsia="仿宋" w:hAnsi="仿宋" w:cs="仿宋"/>
                <w:b/>
                <w:bCs/>
                <w:color w:val="000000"/>
                <w:kern w:val="0"/>
                <w:sz w:val="31"/>
                <w:szCs w:val="31"/>
                <w:lang w:bidi="ar"/>
              </w:rPr>
            </w:pPr>
          </w:p>
        </w:tc>
        <w:tc>
          <w:tcPr>
            <w:tcW w:w="1556" w:type="dxa"/>
          </w:tcPr>
          <w:p w14:paraId="6D396D2E" w14:textId="77777777" w:rsidR="0024749A" w:rsidRDefault="0024749A">
            <w:pPr>
              <w:widowControl/>
              <w:snapToGrid w:val="0"/>
              <w:rPr>
                <w:rFonts w:ascii="仿宋" w:eastAsia="仿宋" w:hAnsi="仿宋" w:cs="仿宋"/>
                <w:b/>
                <w:bCs/>
                <w:color w:val="000000"/>
                <w:kern w:val="0"/>
                <w:sz w:val="31"/>
                <w:szCs w:val="31"/>
                <w:lang w:bidi="ar"/>
              </w:rPr>
            </w:pPr>
          </w:p>
        </w:tc>
        <w:tc>
          <w:tcPr>
            <w:tcW w:w="1158" w:type="dxa"/>
          </w:tcPr>
          <w:p w14:paraId="4F1E5F58"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4F61C3C3" w14:textId="77777777">
        <w:trPr>
          <w:trHeight w:val="567"/>
          <w:jc w:val="center"/>
        </w:trPr>
        <w:tc>
          <w:tcPr>
            <w:tcW w:w="921" w:type="dxa"/>
            <w:vAlign w:val="center"/>
          </w:tcPr>
          <w:p w14:paraId="3B1B4815"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3</w:t>
            </w:r>
          </w:p>
        </w:tc>
        <w:tc>
          <w:tcPr>
            <w:tcW w:w="900" w:type="dxa"/>
          </w:tcPr>
          <w:p w14:paraId="20A91856" w14:textId="77777777" w:rsidR="0024749A" w:rsidRDefault="0024749A">
            <w:pPr>
              <w:widowControl/>
              <w:snapToGrid w:val="0"/>
              <w:rPr>
                <w:rFonts w:ascii="仿宋" w:eastAsia="仿宋" w:hAnsi="仿宋" w:cs="仿宋"/>
                <w:b/>
                <w:bCs/>
                <w:color w:val="000000"/>
                <w:kern w:val="0"/>
                <w:sz w:val="31"/>
                <w:szCs w:val="31"/>
                <w:lang w:bidi="ar"/>
              </w:rPr>
            </w:pPr>
          </w:p>
        </w:tc>
        <w:tc>
          <w:tcPr>
            <w:tcW w:w="862" w:type="dxa"/>
          </w:tcPr>
          <w:p w14:paraId="12175264" w14:textId="77777777" w:rsidR="0024749A" w:rsidRDefault="0024749A">
            <w:pPr>
              <w:widowControl/>
              <w:snapToGrid w:val="0"/>
              <w:rPr>
                <w:rFonts w:ascii="仿宋" w:eastAsia="仿宋" w:hAnsi="仿宋" w:cs="仿宋"/>
                <w:b/>
                <w:bCs/>
                <w:color w:val="000000"/>
                <w:kern w:val="0"/>
                <w:sz w:val="31"/>
                <w:szCs w:val="31"/>
                <w:lang w:bidi="ar"/>
              </w:rPr>
            </w:pPr>
          </w:p>
        </w:tc>
        <w:tc>
          <w:tcPr>
            <w:tcW w:w="1425" w:type="dxa"/>
          </w:tcPr>
          <w:p w14:paraId="23C0942E" w14:textId="77777777" w:rsidR="0024749A" w:rsidRDefault="0024749A">
            <w:pPr>
              <w:widowControl/>
              <w:snapToGrid w:val="0"/>
              <w:rPr>
                <w:rFonts w:ascii="仿宋" w:eastAsia="仿宋" w:hAnsi="仿宋" w:cs="仿宋"/>
                <w:b/>
                <w:bCs/>
                <w:color w:val="000000"/>
                <w:kern w:val="0"/>
                <w:sz w:val="31"/>
                <w:szCs w:val="31"/>
                <w:lang w:bidi="ar"/>
              </w:rPr>
            </w:pPr>
          </w:p>
        </w:tc>
        <w:tc>
          <w:tcPr>
            <w:tcW w:w="1969" w:type="dxa"/>
          </w:tcPr>
          <w:p w14:paraId="2E0177FD" w14:textId="77777777" w:rsidR="0024749A" w:rsidRDefault="0024749A">
            <w:pPr>
              <w:widowControl/>
              <w:snapToGrid w:val="0"/>
              <w:rPr>
                <w:rFonts w:ascii="仿宋" w:eastAsia="仿宋" w:hAnsi="仿宋" w:cs="仿宋"/>
                <w:b/>
                <w:bCs/>
                <w:color w:val="000000"/>
                <w:kern w:val="0"/>
                <w:sz w:val="31"/>
                <w:szCs w:val="31"/>
                <w:lang w:bidi="ar"/>
              </w:rPr>
            </w:pPr>
          </w:p>
        </w:tc>
        <w:tc>
          <w:tcPr>
            <w:tcW w:w="1556" w:type="dxa"/>
          </w:tcPr>
          <w:p w14:paraId="0964DF22" w14:textId="77777777" w:rsidR="0024749A" w:rsidRDefault="0024749A">
            <w:pPr>
              <w:widowControl/>
              <w:snapToGrid w:val="0"/>
              <w:rPr>
                <w:rFonts w:ascii="仿宋" w:eastAsia="仿宋" w:hAnsi="仿宋" w:cs="仿宋"/>
                <w:b/>
                <w:bCs/>
                <w:color w:val="000000"/>
                <w:kern w:val="0"/>
                <w:sz w:val="31"/>
                <w:szCs w:val="31"/>
                <w:lang w:bidi="ar"/>
              </w:rPr>
            </w:pPr>
          </w:p>
        </w:tc>
        <w:tc>
          <w:tcPr>
            <w:tcW w:w="1158" w:type="dxa"/>
          </w:tcPr>
          <w:p w14:paraId="7DD0D3FE"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541781BB" w14:textId="77777777">
        <w:trPr>
          <w:trHeight w:val="567"/>
          <w:jc w:val="center"/>
        </w:trPr>
        <w:tc>
          <w:tcPr>
            <w:tcW w:w="921" w:type="dxa"/>
            <w:vAlign w:val="center"/>
          </w:tcPr>
          <w:p w14:paraId="749FFFDB" w14:textId="77777777" w:rsidR="0024749A" w:rsidRDefault="00000000">
            <w:pPr>
              <w:widowControl/>
              <w:snapToGrid w:val="0"/>
              <w:jc w:val="center"/>
              <w:rPr>
                <w:rFonts w:ascii="Times New Roman" w:eastAsia="仿宋_GB2312" w:hAnsi="Times New Roman" w:cs="Times New Roman"/>
                <w:sz w:val="24"/>
              </w:rPr>
            </w:pPr>
            <w:r>
              <w:rPr>
                <w:rFonts w:ascii="Times New Roman" w:eastAsia="仿宋_GB2312" w:hAnsi="Times New Roman" w:cs="Times New Roman"/>
                <w:sz w:val="24"/>
              </w:rPr>
              <w:t>…</w:t>
            </w:r>
          </w:p>
        </w:tc>
        <w:tc>
          <w:tcPr>
            <w:tcW w:w="900" w:type="dxa"/>
          </w:tcPr>
          <w:p w14:paraId="3927639A" w14:textId="77777777" w:rsidR="0024749A" w:rsidRDefault="0024749A">
            <w:pPr>
              <w:widowControl/>
              <w:snapToGrid w:val="0"/>
              <w:rPr>
                <w:rFonts w:ascii="仿宋" w:eastAsia="仿宋" w:hAnsi="仿宋" w:cs="仿宋"/>
                <w:b/>
                <w:bCs/>
                <w:color w:val="000000"/>
                <w:kern w:val="0"/>
                <w:sz w:val="31"/>
                <w:szCs w:val="31"/>
                <w:lang w:bidi="ar"/>
              </w:rPr>
            </w:pPr>
          </w:p>
        </w:tc>
        <w:tc>
          <w:tcPr>
            <w:tcW w:w="862" w:type="dxa"/>
          </w:tcPr>
          <w:p w14:paraId="3724EC47" w14:textId="77777777" w:rsidR="0024749A" w:rsidRDefault="0024749A">
            <w:pPr>
              <w:widowControl/>
              <w:snapToGrid w:val="0"/>
              <w:rPr>
                <w:rFonts w:ascii="仿宋" w:eastAsia="仿宋" w:hAnsi="仿宋" w:cs="仿宋"/>
                <w:b/>
                <w:bCs/>
                <w:color w:val="000000"/>
                <w:kern w:val="0"/>
                <w:sz w:val="31"/>
                <w:szCs w:val="31"/>
                <w:lang w:bidi="ar"/>
              </w:rPr>
            </w:pPr>
          </w:p>
        </w:tc>
        <w:tc>
          <w:tcPr>
            <w:tcW w:w="1425" w:type="dxa"/>
          </w:tcPr>
          <w:p w14:paraId="1E8937C3" w14:textId="77777777" w:rsidR="0024749A" w:rsidRDefault="0024749A">
            <w:pPr>
              <w:widowControl/>
              <w:snapToGrid w:val="0"/>
              <w:rPr>
                <w:rFonts w:ascii="仿宋" w:eastAsia="仿宋" w:hAnsi="仿宋" w:cs="仿宋"/>
                <w:b/>
                <w:bCs/>
                <w:color w:val="000000"/>
                <w:kern w:val="0"/>
                <w:sz w:val="31"/>
                <w:szCs w:val="31"/>
                <w:lang w:bidi="ar"/>
              </w:rPr>
            </w:pPr>
          </w:p>
        </w:tc>
        <w:tc>
          <w:tcPr>
            <w:tcW w:w="1969" w:type="dxa"/>
          </w:tcPr>
          <w:p w14:paraId="112CF0C2" w14:textId="77777777" w:rsidR="0024749A" w:rsidRDefault="0024749A">
            <w:pPr>
              <w:widowControl/>
              <w:snapToGrid w:val="0"/>
              <w:rPr>
                <w:rFonts w:ascii="仿宋" w:eastAsia="仿宋" w:hAnsi="仿宋" w:cs="仿宋"/>
                <w:b/>
                <w:bCs/>
                <w:color w:val="000000"/>
                <w:kern w:val="0"/>
                <w:sz w:val="31"/>
                <w:szCs w:val="31"/>
                <w:lang w:bidi="ar"/>
              </w:rPr>
            </w:pPr>
          </w:p>
        </w:tc>
        <w:tc>
          <w:tcPr>
            <w:tcW w:w="1556" w:type="dxa"/>
          </w:tcPr>
          <w:p w14:paraId="041D0FCE" w14:textId="77777777" w:rsidR="0024749A" w:rsidRDefault="0024749A">
            <w:pPr>
              <w:widowControl/>
              <w:snapToGrid w:val="0"/>
              <w:rPr>
                <w:rFonts w:ascii="仿宋" w:eastAsia="仿宋" w:hAnsi="仿宋" w:cs="仿宋"/>
                <w:b/>
                <w:bCs/>
                <w:color w:val="000000"/>
                <w:kern w:val="0"/>
                <w:sz w:val="31"/>
                <w:szCs w:val="31"/>
                <w:lang w:bidi="ar"/>
              </w:rPr>
            </w:pPr>
          </w:p>
        </w:tc>
        <w:tc>
          <w:tcPr>
            <w:tcW w:w="1158" w:type="dxa"/>
          </w:tcPr>
          <w:p w14:paraId="69F416B1" w14:textId="77777777" w:rsidR="0024749A" w:rsidRDefault="0024749A">
            <w:pPr>
              <w:widowControl/>
              <w:snapToGrid w:val="0"/>
              <w:rPr>
                <w:rFonts w:ascii="仿宋" w:eastAsia="仿宋" w:hAnsi="仿宋" w:cs="仿宋"/>
                <w:b/>
                <w:bCs/>
                <w:color w:val="000000"/>
                <w:kern w:val="0"/>
                <w:sz w:val="31"/>
                <w:szCs w:val="31"/>
                <w:lang w:bidi="ar"/>
              </w:rPr>
            </w:pPr>
          </w:p>
        </w:tc>
      </w:tr>
      <w:tr w:rsidR="0024749A" w14:paraId="530DBB08" w14:textId="77777777">
        <w:trPr>
          <w:trHeight w:val="567"/>
          <w:jc w:val="center"/>
        </w:trPr>
        <w:tc>
          <w:tcPr>
            <w:tcW w:w="921" w:type="dxa"/>
          </w:tcPr>
          <w:p w14:paraId="24D8BF52" w14:textId="77777777" w:rsidR="0024749A" w:rsidRDefault="0024749A">
            <w:pPr>
              <w:widowControl/>
              <w:snapToGrid w:val="0"/>
              <w:rPr>
                <w:rFonts w:ascii="仿宋" w:eastAsia="仿宋" w:hAnsi="仿宋" w:cs="仿宋"/>
                <w:b/>
                <w:bCs/>
                <w:color w:val="000000"/>
                <w:kern w:val="0"/>
                <w:sz w:val="31"/>
                <w:szCs w:val="31"/>
                <w:lang w:bidi="ar"/>
              </w:rPr>
            </w:pPr>
          </w:p>
        </w:tc>
        <w:tc>
          <w:tcPr>
            <w:tcW w:w="900" w:type="dxa"/>
          </w:tcPr>
          <w:p w14:paraId="2A308535" w14:textId="77777777" w:rsidR="0024749A" w:rsidRDefault="0024749A">
            <w:pPr>
              <w:widowControl/>
              <w:snapToGrid w:val="0"/>
              <w:rPr>
                <w:rFonts w:ascii="仿宋" w:eastAsia="仿宋" w:hAnsi="仿宋" w:cs="仿宋"/>
                <w:b/>
                <w:bCs/>
                <w:color w:val="000000"/>
                <w:kern w:val="0"/>
                <w:sz w:val="31"/>
                <w:szCs w:val="31"/>
                <w:lang w:bidi="ar"/>
              </w:rPr>
            </w:pPr>
          </w:p>
        </w:tc>
        <w:tc>
          <w:tcPr>
            <w:tcW w:w="862" w:type="dxa"/>
          </w:tcPr>
          <w:p w14:paraId="2273029F" w14:textId="77777777" w:rsidR="0024749A" w:rsidRDefault="0024749A">
            <w:pPr>
              <w:widowControl/>
              <w:snapToGrid w:val="0"/>
              <w:rPr>
                <w:rFonts w:ascii="仿宋" w:eastAsia="仿宋" w:hAnsi="仿宋" w:cs="仿宋"/>
                <w:b/>
                <w:bCs/>
                <w:color w:val="000000"/>
                <w:kern w:val="0"/>
                <w:sz w:val="31"/>
                <w:szCs w:val="31"/>
                <w:lang w:bidi="ar"/>
              </w:rPr>
            </w:pPr>
          </w:p>
        </w:tc>
        <w:tc>
          <w:tcPr>
            <w:tcW w:w="1425" w:type="dxa"/>
          </w:tcPr>
          <w:p w14:paraId="3138425D" w14:textId="77777777" w:rsidR="0024749A" w:rsidRDefault="0024749A">
            <w:pPr>
              <w:widowControl/>
              <w:snapToGrid w:val="0"/>
              <w:rPr>
                <w:rFonts w:ascii="仿宋" w:eastAsia="仿宋" w:hAnsi="仿宋" w:cs="仿宋"/>
                <w:b/>
                <w:bCs/>
                <w:color w:val="000000"/>
                <w:kern w:val="0"/>
                <w:sz w:val="31"/>
                <w:szCs w:val="31"/>
                <w:lang w:bidi="ar"/>
              </w:rPr>
            </w:pPr>
          </w:p>
        </w:tc>
        <w:tc>
          <w:tcPr>
            <w:tcW w:w="1969" w:type="dxa"/>
          </w:tcPr>
          <w:p w14:paraId="5656B0E4" w14:textId="77777777" w:rsidR="0024749A" w:rsidRDefault="0024749A">
            <w:pPr>
              <w:widowControl/>
              <w:snapToGrid w:val="0"/>
              <w:rPr>
                <w:rFonts w:ascii="仿宋" w:eastAsia="仿宋" w:hAnsi="仿宋" w:cs="仿宋"/>
                <w:b/>
                <w:bCs/>
                <w:color w:val="000000"/>
                <w:kern w:val="0"/>
                <w:sz w:val="31"/>
                <w:szCs w:val="31"/>
                <w:lang w:bidi="ar"/>
              </w:rPr>
            </w:pPr>
          </w:p>
        </w:tc>
        <w:tc>
          <w:tcPr>
            <w:tcW w:w="1556" w:type="dxa"/>
          </w:tcPr>
          <w:p w14:paraId="56CD0321" w14:textId="77777777" w:rsidR="0024749A" w:rsidRDefault="0024749A">
            <w:pPr>
              <w:widowControl/>
              <w:snapToGrid w:val="0"/>
              <w:rPr>
                <w:rFonts w:ascii="仿宋" w:eastAsia="仿宋" w:hAnsi="仿宋" w:cs="仿宋"/>
                <w:b/>
                <w:bCs/>
                <w:color w:val="000000"/>
                <w:kern w:val="0"/>
                <w:sz w:val="31"/>
                <w:szCs w:val="31"/>
                <w:lang w:bidi="ar"/>
              </w:rPr>
            </w:pPr>
          </w:p>
        </w:tc>
        <w:tc>
          <w:tcPr>
            <w:tcW w:w="1158" w:type="dxa"/>
          </w:tcPr>
          <w:p w14:paraId="11FDDCD6" w14:textId="77777777" w:rsidR="0024749A" w:rsidRDefault="0024749A">
            <w:pPr>
              <w:widowControl/>
              <w:snapToGrid w:val="0"/>
              <w:rPr>
                <w:rFonts w:ascii="仿宋" w:eastAsia="仿宋" w:hAnsi="仿宋" w:cs="仿宋"/>
                <w:b/>
                <w:bCs/>
                <w:color w:val="000000"/>
                <w:kern w:val="0"/>
                <w:sz w:val="31"/>
                <w:szCs w:val="31"/>
                <w:lang w:bidi="ar"/>
              </w:rPr>
            </w:pPr>
          </w:p>
        </w:tc>
      </w:tr>
    </w:tbl>
    <w:p w14:paraId="50CD1213" w14:textId="77777777" w:rsidR="0024749A" w:rsidRDefault="0024749A">
      <w:pPr>
        <w:widowControl/>
        <w:rPr>
          <w:rFonts w:ascii="仿宋" w:eastAsia="仿宋" w:hAnsi="仿宋" w:cs="仿宋"/>
          <w:color w:val="000000"/>
          <w:kern w:val="0"/>
          <w:sz w:val="24"/>
          <w:lang w:bidi="ar"/>
        </w:rPr>
      </w:pPr>
    </w:p>
    <w:p w14:paraId="663B3984" w14:textId="77777777" w:rsidR="0024749A" w:rsidRDefault="0024749A">
      <w:pPr>
        <w:widowControl/>
        <w:rPr>
          <w:rFonts w:ascii="仿宋" w:eastAsia="仿宋" w:hAnsi="仿宋" w:cs="仿宋"/>
          <w:color w:val="000000"/>
          <w:kern w:val="0"/>
          <w:sz w:val="24"/>
          <w:lang w:bidi="ar"/>
        </w:rPr>
        <w:sectPr w:rsidR="0024749A">
          <w:pgSz w:w="11906" w:h="16838"/>
          <w:pgMar w:top="1440" w:right="1800" w:bottom="1440" w:left="1800" w:header="851" w:footer="992" w:gutter="0"/>
          <w:cols w:space="425"/>
          <w:docGrid w:type="lines" w:linePitch="312"/>
        </w:sectPr>
      </w:pPr>
    </w:p>
    <w:p w14:paraId="091A7C43" w14:textId="77777777" w:rsidR="0024749A" w:rsidRDefault="00000000">
      <w:pPr>
        <w:widowControl/>
        <w:outlineLvl w:val="0"/>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 xml:space="preserve">附件 2 </w:t>
      </w:r>
    </w:p>
    <w:p w14:paraId="581DBAC1" w14:textId="77777777" w:rsidR="0024749A" w:rsidRDefault="00000000">
      <w:pPr>
        <w:widowControl/>
        <w:jc w:val="center"/>
        <w:outlineLvl w:val="0"/>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数据中心节能诊断的主要依据</w:t>
      </w:r>
    </w:p>
    <w:p w14:paraId="07926299" w14:textId="77777777" w:rsidR="0024749A" w:rsidRDefault="0024749A">
      <w:pPr>
        <w:widowControl/>
        <w:jc w:val="center"/>
        <w:outlineLvl w:val="0"/>
        <w:rPr>
          <w:rFonts w:ascii="黑体" w:eastAsia="黑体" w:hAnsi="黑体" w:cs="黑体"/>
          <w:color w:val="000000"/>
          <w:kern w:val="0"/>
          <w:sz w:val="32"/>
          <w:szCs w:val="32"/>
          <w:lang w:bidi="ar"/>
        </w:rPr>
      </w:pPr>
    </w:p>
    <w:p w14:paraId="15DD2AF3" w14:textId="77777777" w:rsidR="0024749A" w:rsidRDefault="00000000">
      <w:pPr>
        <w:widowControl/>
        <w:ind w:firstLineChars="200" w:firstLine="640"/>
        <w:outlineLvl w:val="0"/>
        <w:rPr>
          <w:rFonts w:ascii="楷体_GB2312" w:eastAsia="楷体_GB2312" w:hAnsi="楷体_GB2312" w:cs="楷体_GB2312"/>
          <w:b/>
          <w:bCs/>
          <w:sz w:val="32"/>
          <w:szCs w:val="32"/>
        </w:rPr>
      </w:pPr>
      <w:bookmarkStart w:id="24" w:name="_Toc12250"/>
      <w:r>
        <w:rPr>
          <w:rFonts w:ascii="黑体" w:eastAsia="黑体" w:hAnsi="黑体" w:cs="黑体" w:hint="eastAsia"/>
          <w:color w:val="000000"/>
          <w:kern w:val="0"/>
          <w:sz w:val="32"/>
          <w:szCs w:val="32"/>
          <w:lang w:bidi="ar"/>
        </w:rPr>
        <w:t>一、国家层面法律法规和政策文件</w:t>
      </w:r>
      <w:bookmarkEnd w:id="24"/>
      <w:r>
        <w:rPr>
          <w:rFonts w:ascii="楷体_GB2312" w:eastAsia="楷体_GB2312" w:hAnsi="楷体_GB2312" w:cs="楷体_GB2312" w:hint="eastAsia"/>
          <w:b/>
          <w:bCs/>
          <w:color w:val="000000"/>
          <w:kern w:val="0"/>
          <w:sz w:val="32"/>
          <w:szCs w:val="32"/>
          <w:lang w:bidi="ar"/>
        </w:rPr>
        <w:t xml:space="preserve"> </w:t>
      </w:r>
    </w:p>
    <w:p w14:paraId="60C57BED" w14:textId="77777777" w:rsidR="0024749A" w:rsidRDefault="00000000">
      <w:pPr>
        <w:widowControl/>
        <w:ind w:firstLineChars="206" w:firstLine="659"/>
        <w:rPr>
          <w:sz w:val="32"/>
          <w:szCs w:val="32"/>
        </w:rPr>
      </w:pPr>
      <w:r>
        <w:rPr>
          <w:rFonts w:ascii="仿宋" w:eastAsia="仿宋" w:hAnsi="仿宋" w:cs="仿宋" w:hint="eastAsia"/>
          <w:color w:val="000000"/>
          <w:kern w:val="0"/>
          <w:sz w:val="32"/>
          <w:szCs w:val="32"/>
          <w:lang w:bidi="ar"/>
        </w:rPr>
        <w:t xml:space="preserve">《中华人民共和国节约能源法》 </w:t>
      </w:r>
    </w:p>
    <w:p w14:paraId="13301029"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《工业和信息化部 国家机关事务管理局 国家能源局关于加强绿色数据中心建设的指导意见》（工信部联节〔2019〕24号）</w:t>
      </w:r>
    </w:p>
    <w:p w14:paraId="35E8BF4D" w14:textId="77777777" w:rsidR="0024749A" w:rsidRDefault="00000000">
      <w:pPr>
        <w:widowControl/>
        <w:ind w:firstLineChars="206" w:firstLine="659"/>
        <w:rPr>
          <w:sz w:val="32"/>
          <w:szCs w:val="32"/>
        </w:rPr>
      </w:pPr>
      <w:r>
        <w:rPr>
          <w:rFonts w:ascii="仿宋" w:eastAsia="仿宋" w:hAnsi="仿宋" w:cs="仿宋" w:hint="eastAsia"/>
          <w:color w:val="000000"/>
          <w:kern w:val="0"/>
          <w:sz w:val="32"/>
          <w:szCs w:val="32"/>
          <w:lang w:bidi="ar"/>
        </w:rPr>
        <w:t>《工业节能诊断服务行动计划》（工信部节〔2019〕101号）</w:t>
      </w:r>
    </w:p>
    <w:p w14:paraId="3CFFAE9C"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《“十四五”工业绿色发展规划》（工信部规〔2021〕178号）</w:t>
      </w:r>
    </w:p>
    <w:p w14:paraId="37DA7502"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《工业能效提升行动计划》（工信部联节〔2022〕76号）</w:t>
      </w:r>
    </w:p>
    <w:p w14:paraId="52C79B80"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《信息通信行业绿色低碳发展行动计划（2022-2025年）》（工信部联通信〔2022〕103号）</w:t>
      </w:r>
    </w:p>
    <w:p w14:paraId="4EA56C2B"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《贯彻落实碳达峰碳中和目标要求 推动数据中心和5G等新型基础设施绿色高质量发展实施方案》（发改高技〔2021〕1742号）</w:t>
      </w:r>
    </w:p>
    <w:p w14:paraId="3B339253"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工业和信息化部 《国家通信业节能技术产品推荐目录》 </w:t>
      </w:r>
    </w:p>
    <w:p w14:paraId="448158C9" w14:textId="77777777" w:rsidR="0024749A" w:rsidRDefault="00000000">
      <w:pPr>
        <w:widowControl/>
        <w:ind w:firstLineChars="206" w:firstLine="659"/>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工业和信息化部 《国家工业和信息化领域节能技术装备推荐目录》</w:t>
      </w:r>
    </w:p>
    <w:p w14:paraId="313800AB" w14:textId="77777777" w:rsidR="0024749A" w:rsidRDefault="00000000">
      <w:pPr>
        <w:widowControl/>
        <w:ind w:firstLineChars="200" w:firstLine="640"/>
        <w:outlineLvl w:val="0"/>
        <w:rPr>
          <w:rFonts w:ascii="黑体" w:eastAsia="黑体" w:hAnsi="黑体" w:cs="黑体"/>
          <w:color w:val="000000"/>
          <w:kern w:val="0"/>
          <w:sz w:val="32"/>
          <w:szCs w:val="32"/>
          <w:lang w:bidi="ar"/>
        </w:rPr>
      </w:pPr>
      <w:bookmarkStart w:id="25" w:name="_Toc30162"/>
      <w:r>
        <w:rPr>
          <w:rFonts w:ascii="黑体" w:eastAsia="黑体" w:hAnsi="黑体" w:cs="黑体" w:hint="eastAsia"/>
          <w:color w:val="000000"/>
          <w:kern w:val="0"/>
          <w:sz w:val="32"/>
          <w:szCs w:val="32"/>
          <w:lang w:bidi="ar"/>
        </w:rPr>
        <w:t>二、国家标准和技术规范</w:t>
      </w:r>
      <w:bookmarkEnd w:id="25"/>
      <w:r>
        <w:rPr>
          <w:rFonts w:ascii="黑体" w:eastAsia="黑体" w:hAnsi="黑体" w:cs="黑体" w:hint="eastAsia"/>
          <w:color w:val="000000"/>
          <w:kern w:val="0"/>
          <w:sz w:val="32"/>
          <w:szCs w:val="32"/>
          <w:lang w:bidi="ar"/>
        </w:rPr>
        <w:t xml:space="preserve"> </w:t>
      </w:r>
    </w:p>
    <w:p w14:paraId="4C7E7E4E"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color w:val="000000"/>
          <w:kern w:val="0"/>
          <w:sz w:val="32"/>
          <w:szCs w:val="32"/>
          <w:lang w:bidi="ar"/>
        </w:rPr>
        <w:lastRenderedPageBreak/>
        <w:t>GB/T 1028</w:t>
      </w:r>
      <w:r>
        <w:rPr>
          <w:rFonts w:ascii="仿宋" w:eastAsia="仿宋" w:hAnsi="仿宋" w:cs="仿宋" w:hint="eastAsia"/>
          <w:color w:val="000000"/>
          <w:kern w:val="0"/>
          <w:sz w:val="32"/>
          <w:szCs w:val="32"/>
          <w:lang w:bidi="ar"/>
        </w:rPr>
        <w:t xml:space="preserve"> 《工业余能资源评价方法》 </w:t>
      </w:r>
    </w:p>
    <w:p w14:paraId="2BC05C8A"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hint="eastAsia"/>
          <w:color w:val="000000"/>
          <w:kern w:val="0"/>
          <w:sz w:val="32"/>
          <w:szCs w:val="32"/>
          <w:lang w:bidi="ar"/>
        </w:rPr>
        <w:t>GB/T 2587</w:t>
      </w:r>
      <w:r>
        <w:rPr>
          <w:rFonts w:ascii="仿宋" w:eastAsia="仿宋" w:hAnsi="仿宋" w:cs="仿宋" w:hint="eastAsia"/>
          <w:color w:val="000000"/>
          <w:kern w:val="0"/>
          <w:sz w:val="32"/>
          <w:szCs w:val="32"/>
          <w:lang w:bidi="ar"/>
        </w:rPr>
        <w:t xml:space="preserve"> 《用能设备能量平衡通则》 </w:t>
      </w:r>
    </w:p>
    <w:p w14:paraId="0DAAEAAF"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hint="eastAsia"/>
          <w:color w:val="000000"/>
          <w:kern w:val="0"/>
          <w:sz w:val="32"/>
          <w:szCs w:val="32"/>
          <w:lang w:bidi="ar"/>
        </w:rPr>
        <w:t>GB/T 2589</w:t>
      </w:r>
      <w:r>
        <w:rPr>
          <w:rFonts w:ascii="仿宋" w:eastAsia="仿宋" w:hAnsi="仿宋" w:cs="仿宋" w:hint="eastAsia"/>
          <w:color w:val="000000"/>
          <w:kern w:val="0"/>
          <w:sz w:val="32"/>
          <w:szCs w:val="32"/>
          <w:lang w:bidi="ar"/>
        </w:rPr>
        <w:t xml:space="preserve"> 《综合能耗计算通则》 </w:t>
      </w:r>
    </w:p>
    <w:p w14:paraId="70F9F92A"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hint="eastAsia"/>
          <w:color w:val="000000"/>
          <w:kern w:val="0"/>
          <w:sz w:val="32"/>
          <w:szCs w:val="32"/>
          <w:lang w:bidi="ar"/>
        </w:rPr>
        <w:t>GB/T 3484</w:t>
      </w:r>
      <w:r>
        <w:rPr>
          <w:rFonts w:ascii="仿宋" w:eastAsia="仿宋" w:hAnsi="仿宋" w:cs="仿宋" w:hint="eastAsia"/>
          <w:color w:val="000000"/>
          <w:kern w:val="0"/>
          <w:sz w:val="32"/>
          <w:szCs w:val="32"/>
          <w:lang w:bidi="ar"/>
        </w:rPr>
        <w:t xml:space="preserve"> 《企业能量平衡通则》 </w:t>
      </w:r>
    </w:p>
    <w:p w14:paraId="40D8A5F0"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hint="eastAsia"/>
          <w:color w:val="000000"/>
          <w:kern w:val="0"/>
          <w:sz w:val="32"/>
          <w:szCs w:val="32"/>
          <w:lang w:bidi="ar"/>
        </w:rPr>
        <w:t>GB/T 3485</w:t>
      </w:r>
      <w:r>
        <w:rPr>
          <w:rFonts w:ascii="仿宋" w:eastAsia="仿宋" w:hAnsi="仿宋" w:cs="仿宋" w:hint="eastAsia"/>
          <w:color w:val="000000"/>
          <w:kern w:val="0"/>
          <w:sz w:val="32"/>
          <w:szCs w:val="32"/>
          <w:lang w:bidi="ar"/>
        </w:rPr>
        <w:t xml:space="preserve"> 《评价企业合理用电技术导则》 </w:t>
      </w:r>
    </w:p>
    <w:p w14:paraId="5262AE65"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3486</w:t>
      </w:r>
      <w:r>
        <w:rPr>
          <w:rFonts w:ascii="仿宋" w:eastAsia="仿宋" w:hAnsi="仿宋" w:cs="仿宋" w:hint="eastAsia"/>
          <w:color w:val="000000"/>
          <w:kern w:val="0"/>
          <w:sz w:val="32"/>
          <w:szCs w:val="32"/>
          <w:lang w:bidi="ar"/>
        </w:rPr>
        <w:t xml:space="preserve"> 《评价企业合理用热技术导则》 </w:t>
      </w:r>
    </w:p>
    <w:p w14:paraId="2EC93A19"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w:t>
      </w:r>
      <w:r>
        <w:rPr>
          <w:rFonts w:ascii="Times New Roman" w:eastAsia="仿宋" w:hAnsi="Times New Roman" w:cs="Times New Roman"/>
          <w:color w:val="000000"/>
          <w:kern w:val="0"/>
          <w:sz w:val="32"/>
          <w:szCs w:val="32"/>
          <w:lang w:bidi="ar"/>
        </w:rPr>
        <w:t xml:space="preserve"> 7106</w:t>
      </w:r>
      <w:r>
        <w:rPr>
          <w:rFonts w:ascii="仿宋" w:eastAsia="仿宋" w:hAnsi="仿宋" w:cs="仿宋" w:hint="eastAsia"/>
          <w:color w:val="000000"/>
          <w:kern w:val="0"/>
          <w:sz w:val="32"/>
          <w:szCs w:val="32"/>
          <w:lang w:bidi="ar"/>
        </w:rPr>
        <w:t xml:space="preserve"> 《建筑外门窗气密、水密、抗风压性能检测方法》</w:t>
      </w:r>
    </w:p>
    <w:p w14:paraId="78C6B003"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13234</w:t>
      </w:r>
      <w:r>
        <w:rPr>
          <w:rFonts w:ascii="仿宋" w:eastAsia="仿宋" w:hAnsi="仿宋" w:cs="仿宋" w:hint="eastAsia"/>
          <w:color w:val="000000"/>
          <w:kern w:val="0"/>
          <w:sz w:val="32"/>
          <w:szCs w:val="32"/>
          <w:lang w:bidi="ar"/>
        </w:rPr>
        <w:t xml:space="preserve"> 《用能单位节能量计算方法》 </w:t>
      </w:r>
    </w:p>
    <w:p w14:paraId="795B689C"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15316</w:t>
      </w:r>
      <w:r>
        <w:rPr>
          <w:rFonts w:ascii="仿宋" w:eastAsia="仿宋" w:hAnsi="仿宋" w:cs="仿宋" w:hint="eastAsia"/>
          <w:color w:val="000000"/>
          <w:kern w:val="0"/>
          <w:sz w:val="32"/>
          <w:szCs w:val="32"/>
          <w:lang w:bidi="ar"/>
        </w:rPr>
        <w:t xml:space="preserve"> 《节能监测技术通则》 </w:t>
      </w:r>
    </w:p>
    <w:p w14:paraId="42C91CE3"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15587</w:t>
      </w:r>
      <w:r>
        <w:rPr>
          <w:rFonts w:ascii="仿宋" w:eastAsia="仿宋" w:hAnsi="仿宋" w:cs="仿宋" w:hint="eastAsia"/>
          <w:color w:val="000000"/>
          <w:kern w:val="0"/>
          <w:sz w:val="32"/>
          <w:szCs w:val="32"/>
          <w:lang w:bidi="ar"/>
        </w:rPr>
        <w:t xml:space="preserve"> 《工业企业能源管理导则》 </w:t>
      </w:r>
    </w:p>
    <w:p w14:paraId="3865FFD1"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17166</w:t>
      </w:r>
      <w:r>
        <w:rPr>
          <w:rFonts w:ascii="仿宋" w:eastAsia="仿宋" w:hAnsi="仿宋" w:cs="仿宋" w:hint="eastAsia"/>
          <w:color w:val="000000"/>
          <w:kern w:val="0"/>
          <w:sz w:val="32"/>
          <w:szCs w:val="32"/>
          <w:lang w:bidi="ar"/>
        </w:rPr>
        <w:t xml:space="preserve"> 《企业能源审计技术通则》 </w:t>
      </w:r>
    </w:p>
    <w:p w14:paraId="3C13B61D"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 17167</w:t>
      </w:r>
      <w:r>
        <w:rPr>
          <w:rFonts w:ascii="仿宋" w:eastAsia="仿宋" w:hAnsi="仿宋" w:cs="仿宋" w:hint="eastAsia"/>
          <w:color w:val="000000"/>
          <w:kern w:val="0"/>
          <w:sz w:val="32"/>
          <w:szCs w:val="32"/>
          <w:lang w:bidi="ar"/>
        </w:rPr>
        <w:t xml:space="preserve"> 《用能单位能源计量器具配备和管理通则》 </w:t>
      </w:r>
    </w:p>
    <w:p w14:paraId="5B3E516C"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19577</w:t>
      </w:r>
      <w:r>
        <w:rPr>
          <w:rFonts w:ascii="仿宋" w:eastAsia="仿宋" w:hAnsi="仿宋" w:cs="仿宋" w:hint="eastAsia"/>
          <w:sz w:val="32"/>
          <w:szCs w:val="32"/>
        </w:rPr>
        <w:t xml:space="preserve"> </w:t>
      </w:r>
      <w:r>
        <w:rPr>
          <w:rFonts w:ascii="仿宋" w:eastAsia="仿宋" w:hAnsi="仿宋" w:cs="仿宋" w:hint="eastAsia"/>
          <w:color w:val="000000"/>
          <w:kern w:val="0"/>
          <w:sz w:val="32"/>
          <w:szCs w:val="32"/>
          <w:lang w:bidi="ar"/>
        </w:rPr>
        <w:t>《冷水机组能效限定值及能效等级》</w:t>
      </w:r>
    </w:p>
    <w:p w14:paraId="00C682BE" w14:textId="77777777" w:rsidR="0024749A" w:rsidRDefault="00000000">
      <w:pPr>
        <w:widowControl/>
        <w:ind w:firstLineChars="206" w:firstLine="659"/>
        <w:rPr>
          <w:rFonts w:ascii="仿宋" w:eastAsia="仿宋" w:hAnsi="仿宋" w:cs="仿宋"/>
          <w:sz w:val="32"/>
          <w:szCs w:val="32"/>
        </w:rPr>
      </w:pPr>
      <w:r>
        <w:rPr>
          <w:rFonts w:ascii="Times New Roman" w:eastAsia="仿宋" w:hAnsi="Times New Roman" w:cs="Times New Roman"/>
          <w:color w:val="000000"/>
          <w:kern w:val="0"/>
          <w:sz w:val="32"/>
          <w:szCs w:val="32"/>
          <w:lang w:bidi="ar"/>
        </w:rPr>
        <w:t>GB 19761</w:t>
      </w:r>
      <w:r>
        <w:rPr>
          <w:rFonts w:ascii="仿宋" w:eastAsia="仿宋" w:hAnsi="仿宋" w:cs="仿宋" w:hint="eastAsia"/>
          <w:color w:val="000000"/>
          <w:kern w:val="0"/>
          <w:sz w:val="32"/>
          <w:szCs w:val="32"/>
          <w:lang w:bidi="ar"/>
        </w:rPr>
        <w:t xml:space="preserve"> 《通风机能效限定值及能效等级》</w:t>
      </w:r>
    </w:p>
    <w:p w14:paraId="5A9252B8"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19762</w:t>
      </w:r>
      <w:r>
        <w:rPr>
          <w:rFonts w:ascii="仿宋" w:eastAsia="仿宋" w:hAnsi="仿宋" w:cs="仿宋" w:hint="eastAsia"/>
          <w:color w:val="000000"/>
          <w:kern w:val="0"/>
          <w:sz w:val="32"/>
          <w:szCs w:val="32"/>
          <w:lang w:bidi="ar"/>
        </w:rPr>
        <w:t xml:space="preserve"> 《清水离心泵能效限定值及节能评价值》</w:t>
      </w:r>
    </w:p>
    <w:p w14:paraId="3A7C3051"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20052</w:t>
      </w:r>
      <w:r>
        <w:rPr>
          <w:rFonts w:ascii="仿宋" w:eastAsia="仿宋" w:hAnsi="仿宋" w:cs="仿宋" w:hint="eastAsia"/>
          <w:color w:val="000000"/>
          <w:kern w:val="0"/>
          <w:sz w:val="32"/>
          <w:szCs w:val="32"/>
          <w:lang w:bidi="ar"/>
        </w:rPr>
        <w:t xml:space="preserve"> 《电力变压器能效限定值及能效等级》</w:t>
      </w:r>
    </w:p>
    <w:p w14:paraId="49565FB4"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23331</w:t>
      </w:r>
      <w:r>
        <w:rPr>
          <w:rFonts w:ascii="仿宋" w:eastAsia="仿宋" w:hAnsi="仿宋" w:cs="仿宋" w:hint="eastAsia"/>
          <w:color w:val="000000"/>
          <w:kern w:val="0"/>
          <w:sz w:val="32"/>
          <w:szCs w:val="32"/>
          <w:lang w:bidi="ar"/>
        </w:rPr>
        <w:t xml:space="preserve"> 《能源管理体系要求》 </w:t>
      </w:r>
    </w:p>
    <w:p w14:paraId="11A252C9"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28749</w:t>
      </w:r>
      <w:r>
        <w:rPr>
          <w:rFonts w:ascii="仿宋" w:eastAsia="仿宋" w:hAnsi="仿宋" w:cs="仿宋" w:hint="eastAsia"/>
          <w:color w:val="000000"/>
          <w:kern w:val="0"/>
          <w:sz w:val="32"/>
          <w:szCs w:val="32"/>
          <w:lang w:bidi="ar"/>
        </w:rPr>
        <w:t xml:space="preserve"> 《企业能量平衡网络图绘制方法》 </w:t>
      </w:r>
    </w:p>
    <w:p w14:paraId="1B4EAD0F"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hint="eastAsia"/>
          <w:color w:val="000000"/>
          <w:kern w:val="0"/>
          <w:sz w:val="32"/>
          <w:szCs w:val="32"/>
          <w:lang w:bidi="ar"/>
        </w:rPr>
        <w:t>GB/T 28751</w:t>
      </w:r>
      <w:r>
        <w:rPr>
          <w:rFonts w:ascii="仿宋" w:eastAsia="仿宋" w:hAnsi="仿宋" w:cs="仿宋" w:hint="eastAsia"/>
          <w:color w:val="000000"/>
          <w:kern w:val="0"/>
          <w:sz w:val="32"/>
          <w:szCs w:val="32"/>
          <w:lang w:bidi="ar"/>
        </w:rPr>
        <w:t xml:space="preserve"> 《企业能量平衡表编制方法》 </w:t>
      </w:r>
    </w:p>
    <w:p w14:paraId="3451C93B"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GB/T 32910.3</w:t>
      </w:r>
      <w:r>
        <w:rPr>
          <w:rFonts w:ascii="仿宋" w:eastAsia="仿宋" w:hAnsi="仿宋" w:cs="仿宋" w:hint="eastAsia"/>
          <w:color w:val="000000"/>
          <w:kern w:val="0"/>
          <w:sz w:val="32"/>
          <w:szCs w:val="32"/>
          <w:lang w:bidi="ar"/>
        </w:rPr>
        <w:t xml:space="preserve"> 《数据中心 资源利用 第3部分：电能能效要求和测量方法》</w:t>
      </w:r>
    </w:p>
    <w:p w14:paraId="40A1996D"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lastRenderedPageBreak/>
        <w:t>GB/T</w:t>
      </w:r>
      <w:r>
        <w:rPr>
          <w:rFonts w:ascii="Times New Roman" w:eastAsia="仿宋" w:hAnsi="Times New Roman" w:cs="Times New Roman" w:hint="eastAsia"/>
          <w:color w:val="000000"/>
          <w:kern w:val="0"/>
          <w:sz w:val="32"/>
          <w:szCs w:val="32"/>
          <w:lang w:bidi="ar"/>
        </w:rPr>
        <w:t xml:space="preserve"> </w:t>
      </w:r>
      <w:r>
        <w:rPr>
          <w:rFonts w:ascii="Times New Roman" w:eastAsia="仿宋" w:hAnsi="Times New Roman" w:cs="Times New Roman"/>
          <w:color w:val="000000"/>
          <w:kern w:val="0"/>
          <w:sz w:val="32"/>
          <w:szCs w:val="32"/>
          <w:lang w:bidi="ar"/>
        </w:rPr>
        <w:t>32910.4</w:t>
      </w:r>
      <w:r>
        <w:rPr>
          <w:rFonts w:ascii="仿宋" w:eastAsia="仿宋" w:hAnsi="仿宋" w:cs="仿宋" w:hint="eastAsia"/>
          <w:color w:val="000000"/>
          <w:kern w:val="0"/>
          <w:sz w:val="32"/>
          <w:szCs w:val="32"/>
          <w:lang w:bidi="ar"/>
        </w:rPr>
        <w:t xml:space="preserve"> 《数据中心 资源利用 第4部分：可再生能源利用率》 </w:t>
      </w:r>
    </w:p>
    <w:p w14:paraId="1287BEE5"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w:t>
      </w:r>
      <w:r>
        <w:rPr>
          <w:rFonts w:ascii="Times New Roman" w:eastAsia="仿宋" w:hAnsi="Times New Roman" w:cs="Times New Roman" w:hint="eastAsia"/>
          <w:color w:val="000000"/>
          <w:kern w:val="0"/>
          <w:sz w:val="32"/>
          <w:szCs w:val="32"/>
          <w:lang w:bidi="ar"/>
        </w:rPr>
        <w:t xml:space="preserve"> </w:t>
      </w:r>
      <w:r>
        <w:rPr>
          <w:rFonts w:ascii="Times New Roman" w:eastAsia="仿宋" w:hAnsi="Times New Roman" w:cs="Times New Roman"/>
          <w:color w:val="000000"/>
          <w:kern w:val="0"/>
          <w:sz w:val="32"/>
          <w:szCs w:val="32"/>
          <w:lang w:bidi="ar"/>
        </w:rPr>
        <w:t>40879</w:t>
      </w:r>
      <w:r>
        <w:rPr>
          <w:rFonts w:ascii="仿宋" w:eastAsia="仿宋" w:hAnsi="仿宋" w:cs="仿宋" w:hint="eastAsia"/>
          <w:color w:val="000000"/>
          <w:kern w:val="0"/>
          <w:sz w:val="32"/>
          <w:szCs w:val="32"/>
          <w:lang w:bidi="ar"/>
        </w:rPr>
        <w:t xml:space="preserve"> 《数据中心能效限定值及能效等级》</w:t>
      </w:r>
    </w:p>
    <w:p w14:paraId="7CB317ED"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50174</w:t>
      </w:r>
      <w:r>
        <w:rPr>
          <w:rFonts w:ascii="仿宋" w:eastAsia="仿宋" w:hAnsi="仿宋" w:cs="仿宋" w:hint="eastAsia"/>
          <w:color w:val="000000"/>
          <w:kern w:val="0"/>
          <w:sz w:val="32"/>
          <w:szCs w:val="32"/>
          <w:lang w:bidi="ar"/>
        </w:rPr>
        <w:t xml:space="preserve"> 《数据中心设计规范》</w:t>
      </w:r>
    </w:p>
    <w:p w14:paraId="7DA9DCE6"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50243</w:t>
      </w:r>
      <w:r>
        <w:rPr>
          <w:rFonts w:ascii="仿宋" w:eastAsia="仿宋" w:hAnsi="仿宋" w:cs="仿宋" w:hint="eastAsia"/>
          <w:color w:val="000000"/>
          <w:kern w:val="0"/>
          <w:sz w:val="32"/>
          <w:szCs w:val="32"/>
          <w:lang w:bidi="ar"/>
        </w:rPr>
        <w:t xml:space="preserve"> 《通风与空调工程施工质量验收规范》</w:t>
      </w:r>
    </w:p>
    <w:p w14:paraId="788C62DB"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50411</w:t>
      </w:r>
      <w:r>
        <w:rPr>
          <w:rFonts w:ascii="仿宋" w:eastAsia="仿宋" w:hAnsi="仿宋" w:cs="仿宋" w:hint="eastAsia"/>
          <w:color w:val="000000"/>
          <w:kern w:val="0"/>
          <w:sz w:val="32"/>
          <w:szCs w:val="32"/>
          <w:lang w:bidi="ar"/>
        </w:rPr>
        <w:t xml:space="preserve"> 《建筑节能工程施工质量验收标准》</w:t>
      </w:r>
    </w:p>
    <w:p w14:paraId="3CB95CC7"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 50462</w:t>
      </w:r>
      <w:r>
        <w:rPr>
          <w:rFonts w:ascii="仿宋" w:eastAsia="仿宋" w:hAnsi="仿宋" w:cs="仿宋" w:hint="eastAsia"/>
          <w:color w:val="000000"/>
          <w:kern w:val="0"/>
          <w:sz w:val="32"/>
          <w:szCs w:val="32"/>
          <w:lang w:bidi="ar"/>
        </w:rPr>
        <w:t xml:space="preserve"> 《数据中心基础设施施工及验收规范》</w:t>
      </w:r>
    </w:p>
    <w:p w14:paraId="2E290374" w14:textId="77777777" w:rsidR="0024749A" w:rsidRDefault="00000000">
      <w:pPr>
        <w:widowControl/>
        <w:ind w:firstLineChars="206" w:firstLine="659"/>
        <w:rPr>
          <w:rFonts w:ascii="仿宋" w:eastAsia="仿宋" w:hAnsi="仿宋" w:cs="仿宋"/>
          <w:color w:val="000000"/>
          <w:kern w:val="0"/>
          <w:sz w:val="32"/>
          <w:szCs w:val="32"/>
          <w:lang w:bidi="ar"/>
        </w:rPr>
      </w:pPr>
      <w:r>
        <w:rPr>
          <w:rFonts w:ascii="Times New Roman" w:eastAsia="仿宋" w:hAnsi="Times New Roman" w:cs="Times New Roman"/>
          <w:color w:val="000000"/>
          <w:kern w:val="0"/>
          <w:sz w:val="32"/>
          <w:szCs w:val="32"/>
          <w:lang w:bidi="ar"/>
        </w:rPr>
        <w:t>GB/T 51314</w:t>
      </w:r>
      <w:r>
        <w:rPr>
          <w:rFonts w:ascii="仿宋" w:eastAsia="仿宋" w:hAnsi="仿宋" w:cs="仿宋" w:hint="eastAsia"/>
          <w:color w:val="000000"/>
          <w:kern w:val="0"/>
          <w:sz w:val="32"/>
          <w:szCs w:val="32"/>
          <w:lang w:bidi="ar"/>
        </w:rPr>
        <w:t xml:space="preserve"> 《数据中心基础设施运行维护标准》</w:t>
      </w:r>
    </w:p>
    <w:p w14:paraId="767645B7" w14:textId="77777777" w:rsidR="0024749A" w:rsidRDefault="0024749A"/>
    <w:sectPr w:rsidR="002474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E338" w14:textId="77777777" w:rsidR="00A675EF" w:rsidRDefault="00A675EF">
      <w:r>
        <w:separator/>
      </w:r>
    </w:p>
  </w:endnote>
  <w:endnote w:type="continuationSeparator" w:id="0">
    <w:p w14:paraId="1CBD7D9F" w14:textId="77777777" w:rsidR="00A675EF" w:rsidRDefault="00A6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Noto Sans Mono CJK JP Regular">
    <w:altName w:val="华文中宋"/>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E53F" w14:textId="77777777" w:rsidR="0024749A" w:rsidRDefault="00000000">
    <w:pPr>
      <w:pStyle w:val="a8"/>
    </w:pPr>
    <w:r>
      <w:rPr>
        <w:noProof/>
      </w:rPr>
      <mc:AlternateContent>
        <mc:Choice Requires="wps">
          <w:drawing>
            <wp:anchor distT="0" distB="0" distL="114300" distR="114300" simplePos="0" relativeHeight="251659264" behindDoc="0" locked="0" layoutInCell="1" allowOverlap="1" wp14:anchorId="66065D23" wp14:editId="1D2FE59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0F46" w14:textId="77777777" w:rsidR="0024749A" w:rsidRDefault="00000000">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065D23"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880F46" w14:textId="77777777" w:rsidR="0024749A"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9612" w14:textId="77777777" w:rsidR="00A675EF" w:rsidRDefault="00A675EF">
      <w:r>
        <w:separator/>
      </w:r>
    </w:p>
  </w:footnote>
  <w:footnote w:type="continuationSeparator" w:id="0">
    <w:p w14:paraId="7AD032B5" w14:textId="77777777" w:rsidR="00A675EF" w:rsidRDefault="00A6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2662" w14:textId="77777777" w:rsidR="0024749A" w:rsidRDefault="002474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230"/>
    <w:multiLevelType w:val="multilevel"/>
    <w:tmpl w:val="0B8052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C50F90"/>
    <w:multiLevelType w:val="multilevel"/>
    <w:tmpl w:val="44C50F90"/>
    <w:lvl w:ilvl="0">
      <w:start w:val="1"/>
      <w:numFmt w:val="lowerLetter"/>
      <w:pStyle w:val="a"/>
      <w:lvlText w:val="%1)"/>
      <w:lvlJc w:val="left"/>
      <w:pPr>
        <w:tabs>
          <w:tab w:val="left" w:pos="852"/>
        </w:tabs>
        <w:ind w:left="852"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492673299">
    <w:abstractNumId w:val="1"/>
  </w:num>
  <w:num w:numId="2" w16cid:durableId="1053891035">
    <w:abstractNumId w:val="2"/>
  </w:num>
  <w:num w:numId="3" w16cid:durableId="20819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RkNzRlZTE4ODY2ZTM5ZTkxMjUwZTU3MmZiZmE2NGQifQ=="/>
  </w:docVars>
  <w:rsids>
    <w:rsidRoot w:val="27200DAE"/>
    <w:rsid w:val="BC77F4B8"/>
    <w:rsid w:val="FF5E0D03"/>
    <w:rsid w:val="0024749A"/>
    <w:rsid w:val="00406165"/>
    <w:rsid w:val="006854DC"/>
    <w:rsid w:val="0089160F"/>
    <w:rsid w:val="008F5843"/>
    <w:rsid w:val="00922A7C"/>
    <w:rsid w:val="00A05701"/>
    <w:rsid w:val="00A675EF"/>
    <w:rsid w:val="00B154D5"/>
    <w:rsid w:val="00BB0829"/>
    <w:rsid w:val="00D972F4"/>
    <w:rsid w:val="07254581"/>
    <w:rsid w:val="076A6E5A"/>
    <w:rsid w:val="0AE17B22"/>
    <w:rsid w:val="154964B9"/>
    <w:rsid w:val="1B566C2B"/>
    <w:rsid w:val="1B8D1DE8"/>
    <w:rsid w:val="1C80015D"/>
    <w:rsid w:val="20442405"/>
    <w:rsid w:val="254F15D4"/>
    <w:rsid w:val="27200DAE"/>
    <w:rsid w:val="2B177920"/>
    <w:rsid w:val="2CCB29E4"/>
    <w:rsid w:val="326356A2"/>
    <w:rsid w:val="38A2125B"/>
    <w:rsid w:val="39520806"/>
    <w:rsid w:val="3BF05BAD"/>
    <w:rsid w:val="3C630E29"/>
    <w:rsid w:val="41653B35"/>
    <w:rsid w:val="42E64A40"/>
    <w:rsid w:val="503A2F60"/>
    <w:rsid w:val="51594127"/>
    <w:rsid w:val="515E39C5"/>
    <w:rsid w:val="53D861B4"/>
    <w:rsid w:val="54EE1D74"/>
    <w:rsid w:val="58D97E3F"/>
    <w:rsid w:val="623E474F"/>
    <w:rsid w:val="631464D1"/>
    <w:rsid w:val="645F43D7"/>
    <w:rsid w:val="68624E01"/>
    <w:rsid w:val="686B60D9"/>
    <w:rsid w:val="6C86425A"/>
    <w:rsid w:val="709C4BE4"/>
    <w:rsid w:val="75206232"/>
    <w:rsid w:val="752C0E9F"/>
    <w:rsid w:val="76DB6348"/>
    <w:rsid w:val="7B59B4CB"/>
    <w:rsid w:val="7ED8703F"/>
    <w:rsid w:val="7FFB61BF"/>
    <w:rsid w:val="9DFA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FEA28"/>
  <w15:docId w15:val="{26C1A65F-0702-474D-A322-FF04AF64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2"/>
    <w:next w:val="a2"/>
    <w:qFormat/>
    <w:pPr>
      <w:keepNext/>
      <w:keepLines/>
      <w:tabs>
        <w:tab w:val="left" w:pos="1418"/>
      </w:tabs>
      <w:spacing w:line="413" w:lineRule="auto"/>
      <w:ind w:firstLineChars="200" w:firstLine="643"/>
      <w:jc w:val="left"/>
      <w:outlineLvl w:val="1"/>
    </w:pPr>
    <w:rPr>
      <w:rFonts w:ascii="楷体_GB2312" w:eastAsia="楷体_GB2312" w:hAnsi="仿宋_GB2312" w:cs="Times New Roman"/>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uiPriority w:val="99"/>
    <w:unhideWhenUsed/>
    <w:qFormat/>
    <w:pPr>
      <w:jc w:val="left"/>
    </w:pPr>
  </w:style>
  <w:style w:type="paragraph" w:styleId="a8">
    <w:name w:val="footer"/>
    <w:basedOn w:val="a2"/>
    <w:qFormat/>
    <w:pPr>
      <w:tabs>
        <w:tab w:val="center" w:pos="4153"/>
        <w:tab w:val="right" w:pos="8306"/>
      </w:tabs>
      <w:snapToGrid w:val="0"/>
      <w:jc w:val="left"/>
    </w:pPr>
    <w:rPr>
      <w:sz w:val="18"/>
    </w:rPr>
  </w:style>
  <w:style w:type="paragraph" w:styleId="a9">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6"/>
    <w:next w:val="a6"/>
    <w:link w:val="ab"/>
    <w:qFormat/>
    <w:rPr>
      <w:b/>
      <w:bCs/>
    </w:rPr>
  </w:style>
  <w:style w:type="table" w:styleId="ac">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3"/>
    <w:qFormat/>
    <w:rPr>
      <w:color w:val="0000FF"/>
      <w:u w:val="single"/>
    </w:rPr>
  </w:style>
  <w:style w:type="character" w:styleId="ae">
    <w:name w:val="annotation reference"/>
    <w:basedOn w:val="a3"/>
    <w:qFormat/>
    <w:rPr>
      <w:sz w:val="21"/>
      <w:szCs w:val="21"/>
    </w:rPr>
  </w:style>
  <w:style w:type="paragraph" w:customStyle="1" w:styleId="a">
    <w:name w:val="标准文件_字母编号列项（一级）"/>
    <w:qFormat/>
    <w:pPr>
      <w:numPr>
        <w:numId w:val="1"/>
      </w:numPr>
      <w:tabs>
        <w:tab w:val="clear" w:pos="852"/>
        <w:tab w:val="left" w:pos="851"/>
      </w:tabs>
      <w:ind w:left="851"/>
      <w:jc w:val="both"/>
    </w:pPr>
    <w:rPr>
      <w:rFonts w:ascii="宋体"/>
      <w:sz w:val="21"/>
    </w:rPr>
  </w:style>
  <w:style w:type="paragraph" w:customStyle="1" w:styleId="a1">
    <w:name w:val="标准文件_一级条标题"/>
    <w:basedOn w:val="a0"/>
    <w:next w:val="af"/>
    <w:qFormat/>
    <w:pPr>
      <w:numPr>
        <w:ilvl w:val="2"/>
      </w:numPr>
      <w:spacing w:beforeLines="50" w:before="50" w:afterLines="50" w:after="50"/>
      <w:outlineLvl w:val="1"/>
    </w:pPr>
  </w:style>
  <w:style w:type="paragraph" w:customStyle="1" w:styleId="a0">
    <w:name w:val="标准文件_章标题"/>
    <w:next w:val="af"/>
    <w:qFormat/>
    <w:pPr>
      <w:numPr>
        <w:ilvl w:val="1"/>
        <w:numId w:val="2"/>
      </w:numPr>
      <w:spacing w:beforeLines="100" w:before="100" w:afterLines="100" w:after="100"/>
      <w:jc w:val="both"/>
      <w:outlineLvl w:val="0"/>
    </w:pPr>
    <w:rPr>
      <w:rFonts w:ascii="黑体" w:eastAsia="黑体"/>
      <w:sz w:val="21"/>
    </w:rPr>
  </w:style>
  <w:style w:type="paragraph" w:customStyle="1" w:styleId="af">
    <w:name w:val="标准文件_段"/>
    <w:qFormat/>
    <w:pPr>
      <w:autoSpaceDE w:val="0"/>
      <w:autoSpaceDN w:val="0"/>
      <w:ind w:firstLineChars="200" w:firstLine="200"/>
      <w:jc w:val="both"/>
    </w:pPr>
    <w:rPr>
      <w:rFonts w:ascii="宋体"/>
      <w:sz w:val="21"/>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7">
    <w:name w:val="批注文字 字符"/>
    <w:basedOn w:val="a3"/>
    <w:link w:val="a6"/>
    <w:uiPriority w:val="99"/>
    <w:qFormat/>
    <w:rPr>
      <w:rFonts w:asciiTheme="minorHAnsi" w:eastAsiaTheme="minorEastAsia" w:hAnsiTheme="minorHAnsi" w:cstheme="minorBidi"/>
      <w:kern w:val="2"/>
      <w:sz w:val="21"/>
      <w:szCs w:val="24"/>
    </w:rPr>
  </w:style>
  <w:style w:type="character" w:customStyle="1" w:styleId="ab">
    <w:name w:val="批注主题 字符"/>
    <w:basedOn w:val="a7"/>
    <w:link w:val="aa"/>
    <w:qFormat/>
    <w:rPr>
      <w:rFonts w:asciiTheme="minorHAnsi" w:eastAsiaTheme="minorEastAsia" w:hAnsiTheme="minorHAnsi" w:cstheme="minorBidi"/>
      <w:b/>
      <w:bCs/>
      <w:kern w:val="2"/>
      <w:sz w:val="21"/>
      <w:szCs w:val="24"/>
    </w:rPr>
  </w:style>
  <w:style w:type="paragraph" w:customStyle="1" w:styleId="TableParagraph">
    <w:name w:val="Table Paragraph"/>
    <w:basedOn w:val="a2"/>
    <w:qFormat/>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任浩达</cp:lastModifiedBy>
  <cp:revision>2</cp:revision>
  <cp:lastPrinted>2022-12-28T18:43:00Z</cp:lastPrinted>
  <dcterms:created xsi:type="dcterms:W3CDTF">2023-01-03T07:18:00Z</dcterms:created>
  <dcterms:modified xsi:type="dcterms:W3CDTF">2023-01-03T07:18:00Z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A6F574B830CC4563ACD190514CB19354</vt:lpwstr>
  </property>
</Properties>
</file>