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0AD1" w14:textId="64A40919" w:rsidR="00BB4419" w:rsidRDefault="005025D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1ADB0D7" w14:textId="77777777" w:rsidR="00BB4419" w:rsidRDefault="005025D9">
      <w:pPr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第12期全国电子信息青年科学家论坛议程</w:t>
      </w:r>
    </w:p>
    <w:p w14:paraId="2F661BCC" w14:textId="56B1BAD3" w:rsidR="00BB4419" w:rsidRDefault="005025D9">
      <w:pPr>
        <w:ind w:firstLineChars="50" w:firstLine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论坛时间：2022年11月3日9:</w:t>
      </w:r>
      <w:r>
        <w:rPr>
          <w:rFonts w:ascii="仿宋_GB2312" w:eastAsia="仿宋_GB2312"/>
          <w:sz w:val="32"/>
          <w:szCs w:val="32"/>
        </w:rPr>
        <w:t>00-1</w:t>
      </w:r>
      <w:r w:rsidR="00530D07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:</w:t>
      </w:r>
      <w:r w:rsidR="00530D07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</w:t>
      </w:r>
    </w:p>
    <w:p w14:paraId="7B4525F7" w14:textId="77777777" w:rsidR="00BB4419" w:rsidRDefault="005025D9">
      <w:pPr>
        <w:ind w:firstLineChars="50" w:firstLine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论坛地点：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天工大厦第六会议室</w:t>
      </w:r>
    </w:p>
    <w:tbl>
      <w:tblPr>
        <w:tblStyle w:val="a6"/>
        <w:tblW w:w="8883" w:type="dxa"/>
        <w:jc w:val="center"/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1849"/>
        <w:gridCol w:w="3607"/>
        <w:gridCol w:w="3427"/>
      </w:tblGrid>
      <w:tr w:rsidR="00BB4419" w14:paraId="5B12788C" w14:textId="77777777" w:rsidTr="00C00EAA">
        <w:trPr>
          <w:trHeight w:val="606"/>
          <w:jc w:val="center"/>
        </w:trPr>
        <w:tc>
          <w:tcPr>
            <w:tcW w:w="1849" w:type="dxa"/>
            <w:shd w:val="clear" w:color="auto" w:fill="B4C6E7" w:themeFill="accent5" w:themeFillTint="66"/>
            <w:vAlign w:val="center"/>
          </w:tcPr>
          <w:p w14:paraId="26CE722A" w14:textId="77777777" w:rsidR="00BB4419" w:rsidRPr="00C00EAA" w:rsidRDefault="005025D9" w:rsidP="004F78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607" w:type="dxa"/>
            <w:shd w:val="clear" w:color="auto" w:fill="B4C6E7" w:themeFill="accent5" w:themeFillTint="66"/>
            <w:vAlign w:val="center"/>
          </w:tcPr>
          <w:p w14:paraId="58FE6B6E" w14:textId="77777777" w:rsidR="00BB4419" w:rsidRPr="00C00EAA" w:rsidRDefault="005025D9" w:rsidP="004F78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议程</w:t>
            </w:r>
          </w:p>
        </w:tc>
        <w:tc>
          <w:tcPr>
            <w:tcW w:w="3427" w:type="dxa"/>
            <w:shd w:val="clear" w:color="auto" w:fill="B4C6E7" w:themeFill="accent5" w:themeFillTint="66"/>
            <w:vAlign w:val="center"/>
          </w:tcPr>
          <w:p w14:paraId="336C4150" w14:textId="77777777" w:rsidR="00BB4419" w:rsidRPr="00C00EAA" w:rsidRDefault="005025D9" w:rsidP="004F78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报告人</w:t>
            </w:r>
          </w:p>
        </w:tc>
      </w:tr>
      <w:tr w:rsidR="00BB4419" w14:paraId="2FF663C2" w14:textId="77777777" w:rsidTr="00C00EAA">
        <w:trPr>
          <w:trHeight w:val="648"/>
          <w:jc w:val="center"/>
        </w:trPr>
        <w:tc>
          <w:tcPr>
            <w:tcW w:w="8883" w:type="dxa"/>
            <w:gridSpan w:val="3"/>
            <w:shd w:val="clear" w:color="auto" w:fill="B4C6E7" w:themeFill="accent5" w:themeFillTint="66"/>
            <w:vAlign w:val="center"/>
          </w:tcPr>
          <w:p w14:paraId="4F24A961" w14:textId="07E32449" w:rsidR="000551D4" w:rsidRPr="00C00EAA" w:rsidRDefault="005025D9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 xml:space="preserve">第一阶段 </w:t>
            </w:r>
            <w:r w:rsidR="002604B5" w:rsidRPr="00C00EAA">
              <w:rPr>
                <w:rFonts w:ascii="仿宋_GB2312" w:eastAsia="仿宋_GB2312" w:hint="eastAsia"/>
                <w:sz w:val="28"/>
                <w:szCs w:val="28"/>
              </w:rPr>
              <w:t>开幕式</w:t>
            </w:r>
          </w:p>
          <w:p w14:paraId="2849BD78" w14:textId="6369C5DD" w:rsidR="00BB4419" w:rsidRPr="00C00EAA" w:rsidRDefault="000551D4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主持：北京科技大学自动化学院院长 张朝晖教授</w:t>
            </w:r>
          </w:p>
        </w:tc>
      </w:tr>
      <w:tr w:rsidR="009B36EF" w14:paraId="2B24B0F5" w14:textId="77777777" w:rsidTr="00C00EAA">
        <w:trPr>
          <w:trHeight w:val="628"/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1A5DE80A" w14:textId="5EBB8D45" w:rsidR="009B36EF" w:rsidRPr="00C00EAA" w:rsidRDefault="009B36EF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sz w:val="28"/>
                <w:szCs w:val="28"/>
              </w:rPr>
              <w:t>9:00-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sz w:val="28"/>
                <w:szCs w:val="28"/>
              </w:rPr>
              <w:t>9: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7034" w:type="dxa"/>
            <w:gridSpan w:val="2"/>
            <w:shd w:val="clear" w:color="auto" w:fill="FFFFFF" w:themeFill="background1" w:themeFillTint="66"/>
            <w:vAlign w:val="center"/>
          </w:tcPr>
          <w:p w14:paraId="2C21E396" w14:textId="158EDC00" w:rsidR="009B36EF" w:rsidRPr="00C00EAA" w:rsidRDefault="009B36EF" w:rsidP="004F78BE">
            <w:pPr>
              <w:pStyle w:val="a5"/>
              <w:spacing w:line="400" w:lineRule="exact"/>
              <w:jc w:val="center"/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领导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致辞</w:t>
            </w:r>
          </w:p>
        </w:tc>
      </w:tr>
      <w:tr w:rsidR="000551D4" w14:paraId="4789B1CE" w14:textId="77777777" w:rsidTr="00C00EAA">
        <w:trPr>
          <w:trHeight w:val="400"/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799EC533" w14:textId="451E6E03" w:rsidR="000551D4" w:rsidRPr="00C00EAA" w:rsidRDefault="009B36EF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9:15-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9:20</w:t>
            </w:r>
          </w:p>
        </w:tc>
        <w:tc>
          <w:tcPr>
            <w:tcW w:w="7034" w:type="dxa"/>
            <w:gridSpan w:val="2"/>
            <w:shd w:val="clear" w:color="auto" w:fill="FFFFFF" w:themeFill="background1" w:themeFillTint="66"/>
            <w:vAlign w:val="center"/>
          </w:tcPr>
          <w:p w14:paraId="33B52643" w14:textId="06A9AE06" w:rsidR="000551D4" w:rsidRPr="00C00EAA" w:rsidRDefault="000551D4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北京科技大学-中兴通讯战略合作签约仪式</w:t>
            </w:r>
          </w:p>
        </w:tc>
      </w:tr>
      <w:tr w:rsidR="000551D4" w14:paraId="7A0B1368" w14:textId="77777777" w:rsidTr="00C00EAA">
        <w:trPr>
          <w:trHeight w:val="776"/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08770108" w14:textId="10B085D5" w:rsidR="000551D4" w:rsidRPr="00C00EAA" w:rsidRDefault="009B36EF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9:20-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9:25</w:t>
            </w:r>
          </w:p>
        </w:tc>
        <w:tc>
          <w:tcPr>
            <w:tcW w:w="7034" w:type="dxa"/>
            <w:gridSpan w:val="2"/>
            <w:shd w:val="clear" w:color="auto" w:fill="FFFFFF" w:themeFill="background1" w:themeFillTint="66"/>
            <w:vAlign w:val="center"/>
          </w:tcPr>
          <w:p w14:paraId="427E157C" w14:textId="5EC46473" w:rsidR="000551D4" w:rsidRPr="00C00EAA" w:rsidRDefault="000551D4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北京科技大学-中兴通讯新型工业网络及应用联合创新中心揭牌仪式</w:t>
            </w:r>
          </w:p>
        </w:tc>
      </w:tr>
      <w:tr w:rsidR="000551D4" w14:paraId="36A0F6F7" w14:textId="77777777" w:rsidTr="00C00EA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15F46310" w14:textId="78B61EA7" w:rsidR="000551D4" w:rsidRPr="00C00EAA" w:rsidRDefault="009B36EF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9:25-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9:30</w:t>
            </w:r>
          </w:p>
        </w:tc>
        <w:tc>
          <w:tcPr>
            <w:tcW w:w="7034" w:type="dxa"/>
            <w:gridSpan w:val="2"/>
            <w:shd w:val="clear" w:color="auto" w:fill="FFFFFF" w:themeFill="background1" w:themeFillTint="66"/>
            <w:vAlign w:val="center"/>
          </w:tcPr>
          <w:p w14:paraId="3403980E" w14:textId="77777777" w:rsidR="00A81D4D" w:rsidRDefault="000551D4" w:rsidP="004F78BE">
            <w:pPr>
              <w:spacing w:line="40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C00EAA">
              <w:rPr>
                <w:rFonts w:ascii="仿宋_GB2312" w:eastAsia="仿宋_GB2312" w:cs="Times New Roman"/>
                <w:kern w:val="0"/>
                <w:sz w:val="28"/>
                <w:szCs w:val="28"/>
              </w:rPr>
              <w:t>5G</w:t>
            </w:r>
            <w:r w:rsidRPr="00C00EAA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工控专网发布</w:t>
            </w:r>
            <w:bookmarkStart w:id="0" w:name="_GoBack"/>
            <w:bookmarkEnd w:id="0"/>
          </w:p>
          <w:p w14:paraId="126E9042" w14:textId="276DA299" w:rsidR="000551D4" w:rsidRPr="00C00EAA" w:rsidRDefault="00A81D4D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暨</w:t>
            </w:r>
            <w:r w:rsidR="000551D4" w:rsidRPr="00C00EAA">
              <w:rPr>
                <w:rFonts w:ascii="仿宋_GB2312" w:eastAsia="仿宋_GB2312" w:cs="Times New Roman" w:hint="eastAsia"/>
                <w:sz w:val="28"/>
                <w:szCs w:val="28"/>
              </w:rPr>
              <w:t>钢铁行业5</w:t>
            </w:r>
            <w:r w:rsidR="000551D4" w:rsidRPr="00C00EAA">
              <w:rPr>
                <w:rFonts w:ascii="仿宋_GB2312" w:eastAsia="仿宋_GB2312" w:cs="Times New Roman"/>
                <w:sz w:val="28"/>
                <w:szCs w:val="28"/>
              </w:rPr>
              <w:t>G</w:t>
            </w:r>
            <w:r w:rsidR="000551D4" w:rsidRPr="00C00EAA">
              <w:rPr>
                <w:rFonts w:ascii="仿宋_GB2312" w:eastAsia="仿宋_GB2312" w:cs="Times New Roman" w:hint="eastAsia"/>
                <w:sz w:val="28"/>
                <w:szCs w:val="28"/>
              </w:rPr>
              <w:t>工控专网-天车</w:t>
            </w:r>
            <w:proofErr w:type="gramStart"/>
            <w:r w:rsidR="000551D4" w:rsidRPr="00C00EAA">
              <w:rPr>
                <w:rFonts w:ascii="仿宋_GB2312" w:eastAsia="仿宋_GB2312" w:cs="Times New Roman" w:hint="eastAsia"/>
                <w:sz w:val="28"/>
                <w:szCs w:val="28"/>
              </w:rPr>
              <w:t>远控业务</w:t>
            </w:r>
            <w:proofErr w:type="gramEnd"/>
            <w:r w:rsidR="000551D4" w:rsidRPr="00C00EAA">
              <w:rPr>
                <w:rFonts w:ascii="仿宋_GB2312" w:eastAsia="仿宋_GB2312" w:cs="Times New Roman" w:hint="eastAsia"/>
                <w:sz w:val="28"/>
                <w:szCs w:val="28"/>
              </w:rPr>
              <w:t>系统展示</w:t>
            </w:r>
          </w:p>
        </w:tc>
      </w:tr>
      <w:tr w:rsidR="00BB4419" w14:paraId="7B753AD6" w14:textId="77777777" w:rsidTr="00C00EAA">
        <w:trPr>
          <w:jc w:val="center"/>
        </w:trPr>
        <w:tc>
          <w:tcPr>
            <w:tcW w:w="8883" w:type="dxa"/>
            <w:gridSpan w:val="3"/>
            <w:shd w:val="clear" w:color="auto" w:fill="B4C6E7"/>
          </w:tcPr>
          <w:p w14:paraId="00CA0137" w14:textId="5AF1DB13" w:rsidR="000551D4" w:rsidRPr="00C00EAA" w:rsidRDefault="005025D9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第二阶段</w:t>
            </w:r>
            <w:r w:rsidRPr="00C00EA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冶金绿色高质量发展论坛</w:t>
            </w:r>
          </w:p>
          <w:p w14:paraId="23868A52" w14:textId="7EF14A46" w:rsidR="00BB4419" w:rsidRPr="00C00EAA" w:rsidRDefault="000551D4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主持：北京科技大学工业互联网研究院院长</w:t>
            </w:r>
            <w:r w:rsidRPr="00C00EA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王健全教授</w:t>
            </w:r>
            <w:r w:rsidR="00FF7056">
              <w:rPr>
                <w:rFonts w:ascii="仿宋_GB2312" w:eastAsia="仿宋_GB2312" w:hint="eastAsia"/>
                <w:sz w:val="28"/>
                <w:szCs w:val="28"/>
              </w:rPr>
              <w:t>（中国电子学会会员）</w:t>
            </w:r>
          </w:p>
        </w:tc>
      </w:tr>
      <w:tr w:rsidR="00BB4419" w14:paraId="58C99CC9" w14:textId="77777777" w:rsidTr="00C00EA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5B5F15C8" w14:textId="63B2771D" w:rsidR="00BB4419" w:rsidRPr="00C00EAA" w:rsidRDefault="009B36EF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5025D9" w:rsidRPr="00C00EAA">
              <w:rPr>
                <w:rFonts w:ascii="仿宋_GB2312" w:eastAsia="仿宋_GB2312"/>
                <w:kern w:val="2"/>
                <w:sz w:val="28"/>
                <w:szCs w:val="28"/>
              </w:rPr>
              <w:t>9:30-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5025D9" w:rsidRPr="00C00EAA">
              <w:rPr>
                <w:rFonts w:ascii="仿宋_GB2312" w:eastAsia="仿宋_GB2312"/>
                <w:kern w:val="2"/>
                <w:sz w:val="28"/>
                <w:szCs w:val="28"/>
              </w:rPr>
              <w:t>9: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50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69D3852D" w14:textId="4B59BF38" w:rsidR="00BB4419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工业互联网关键技术与架构演进研究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72A90249" w14:textId="127D4FA9" w:rsidR="00BB4419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北京科技大学工业互联网研究院院长王健全教授</w:t>
            </w:r>
            <w:r w:rsidR="00FF7056">
              <w:rPr>
                <w:rFonts w:ascii="仿宋_GB2312" w:eastAsia="仿宋_GB2312" w:hint="eastAsia"/>
                <w:sz w:val="28"/>
                <w:szCs w:val="28"/>
              </w:rPr>
              <w:t>（中国电子学会会员）</w:t>
            </w:r>
          </w:p>
        </w:tc>
      </w:tr>
      <w:tr w:rsidR="000551D4" w14:paraId="7EB8F44D" w14:textId="77777777" w:rsidTr="00C00EA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4990A502" w14:textId="77EB266F" w:rsidR="000551D4" w:rsidRPr="00C00EAA" w:rsidRDefault="009B36EF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9: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50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-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10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4D171D56" w14:textId="309E17DC" w:rsidR="000551D4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携手构建</w:t>
            </w:r>
            <w:proofErr w:type="gramStart"/>
            <w:r w:rsidRPr="00C00EAA">
              <w:rPr>
                <w:rFonts w:ascii="仿宋_GB2312" w:eastAsia="仿宋_GB2312" w:hint="eastAsia"/>
                <w:sz w:val="28"/>
                <w:szCs w:val="28"/>
              </w:rPr>
              <w:t>工控算</w:t>
            </w:r>
            <w:r w:rsidR="004F78BE">
              <w:rPr>
                <w:rFonts w:ascii="仿宋_GB2312" w:eastAsia="仿宋_GB2312" w:hint="eastAsia"/>
                <w:sz w:val="28"/>
                <w:szCs w:val="28"/>
              </w:rPr>
              <w:t>力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底座</w:t>
            </w:r>
            <w:proofErr w:type="gramEnd"/>
            <w:r w:rsidRPr="00C00EAA">
              <w:rPr>
                <w:rFonts w:ascii="仿宋_GB2312" w:eastAsia="仿宋_GB2312" w:hint="eastAsia"/>
                <w:sz w:val="28"/>
                <w:szCs w:val="28"/>
              </w:rPr>
              <w:t>，助力冶金行业高质量发展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0ACD3D65" w14:textId="67ACA12B" w:rsidR="000551D4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中兴通讯</w:t>
            </w:r>
            <w:r w:rsidR="00A81D4D">
              <w:rPr>
                <w:rFonts w:ascii="仿宋_GB2312" w:eastAsia="仿宋_GB2312" w:hint="eastAsia"/>
                <w:sz w:val="28"/>
                <w:szCs w:val="28"/>
              </w:rPr>
              <w:t>股份有限公司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冶金钢铁业务部总经理马金</w:t>
            </w:r>
            <w:r w:rsidR="00FF7056">
              <w:rPr>
                <w:rFonts w:ascii="仿宋_GB2312" w:eastAsia="仿宋_GB2312" w:hint="eastAsia"/>
                <w:sz w:val="28"/>
                <w:szCs w:val="28"/>
              </w:rPr>
              <w:t>（中国电子学会会员）</w:t>
            </w:r>
          </w:p>
        </w:tc>
      </w:tr>
      <w:tr w:rsidR="000551D4" w14:paraId="34135B31" w14:textId="77777777" w:rsidTr="00C00EA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1881190C" w14:textId="3544D6FC" w:rsidR="000551D4" w:rsidRPr="00C00EAA" w:rsidRDefault="00A81D4D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10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0-10: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3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2BAAAA91" w14:textId="22ED344E" w:rsidR="000551D4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0551D4">
              <w:rPr>
                <w:rFonts w:ascii="仿宋_GB2312" w:eastAsia="仿宋_GB2312" w:hint="eastAsia"/>
                <w:sz w:val="28"/>
                <w:szCs w:val="28"/>
              </w:rPr>
              <w:t>钢铁智能制造标准化的目标、实践</w:t>
            </w:r>
            <w:proofErr w:type="gramStart"/>
            <w:r w:rsidRPr="000551D4">
              <w:rPr>
                <w:rFonts w:ascii="仿宋_GB2312" w:eastAsia="仿宋_GB2312" w:hint="eastAsia"/>
                <w:sz w:val="28"/>
                <w:szCs w:val="28"/>
              </w:rPr>
              <w:t>与愿景</w:t>
            </w:r>
            <w:proofErr w:type="gramEnd"/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4D5E41E9" w14:textId="49B56CEF" w:rsidR="000551D4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0551D4">
              <w:rPr>
                <w:rFonts w:ascii="仿宋_GB2312" w:eastAsia="仿宋_GB2312" w:hint="eastAsia"/>
                <w:sz w:val="28"/>
                <w:szCs w:val="28"/>
              </w:rPr>
              <w:t>冶金工业信息标准研究院钢标委冶金智能制造标准化工作组刘</w:t>
            </w:r>
            <w:proofErr w:type="gramStart"/>
            <w:r w:rsidR="00A81D4D">
              <w:rPr>
                <w:rFonts w:ascii="仿宋_GB2312" w:eastAsia="仿宋_GB2312" w:hint="eastAsia"/>
                <w:sz w:val="28"/>
                <w:szCs w:val="28"/>
              </w:rPr>
              <w:t>斓</w:t>
            </w:r>
            <w:proofErr w:type="gramEnd"/>
            <w:r w:rsidRPr="000551D4">
              <w:rPr>
                <w:rFonts w:ascii="仿宋_GB2312" w:eastAsia="仿宋_GB2312" w:hint="eastAsia"/>
                <w:sz w:val="28"/>
                <w:szCs w:val="28"/>
              </w:rPr>
              <w:t>冰秘书长</w:t>
            </w:r>
          </w:p>
        </w:tc>
      </w:tr>
      <w:tr w:rsidR="000551D4" w14:paraId="51191DF0" w14:textId="77777777" w:rsidTr="00C00EA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659E2E95" w14:textId="7A6A4734" w:rsidR="000551D4" w:rsidRPr="00C00EAA" w:rsidRDefault="000551D4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10: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3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0-10: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50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006DE46C" w14:textId="126843B8" w:rsidR="000551D4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0551D4">
              <w:rPr>
                <w:rFonts w:ascii="仿宋_GB2312" w:eastAsia="仿宋_GB2312" w:hint="eastAsia"/>
                <w:sz w:val="28"/>
                <w:szCs w:val="28"/>
              </w:rPr>
              <w:t>钢铁行业新智造的研究与应用</w:t>
            </w:r>
            <w:r w:rsidR="00530D0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530D07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12E0B1FE" w14:textId="0510BBEC" w:rsidR="000551D4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0551D4">
              <w:rPr>
                <w:rFonts w:ascii="仿宋_GB2312" w:eastAsia="仿宋_GB2312" w:hint="eastAsia"/>
                <w:sz w:val="28"/>
                <w:szCs w:val="28"/>
              </w:rPr>
              <w:t>鞍钢</w:t>
            </w:r>
            <w:r w:rsidR="00A81D4D">
              <w:rPr>
                <w:rFonts w:ascii="仿宋_GB2312" w:eastAsia="仿宋_GB2312" w:hint="eastAsia"/>
                <w:sz w:val="28"/>
                <w:szCs w:val="28"/>
              </w:rPr>
              <w:t>集团</w:t>
            </w:r>
            <w:r w:rsidRPr="000551D4">
              <w:rPr>
                <w:rFonts w:ascii="仿宋_GB2312" w:eastAsia="仿宋_GB2312" w:hint="eastAsia"/>
                <w:sz w:val="28"/>
                <w:szCs w:val="28"/>
              </w:rPr>
              <w:t>北京研究院</w:t>
            </w:r>
            <w:r w:rsidR="00A81D4D"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刘鑫博士</w:t>
            </w:r>
          </w:p>
        </w:tc>
      </w:tr>
      <w:tr w:rsidR="000551D4" w14:paraId="753B2E91" w14:textId="77777777" w:rsidTr="00C00EA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4B9E5C29" w14:textId="53E55A71" w:rsidR="000551D4" w:rsidRPr="00C00EAA" w:rsidRDefault="000551D4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10: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50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-1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15427C7F" w14:textId="4A106D2F" w:rsidR="000551D4" w:rsidRPr="00C00EAA" w:rsidRDefault="00530D07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冶金行业智能制造研究与应用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32AEC152" w14:textId="7A730005" w:rsidR="000551D4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中铝智能</w:t>
            </w:r>
            <w:r w:rsidR="00A81D4D">
              <w:rPr>
                <w:rFonts w:ascii="仿宋_GB2312" w:eastAsia="仿宋_GB2312" w:hint="eastAsia"/>
                <w:sz w:val="28"/>
                <w:szCs w:val="28"/>
              </w:rPr>
              <w:t>科技发展有限公司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技术总监</w:t>
            </w:r>
            <w:r w:rsidR="009B36EF" w:rsidRPr="00C00EAA">
              <w:rPr>
                <w:rFonts w:ascii="仿宋_GB2312" w:eastAsia="仿宋_GB2312" w:hint="eastAsia"/>
                <w:sz w:val="28"/>
                <w:szCs w:val="28"/>
              </w:rPr>
              <w:t>孟宪宇</w:t>
            </w:r>
          </w:p>
        </w:tc>
      </w:tr>
      <w:tr w:rsidR="000551D4" w14:paraId="5A3362F9" w14:textId="77777777" w:rsidTr="00C00EA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7A767153" w14:textId="30C60A62" w:rsidR="000551D4" w:rsidRPr="00C00EAA" w:rsidRDefault="000551D4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0-1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30</w:t>
            </w:r>
          </w:p>
        </w:tc>
        <w:tc>
          <w:tcPr>
            <w:tcW w:w="3607" w:type="dxa"/>
            <w:shd w:val="clear" w:color="auto" w:fill="FFFFFF" w:themeFill="background1" w:themeFillTint="66"/>
          </w:tcPr>
          <w:p w14:paraId="2CE678B6" w14:textId="5939A2BC" w:rsidR="000551D4" w:rsidRPr="00C00EAA" w:rsidRDefault="00530D07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云南神火绿色智能制造探索与实践</w:t>
            </w:r>
          </w:p>
        </w:tc>
        <w:tc>
          <w:tcPr>
            <w:tcW w:w="3427" w:type="dxa"/>
            <w:shd w:val="clear" w:color="auto" w:fill="FFFFFF" w:themeFill="background1" w:themeFillTint="66"/>
          </w:tcPr>
          <w:p w14:paraId="20B1A5D3" w14:textId="258C253F" w:rsidR="000551D4" w:rsidRPr="00C00EAA" w:rsidRDefault="000551D4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云南神火</w:t>
            </w:r>
            <w:r w:rsidR="00A81D4D">
              <w:rPr>
                <w:rFonts w:ascii="仿宋_GB2312" w:eastAsia="仿宋_GB2312" w:hint="eastAsia"/>
                <w:sz w:val="28"/>
                <w:szCs w:val="28"/>
              </w:rPr>
              <w:t>铝业有限公司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智慧工厂办公室</w:t>
            </w:r>
            <w:r w:rsidR="009B36EF" w:rsidRPr="00C00EAA">
              <w:rPr>
                <w:rFonts w:ascii="仿宋_GB2312" w:eastAsia="仿宋_GB2312" w:hint="eastAsia"/>
                <w:sz w:val="28"/>
                <w:szCs w:val="28"/>
              </w:rPr>
              <w:t>主任</w:t>
            </w:r>
            <w:r w:rsidR="009B36EF" w:rsidRPr="009B36EF">
              <w:rPr>
                <w:rFonts w:ascii="仿宋_GB2312" w:eastAsia="仿宋_GB2312" w:hint="eastAsia"/>
                <w:sz w:val="28"/>
                <w:szCs w:val="28"/>
              </w:rPr>
              <w:t>王攀</w:t>
            </w:r>
            <w:r w:rsidR="00FF7056">
              <w:rPr>
                <w:rFonts w:ascii="仿宋_GB2312" w:eastAsia="仿宋_GB2312" w:hint="eastAsia"/>
                <w:sz w:val="28"/>
                <w:szCs w:val="28"/>
              </w:rPr>
              <w:lastRenderedPageBreak/>
              <w:t>（中国电子学会会员）</w:t>
            </w:r>
          </w:p>
        </w:tc>
      </w:tr>
      <w:tr w:rsidR="000551D4" w14:paraId="37565A40" w14:textId="77777777" w:rsidTr="00C00EA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1511A815" w14:textId="4686A64A" w:rsidR="000551D4" w:rsidRPr="00C00EAA" w:rsidRDefault="000551D4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lastRenderedPageBreak/>
              <w:t>11: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30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-1</w:t>
            </w:r>
            <w:r w:rsidR="00530D07">
              <w:rPr>
                <w:rFonts w:ascii="仿宋_GB2312" w:eastAsia="仿宋_GB2312"/>
                <w:kern w:val="2"/>
                <w:sz w:val="28"/>
                <w:szCs w:val="28"/>
              </w:rPr>
              <w:t>3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 w:rsidR="00530D07">
              <w:rPr>
                <w:rFonts w:ascii="仿宋_GB2312" w:eastAsia="仿宋_GB2312"/>
                <w:kern w:val="2"/>
                <w:sz w:val="28"/>
                <w:szCs w:val="28"/>
              </w:rPr>
              <w:t>3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7034" w:type="dxa"/>
            <w:gridSpan w:val="2"/>
            <w:shd w:val="clear" w:color="auto" w:fill="FFFFFF" w:themeFill="background1" w:themeFillTint="66"/>
            <w:vAlign w:val="center"/>
          </w:tcPr>
          <w:p w14:paraId="6169EA82" w14:textId="47137F6D" w:rsidR="000551D4" w:rsidRPr="00C00EAA" w:rsidRDefault="000551D4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午餐</w:t>
            </w:r>
            <w:r w:rsidR="009B36EF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9B36EF" w:rsidRPr="009B36EF">
              <w:rPr>
                <w:rFonts w:ascii="仿宋_GB2312" w:eastAsia="仿宋_GB2312" w:hint="eastAsia"/>
                <w:sz w:val="28"/>
                <w:szCs w:val="28"/>
              </w:rPr>
              <w:t>天工大厦 新净雅</w:t>
            </w:r>
            <w:r w:rsidR="009B36EF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</w:tbl>
    <w:p w14:paraId="02ED529C" w14:textId="77777777" w:rsidR="00BB4419" w:rsidRPr="009B36EF" w:rsidRDefault="00BB4419">
      <w:pPr>
        <w:spacing w:line="2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BB4419" w:rsidRPr="009B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32648" w14:textId="77777777" w:rsidR="00E02D17" w:rsidRDefault="00E02D17" w:rsidP="002604B5">
      <w:r>
        <w:separator/>
      </w:r>
    </w:p>
  </w:endnote>
  <w:endnote w:type="continuationSeparator" w:id="0">
    <w:p w14:paraId="400C5591" w14:textId="77777777" w:rsidR="00E02D17" w:rsidRDefault="00E02D17" w:rsidP="0026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89662" w14:textId="77777777" w:rsidR="00E02D17" w:rsidRDefault="00E02D17" w:rsidP="002604B5">
      <w:r>
        <w:separator/>
      </w:r>
    </w:p>
  </w:footnote>
  <w:footnote w:type="continuationSeparator" w:id="0">
    <w:p w14:paraId="23AE605C" w14:textId="77777777" w:rsidR="00E02D17" w:rsidRDefault="00E02D17" w:rsidP="0026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B8"/>
    <w:rsid w:val="00021CB0"/>
    <w:rsid w:val="00034FA4"/>
    <w:rsid w:val="000419A1"/>
    <w:rsid w:val="0005225C"/>
    <w:rsid w:val="000551D4"/>
    <w:rsid w:val="00055E23"/>
    <w:rsid w:val="00056C98"/>
    <w:rsid w:val="00070071"/>
    <w:rsid w:val="00072210"/>
    <w:rsid w:val="000C5382"/>
    <w:rsid w:val="000E0725"/>
    <w:rsid w:val="000F6C8A"/>
    <w:rsid w:val="00134BBF"/>
    <w:rsid w:val="00135E44"/>
    <w:rsid w:val="00186AF6"/>
    <w:rsid w:val="001A0222"/>
    <w:rsid w:val="001D4861"/>
    <w:rsid w:val="00200AB2"/>
    <w:rsid w:val="0020200B"/>
    <w:rsid w:val="0022533B"/>
    <w:rsid w:val="002604B5"/>
    <w:rsid w:val="002733F2"/>
    <w:rsid w:val="00280D63"/>
    <w:rsid w:val="002B22CB"/>
    <w:rsid w:val="002B55A3"/>
    <w:rsid w:val="002C0E77"/>
    <w:rsid w:val="002C137A"/>
    <w:rsid w:val="002F3F91"/>
    <w:rsid w:val="00317BA3"/>
    <w:rsid w:val="00322071"/>
    <w:rsid w:val="00346ECF"/>
    <w:rsid w:val="00353C46"/>
    <w:rsid w:val="0036176C"/>
    <w:rsid w:val="003C2AC7"/>
    <w:rsid w:val="003C31B8"/>
    <w:rsid w:val="003E14CC"/>
    <w:rsid w:val="003F3B76"/>
    <w:rsid w:val="00413588"/>
    <w:rsid w:val="00417602"/>
    <w:rsid w:val="00421C2A"/>
    <w:rsid w:val="004226FC"/>
    <w:rsid w:val="00425077"/>
    <w:rsid w:val="00443A7C"/>
    <w:rsid w:val="00446437"/>
    <w:rsid w:val="004624C8"/>
    <w:rsid w:val="00465B7D"/>
    <w:rsid w:val="00476778"/>
    <w:rsid w:val="00477ABF"/>
    <w:rsid w:val="00484742"/>
    <w:rsid w:val="0049279A"/>
    <w:rsid w:val="00496975"/>
    <w:rsid w:val="004A4D4D"/>
    <w:rsid w:val="004E0B88"/>
    <w:rsid w:val="004F78BE"/>
    <w:rsid w:val="005025D9"/>
    <w:rsid w:val="00530D07"/>
    <w:rsid w:val="00567B65"/>
    <w:rsid w:val="005718B3"/>
    <w:rsid w:val="00592D5F"/>
    <w:rsid w:val="005B09BE"/>
    <w:rsid w:val="005F454D"/>
    <w:rsid w:val="00614EB4"/>
    <w:rsid w:val="0063452F"/>
    <w:rsid w:val="00643C11"/>
    <w:rsid w:val="00647CF3"/>
    <w:rsid w:val="00696703"/>
    <w:rsid w:val="006B04B3"/>
    <w:rsid w:val="006B6FDC"/>
    <w:rsid w:val="006E050F"/>
    <w:rsid w:val="00702850"/>
    <w:rsid w:val="00703A72"/>
    <w:rsid w:val="00712A33"/>
    <w:rsid w:val="00721D8E"/>
    <w:rsid w:val="0077727F"/>
    <w:rsid w:val="00786F2C"/>
    <w:rsid w:val="007A1D2F"/>
    <w:rsid w:val="007B44CC"/>
    <w:rsid w:val="007B6E34"/>
    <w:rsid w:val="007E59F7"/>
    <w:rsid w:val="0080031D"/>
    <w:rsid w:val="008021C9"/>
    <w:rsid w:val="00812869"/>
    <w:rsid w:val="008157AE"/>
    <w:rsid w:val="0085749C"/>
    <w:rsid w:val="008621F2"/>
    <w:rsid w:val="00863E1B"/>
    <w:rsid w:val="008A328C"/>
    <w:rsid w:val="008A36E6"/>
    <w:rsid w:val="008A5ECB"/>
    <w:rsid w:val="008C5B6D"/>
    <w:rsid w:val="008C7D1C"/>
    <w:rsid w:val="008D6716"/>
    <w:rsid w:val="008F3E11"/>
    <w:rsid w:val="00904C1A"/>
    <w:rsid w:val="0091004F"/>
    <w:rsid w:val="0091596E"/>
    <w:rsid w:val="00945014"/>
    <w:rsid w:val="009615C1"/>
    <w:rsid w:val="009736A9"/>
    <w:rsid w:val="0097633F"/>
    <w:rsid w:val="00981E3E"/>
    <w:rsid w:val="009A6524"/>
    <w:rsid w:val="009B36EF"/>
    <w:rsid w:val="009C4B21"/>
    <w:rsid w:val="009E6418"/>
    <w:rsid w:val="00A12383"/>
    <w:rsid w:val="00A52803"/>
    <w:rsid w:val="00A6658D"/>
    <w:rsid w:val="00A768C8"/>
    <w:rsid w:val="00A77A9A"/>
    <w:rsid w:val="00A81D4D"/>
    <w:rsid w:val="00A956EC"/>
    <w:rsid w:val="00AA75B5"/>
    <w:rsid w:val="00AB0203"/>
    <w:rsid w:val="00AB6044"/>
    <w:rsid w:val="00AE72C1"/>
    <w:rsid w:val="00B0385E"/>
    <w:rsid w:val="00B113A9"/>
    <w:rsid w:val="00B237DA"/>
    <w:rsid w:val="00B47CF6"/>
    <w:rsid w:val="00B7418E"/>
    <w:rsid w:val="00B93276"/>
    <w:rsid w:val="00BA65D6"/>
    <w:rsid w:val="00BB4419"/>
    <w:rsid w:val="00C00EAA"/>
    <w:rsid w:val="00C02718"/>
    <w:rsid w:val="00C347CC"/>
    <w:rsid w:val="00C60842"/>
    <w:rsid w:val="00C63A85"/>
    <w:rsid w:val="00C70C5D"/>
    <w:rsid w:val="00C80BA6"/>
    <w:rsid w:val="00C9708A"/>
    <w:rsid w:val="00CD73A8"/>
    <w:rsid w:val="00D23121"/>
    <w:rsid w:val="00D32E24"/>
    <w:rsid w:val="00D37E8E"/>
    <w:rsid w:val="00D446B0"/>
    <w:rsid w:val="00D63E47"/>
    <w:rsid w:val="00D814DF"/>
    <w:rsid w:val="00DA4818"/>
    <w:rsid w:val="00DC7657"/>
    <w:rsid w:val="00DD5AC9"/>
    <w:rsid w:val="00E02D17"/>
    <w:rsid w:val="00E0344D"/>
    <w:rsid w:val="00E23752"/>
    <w:rsid w:val="00E263CD"/>
    <w:rsid w:val="00E71620"/>
    <w:rsid w:val="00EA0B31"/>
    <w:rsid w:val="00EA5D0B"/>
    <w:rsid w:val="00EA71A0"/>
    <w:rsid w:val="00EC6C2A"/>
    <w:rsid w:val="00EE7FE3"/>
    <w:rsid w:val="00F01180"/>
    <w:rsid w:val="00F12530"/>
    <w:rsid w:val="00F13167"/>
    <w:rsid w:val="00F52C7C"/>
    <w:rsid w:val="00F600BD"/>
    <w:rsid w:val="00FA1A3C"/>
    <w:rsid w:val="00FB3B18"/>
    <w:rsid w:val="00FB4A49"/>
    <w:rsid w:val="00FB6E1A"/>
    <w:rsid w:val="00FC1D63"/>
    <w:rsid w:val="00FC7721"/>
    <w:rsid w:val="00FF7056"/>
    <w:rsid w:val="459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B3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pPr>
      <w:jc w:val="center"/>
    </w:pPr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04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04B5"/>
    <w:rPr>
      <w:rFonts w:ascii="Calibri" w:hAnsi="Calibri" w:cs="宋体"/>
      <w:kern w:val="2"/>
      <w:sz w:val="18"/>
      <w:szCs w:val="18"/>
    </w:rPr>
  </w:style>
  <w:style w:type="paragraph" w:styleId="a8">
    <w:name w:val="Revision"/>
    <w:hidden/>
    <w:uiPriority w:val="99"/>
    <w:semiHidden/>
    <w:rsid w:val="0091004F"/>
    <w:rPr>
      <w:rFonts w:ascii="Calibri" w:hAnsi="Calibri" w:cs="宋体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0551D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pPr>
      <w:jc w:val="center"/>
    </w:pPr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04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04B5"/>
    <w:rPr>
      <w:rFonts w:ascii="Calibri" w:hAnsi="Calibri" w:cs="宋体"/>
      <w:kern w:val="2"/>
      <w:sz w:val="18"/>
      <w:szCs w:val="18"/>
    </w:rPr>
  </w:style>
  <w:style w:type="paragraph" w:styleId="a8">
    <w:name w:val="Revision"/>
    <w:hidden/>
    <w:uiPriority w:val="99"/>
    <w:semiHidden/>
    <w:rsid w:val="0091004F"/>
    <w:rPr>
      <w:rFonts w:ascii="Calibri" w:hAnsi="Calibri" w:cs="宋体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0551D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tjuzhangchen</dc:creator>
  <cp:lastModifiedBy>任小元</cp:lastModifiedBy>
  <cp:revision>8</cp:revision>
  <dcterms:created xsi:type="dcterms:W3CDTF">2022-10-28T01:09:00Z</dcterms:created>
  <dcterms:modified xsi:type="dcterms:W3CDTF">2022-11-01T01:09:00Z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