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before="312" w:beforeLines="100" w:after="156" w:afterLines="50"/>
        <w:outlineLvl w:val="9"/>
        <w:rPr>
          <w:rFonts w:hint="eastAsia" w:ascii="仿宋" w:hAnsi="仿宋" w:eastAsia="仿宋"/>
          <w:sz w:val="36"/>
          <w:szCs w:val="36"/>
        </w:rPr>
      </w:pPr>
      <w:r>
        <w:rPr>
          <w:rFonts w:ascii="仿宋" w:hAnsi="仿宋" w:eastAsia="仿宋"/>
          <w:sz w:val="36"/>
          <w:szCs w:val="36"/>
        </w:rPr>
        <w:t>附件</w:t>
      </w:r>
      <w:r>
        <w:rPr>
          <w:rFonts w:hint="eastAsia" w:ascii="仿宋" w:hAnsi="仿宋" w:eastAsia="仿宋"/>
          <w:sz w:val="36"/>
          <w:szCs w:val="36"/>
          <w:lang w:val="en-US" w:eastAsia="zh-CN"/>
        </w:rPr>
        <w:t>3</w:t>
      </w:r>
      <w:r>
        <w:rPr>
          <w:rFonts w:hint="eastAsia" w:ascii="仿宋" w:hAnsi="仿宋" w:eastAsia="仿宋"/>
          <w:sz w:val="36"/>
          <w:szCs w:val="36"/>
        </w:rPr>
        <w:t>：</w:t>
      </w:r>
    </w:p>
    <w:p>
      <w:pPr>
        <w:keepNext w:val="0"/>
        <w:keepLines w:val="0"/>
        <w:pageBreakBefore w:val="0"/>
        <w:kinsoku/>
        <w:overflowPunct/>
        <w:topLinePunct w:val="0"/>
        <w:bidi w:val="0"/>
        <w:snapToGrid/>
        <w:spacing w:before="312" w:beforeLines="100" w:after="156" w:afterLines="50" w:line="520" w:lineRule="exact"/>
        <w:contextualSpacing/>
        <w:jc w:val="center"/>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r>
        <w:rPr>
          <w:rFonts w:hint="eastAsia" w:ascii="方正小标宋简体" w:hAnsi="宋体" w:eastAsia="方正小标宋简体"/>
          <w:sz w:val="56"/>
          <w:szCs w:val="44"/>
        </w:rPr>
        <w:t>2021中国电子学会科学技术奖</w:t>
      </w:r>
      <w:r>
        <w:rPr>
          <w:rFonts w:hint="eastAsia" w:ascii="方正小标宋简体" w:hAnsi="宋体" w:eastAsia="方正小标宋简体"/>
          <w:sz w:val="56"/>
          <w:szCs w:val="44"/>
          <w:lang w:val="en-US" w:eastAsia="zh-CN"/>
        </w:rPr>
        <w:t>推荐</w:t>
      </w:r>
      <w:r>
        <w:rPr>
          <w:rFonts w:hint="eastAsia" w:ascii="方正小标宋简体" w:hAnsi="宋体" w:eastAsia="方正小标宋简体"/>
          <w:sz w:val="56"/>
          <w:szCs w:val="44"/>
        </w:rPr>
        <w:t>书</w: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科技进步</w:t>
      </w:r>
      <w:r>
        <w:rPr>
          <w:rFonts w:hint="eastAsia" w:ascii="方正小标宋简体" w:hAnsi="宋体" w:eastAsia="方正小标宋简体"/>
          <w:sz w:val="72"/>
          <w:szCs w:val="48"/>
        </w:rPr>
        <w:t>奖</w: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楷体" w:hAnsi="楷体" w:eastAsia="楷体"/>
          <w:sz w:val="36"/>
          <w:szCs w:val="44"/>
        </w:rPr>
      </w:pPr>
      <w:r>
        <w:rPr>
          <w:rFonts w:hint="eastAsia" w:ascii="楷体" w:hAnsi="楷体" w:eastAsia="楷体"/>
          <w:sz w:val="36"/>
          <w:szCs w:val="44"/>
        </w:rPr>
        <w:t>中国电子学会制</w:t>
      </w:r>
    </w:p>
    <w:p>
      <w:pPr>
        <w:keepNext w:val="0"/>
        <w:keepLines w:val="0"/>
        <w:pageBreakBefore w:val="0"/>
        <w:kinsoku/>
        <w:overflowPunct/>
        <w:topLinePunct w:val="0"/>
        <w:bidi w:val="0"/>
        <w:snapToGrid/>
        <w:spacing w:before="312" w:beforeLines="100" w:after="156" w:afterLines="50"/>
        <w:contextualSpacing/>
        <w:jc w:val="center"/>
        <w:outlineLvl w:val="9"/>
        <w:rPr>
          <w:rFonts w:hint="eastAsia" w:ascii="楷体" w:hAnsi="楷体" w:eastAsia="楷体"/>
          <w:sz w:val="36"/>
          <w:szCs w:val="44"/>
        </w:rPr>
      </w:pPr>
      <w:r>
        <w:rPr>
          <w:rFonts w:hint="eastAsia" w:ascii="楷体" w:hAnsi="楷体" w:eastAsia="楷体"/>
          <w:sz w:val="36"/>
          <w:szCs w:val="44"/>
        </w:rPr>
        <w:t>2</w:t>
      </w:r>
      <w:r>
        <w:rPr>
          <w:rFonts w:ascii="楷体" w:hAnsi="楷体" w:eastAsia="楷体"/>
          <w:sz w:val="36"/>
          <w:szCs w:val="44"/>
        </w:rPr>
        <w:t>022年</w:t>
      </w:r>
      <w:r>
        <w:rPr>
          <w:rFonts w:hint="eastAsia" w:ascii="楷体" w:hAnsi="楷体" w:eastAsia="楷体"/>
          <w:sz w:val="36"/>
          <w:szCs w:val="44"/>
        </w:rPr>
        <w:t>4月</w:t>
      </w:r>
    </w:p>
    <w:p>
      <w:pPr>
        <w:keepNext w:val="0"/>
        <w:keepLines w:val="0"/>
        <w:pageBreakBefore w:val="0"/>
        <w:kinsoku/>
        <w:overflowPunct/>
        <w:topLinePunct w:val="0"/>
        <w:bidi w:val="0"/>
        <w:snapToGrid/>
        <w:outlineLvl w:val="9"/>
      </w:pPr>
    </w:p>
    <w:p>
      <w:pPr>
        <w:keepNext w:val="0"/>
        <w:keepLines w:val="0"/>
        <w:pageBreakBefore w:val="0"/>
        <w:numPr>
          <w:ilvl w:val="0"/>
          <w:numId w:val="0"/>
        </w:numPr>
        <w:kinsoku/>
        <w:overflowPunct/>
        <w:topLinePunct w:val="0"/>
        <w:bidi w:val="0"/>
        <w:snapToGrid/>
        <w:ind w:leftChars="0"/>
        <w:outlineLvl w:val="9"/>
        <w:rPr>
          <w:rFonts w:hint="eastAsia" w:ascii="楷体" w:hAnsi="楷体" w:eastAsia="楷体"/>
          <w:sz w:val="36"/>
          <w:szCs w:val="44"/>
        </w:rPr>
      </w:pPr>
      <w:r>
        <w:rPr>
          <w:rFonts w:hint="eastAsia" w:ascii="楷体" w:hAnsi="楷体" w:eastAsia="楷体"/>
          <w:sz w:val="36"/>
          <w:szCs w:val="44"/>
        </w:rPr>
        <w:br w:type="page"/>
      </w:r>
      <w:bookmarkStart w:id="0" w:name="_Toc10824"/>
      <w:bookmarkStart w:id="1" w:name="_Toc1846"/>
      <w:bookmarkStart w:id="2" w:name="_Toc23915"/>
      <w:bookmarkStart w:id="3" w:name="_Toc24750"/>
    </w:p>
    <w:p>
      <w:pPr>
        <w:pStyle w:val="2"/>
        <w:numPr>
          <w:ilvl w:val="0"/>
          <w:numId w:val="0"/>
        </w:numPr>
        <w:bidi w:val="0"/>
        <w:ind w:leftChars="0"/>
        <w:jc w:val="center"/>
        <w:rPr>
          <w:rFonts w:hint="eastAsia" w:ascii="楷体" w:hAnsi="楷体" w:eastAsia="楷体" w:cs="楷体"/>
          <w:b/>
          <w:bCs/>
          <w:sz w:val="32"/>
          <w:szCs w:val="32"/>
        </w:rPr>
      </w:pPr>
      <w:bookmarkStart w:id="4" w:name="_Toc20279"/>
      <w:r>
        <w:rPr>
          <w:rFonts w:hint="eastAsia" w:ascii="楷体" w:hAnsi="楷体" w:eastAsia="楷体" w:cs="楷体"/>
          <w:b/>
          <w:bCs/>
          <w:sz w:val="32"/>
          <w:szCs w:val="32"/>
        </w:rPr>
        <w:t>目录</w:t>
      </w:r>
      <w:bookmarkEnd w:id="4"/>
    </w:p>
    <w:p>
      <w:pPr>
        <w:pStyle w:val="19"/>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_Toc32706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第一部分 总体要求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_Toc32706 \h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9"/>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_Toc8400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 xml:space="preserve">第二部分 </w:t>
      </w:r>
      <w:r>
        <w:rPr>
          <w:rFonts w:hint="eastAsia" w:ascii="楷体" w:hAnsi="楷体" w:eastAsia="楷体" w:cs="楷体"/>
          <w:sz w:val="28"/>
          <w:szCs w:val="28"/>
        </w:rPr>
        <w:t>推荐书（样表）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_Toc8400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_Toc27334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一、</w:t>
      </w:r>
      <w:r>
        <w:rPr>
          <w:rFonts w:hint="eastAsia" w:ascii="楷体" w:hAnsi="楷体" w:eastAsia="楷体" w:cs="楷体"/>
          <w:sz w:val="28"/>
          <w:szCs w:val="28"/>
        </w:rPr>
        <w:t>项目基本情况</w:t>
      </w:r>
      <w:bookmarkStart w:id="27" w:name="_GoBack"/>
      <w:bookmarkEnd w:id="27"/>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_Toc27334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_Toc30194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二、</w:t>
      </w:r>
      <w:r>
        <w:rPr>
          <w:rFonts w:hint="eastAsia" w:ascii="楷体" w:hAnsi="楷体" w:eastAsia="楷体" w:cs="楷体"/>
          <w:sz w:val="28"/>
          <w:szCs w:val="28"/>
        </w:rPr>
        <w:t>推荐意见</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机构</w:t>
      </w:r>
      <w:r>
        <w:rPr>
          <w:rFonts w:hint="eastAsia" w:ascii="楷体" w:hAnsi="楷体" w:eastAsia="楷体" w:cs="楷体"/>
          <w:sz w:val="28"/>
          <w:szCs w:val="28"/>
          <w:lang w:eastAsia="zh-CN"/>
        </w:rPr>
        <w:t>）</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_Toc30194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_Toc2041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二、提名意见（专家）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_Toc2041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_Toc11057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三、项目简介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_Toc11057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_Toc6614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四、主要科技创新</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_Toc6614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_Toc22635 </w:instrText>
      </w:r>
      <w:r>
        <w:rPr>
          <w:rFonts w:hint="eastAsia" w:ascii="楷体" w:hAnsi="楷体" w:eastAsia="楷体" w:cs="楷体"/>
          <w:sz w:val="28"/>
          <w:szCs w:val="28"/>
        </w:rPr>
        <w:fldChar w:fldCharType="separate"/>
      </w:r>
      <w:r>
        <w:rPr>
          <w:rFonts w:hint="eastAsia" w:ascii="楷体" w:hAnsi="楷体" w:eastAsia="楷体" w:cs="楷体"/>
          <w:sz w:val="28"/>
          <w:szCs w:val="28"/>
        </w:rPr>
        <w:t>五、客观评价</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_Toc22635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_Toc716 </w:instrText>
      </w:r>
      <w:r>
        <w:rPr>
          <w:rFonts w:hint="eastAsia" w:ascii="楷体" w:hAnsi="楷体" w:eastAsia="楷体" w:cs="楷体"/>
          <w:sz w:val="28"/>
          <w:szCs w:val="28"/>
        </w:rPr>
        <w:fldChar w:fldCharType="separate"/>
      </w:r>
      <w:r>
        <w:rPr>
          <w:rFonts w:hint="eastAsia" w:ascii="楷体" w:hAnsi="楷体" w:eastAsia="楷体" w:cs="楷体"/>
          <w:kern w:val="2"/>
          <w:sz w:val="28"/>
          <w:szCs w:val="28"/>
          <w:lang w:val="en-US" w:eastAsia="zh-CN" w:bidi="bo-CN"/>
        </w:rPr>
        <w:t>六、推广应用情况、经济效益和社会效益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_Toc716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_Toc60 </w:instrText>
      </w:r>
      <w:r>
        <w:rPr>
          <w:rFonts w:hint="eastAsia" w:ascii="楷体" w:hAnsi="楷体" w:eastAsia="楷体" w:cs="楷体"/>
          <w:sz w:val="28"/>
          <w:szCs w:val="28"/>
        </w:rPr>
        <w:fldChar w:fldCharType="separate"/>
      </w:r>
      <w:r>
        <w:rPr>
          <w:rFonts w:hint="eastAsia" w:ascii="楷体" w:hAnsi="楷体" w:eastAsia="楷体" w:cs="楷体"/>
          <w:kern w:val="2"/>
          <w:sz w:val="28"/>
          <w:szCs w:val="28"/>
          <w:lang w:val="en-US" w:eastAsia="zh-CN" w:bidi="bo-CN"/>
        </w:rPr>
        <w:t>七、主要知识产权证明目录</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_Toc60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_Toc17763 </w:instrText>
      </w:r>
      <w:r>
        <w:rPr>
          <w:rFonts w:hint="eastAsia" w:ascii="楷体" w:hAnsi="楷体" w:eastAsia="楷体" w:cs="楷体"/>
          <w:sz w:val="28"/>
          <w:szCs w:val="28"/>
        </w:rPr>
        <w:fldChar w:fldCharType="separate"/>
      </w:r>
      <w:r>
        <w:rPr>
          <w:rFonts w:hint="eastAsia" w:ascii="楷体" w:hAnsi="楷体" w:eastAsia="楷体" w:cs="楷体"/>
          <w:kern w:val="2"/>
          <w:sz w:val="28"/>
          <w:szCs w:val="28"/>
          <w:lang w:val="en-US" w:eastAsia="zh-CN" w:bidi="bo-CN"/>
        </w:rPr>
        <w:t>八、主要完成人情况表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_Toc17763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_Toc25593 </w:instrText>
      </w:r>
      <w:r>
        <w:rPr>
          <w:rFonts w:hint="eastAsia" w:ascii="楷体" w:hAnsi="楷体" w:eastAsia="楷体" w:cs="楷体"/>
          <w:sz w:val="28"/>
          <w:szCs w:val="28"/>
        </w:rPr>
        <w:fldChar w:fldCharType="separate"/>
      </w:r>
      <w:r>
        <w:rPr>
          <w:rFonts w:hint="eastAsia" w:ascii="楷体" w:hAnsi="楷体" w:eastAsia="楷体" w:cs="楷体"/>
          <w:kern w:val="2"/>
          <w:sz w:val="28"/>
          <w:szCs w:val="28"/>
          <w:lang w:val="en-US" w:eastAsia="zh-CN" w:bidi="bo-CN"/>
        </w:rPr>
        <w:t>九、主要完成单位情况表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_Toc25593 \h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1"/>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_Toc2758 </w:instrText>
      </w:r>
      <w:r>
        <w:rPr>
          <w:rFonts w:hint="eastAsia" w:ascii="楷体" w:hAnsi="楷体" w:eastAsia="楷体" w:cs="楷体"/>
          <w:sz w:val="28"/>
          <w:szCs w:val="28"/>
        </w:rPr>
        <w:fldChar w:fldCharType="separate"/>
      </w:r>
      <w:r>
        <w:rPr>
          <w:rFonts w:hint="eastAsia" w:ascii="楷体" w:hAnsi="楷体" w:eastAsia="楷体" w:cs="楷体"/>
          <w:kern w:val="2"/>
          <w:sz w:val="28"/>
          <w:szCs w:val="28"/>
          <w:lang w:val="en-US" w:eastAsia="zh-CN" w:bidi="bo-CN"/>
        </w:rPr>
        <w:t>十、附件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_Toc2758 \h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9"/>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_Toc26789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 xml:space="preserve">第三部分 </w:t>
      </w:r>
      <w:r>
        <w:rPr>
          <w:rFonts w:hint="eastAsia" w:ascii="楷体" w:hAnsi="楷体" w:eastAsia="楷体" w:cs="楷体"/>
          <w:sz w:val="28"/>
          <w:szCs w:val="28"/>
        </w:rPr>
        <w:t>填写要求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_Toc26789 \h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9"/>
        <w:tabs>
          <w:tab w:val="right" w:leader="dot" w:pos="1039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_Toc2661 </w:instrText>
      </w:r>
      <w:r>
        <w:rPr>
          <w:rFonts w:hint="eastAsia" w:ascii="楷体" w:hAnsi="楷体" w:eastAsia="楷体" w:cs="楷体"/>
          <w:sz w:val="28"/>
          <w:szCs w:val="28"/>
        </w:rPr>
        <w:fldChar w:fldCharType="separate"/>
      </w:r>
      <w:r>
        <w:rPr>
          <w:rFonts w:hint="eastAsia" w:ascii="楷体" w:hAnsi="楷体" w:eastAsia="楷体" w:cs="楷体"/>
          <w:kern w:val="2"/>
          <w:sz w:val="28"/>
          <w:szCs w:val="28"/>
          <w:lang w:val="en-US" w:eastAsia="zh-CN" w:bidi="bo-CN"/>
        </w:rPr>
        <w:t>第四部分 形式审查常见不合格内容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_Toc2661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keepNext w:val="0"/>
        <w:keepLines w:val="0"/>
        <w:pageBreakBefore w:val="0"/>
        <w:kinsoku/>
        <w:overflowPunct/>
        <w:topLinePunct w:val="0"/>
        <w:bidi w:val="0"/>
        <w:snapToGrid/>
        <w:outlineLvl w:val="9"/>
      </w:pPr>
      <w:r>
        <w:rPr>
          <w:rFonts w:hint="eastAsia" w:ascii="楷体" w:hAnsi="楷体" w:eastAsia="楷体" w:cs="楷体"/>
          <w:sz w:val="28"/>
          <w:szCs w:val="28"/>
        </w:rPr>
        <w:fldChar w:fldCharType="end"/>
      </w:r>
    </w:p>
    <w:p>
      <w:pPr>
        <w:pStyle w:val="2"/>
        <w:numPr>
          <w:ilvl w:val="0"/>
          <w:numId w:val="0"/>
        </w:numPr>
        <w:tabs>
          <w:tab w:val="clear" w:pos="432"/>
        </w:tabs>
        <w:bidi w:val="0"/>
        <w:ind w:leftChars="0"/>
        <w:rPr>
          <w:rFonts w:hint="eastAsia"/>
          <w:sz w:val="32"/>
          <w:szCs w:val="22"/>
          <w:lang w:eastAsia="zh-CN"/>
        </w:rPr>
      </w:pPr>
      <w:bookmarkStart w:id="5" w:name="_Toc32706"/>
      <w:r>
        <w:rPr>
          <w:rFonts w:hint="eastAsia"/>
          <w:sz w:val="32"/>
          <w:szCs w:val="22"/>
          <w:lang w:val="en-US" w:eastAsia="zh-CN"/>
        </w:rPr>
        <w:br w:type="page"/>
      </w:r>
      <w:r>
        <w:rPr>
          <w:rFonts w:hint="eastAsia"/>
          <w:sz w:val="32"/>
          <w:szCs w:val="22"/>
          <w:lang w:val="en-US" w:eastAsia="zh-CN"/>
        </w:rPr>
        <w:t>第一部分 总体要求</w:t>
      </w:r>
      <w:bookmarkEnd w:id="0"/>
      <w:bookmarkEnd w:id="1"/>
      <w:bookmarkEnd w:id="5"/>
    </w:p>
    <w:p>
      <w:pPr>
        <w:pStyle w:val="15"/>
        <w:keepNext w:val="0"/>
        <w:keepLines w:val="0"/>
        <w:pageBreakBefore w:val="0"/>
        <w:kinsoku/>
        <w:overflowPunct/>
        <w:topLinePunct w:val="0"/>
        <w:bidi w:val="0"/>
        <w:snapToGrid/>
        <w:outlineLvl w:val="9"/>
        <w:rPr>
          <w:rFonts w:ascii="宋体" w:hAnsi="宋体" w:cs="Arial Unicode MS"/>
        </w:rPr>
      </w:pPr>
      <w:r>
        <w:rPr>
          <w:rFonts w:hint="eastAsia" w:ascii="宋体" w:hAnsi="宋体" w:cs="Arial Unicode MS"/>
        </w:rPr>
        <w:t>《中国电子学会科学技术奖推荐书——</w:t>
      </w:r>
      <w:r>
        <w:rPr>
          <w:rFonts w:hint="eastAsia" w:ascii="宋体" w:hAnsi="宋体" w:cs="Arial Unicode MS"/>
          <w:lang w:val="en-US" w:eastAsia="zh-CN"/>
        </w:rPr>
        <w:t>科技进步</w:t>
      </w:r>
      <w:r>
        <w:rPr>
          <w:rFonts w:hint="eastAsia" w:ascii="宋体" w:hAnsi="宋体" w:cs="Arial Unicode MS"/>
        </w:rPr>
        <w:t>奖</w:t>
      </w:r>
      <w:r>
        <w:rPr>
          <w:rFonts w:hint="eastAsia" w:ascii="宋体" w:hAnsi="宋体"/>
        </w:rPr>
        <w:t>》</w:t>
      </w:r>
      <w:r>
        <w:rPr>
          <w:rFonts w:hint="eastAsia" w:ascii="宋体" w:hAnsi="宋体"/>
          <w:lang w:eastAsia="zh-CN"/>
        </w:rPr>
        <w:t>（</w:t>
      </w:r>
      <w:r>
        <w:rPr>
          <w:rFonts w:hint="eastAsia" w:ascii="宋体" w:hAnsi="宋体"/>
          <w:lang w:val="en-US" w:eastAsia="zh-CN"/>
        </w:rPr>
        <w:t>下称《推荐书》</w:t>
      </w:r>
      <w:r>
        <w:rPr>
          <w:rFonts w:hint="eastAsia" w:ascii="宋体" w:hAnsi="宋体"/>
          <w:lang w:eastAsia="zh-CN"/>
        </w:rPr>
        <w:t>）</w:t>
      </w:r>
      <w:r>
        <w:rPr>
          <w:rFonts w:hint="eastAsia" w:ascii="宋体" w:hAnsi="宋体"/>
        </w:rPr>
        <w:t>是评审的基础文件和主要依据。请</w:t>
      </w:r>
      <w:r>
        <w:rPr>
          <w:rFonts w:hint="eastAsia" w:ascii="宋体" w:cs="宋体"/>
          <w:color w:val="000000"/>
          <w:kern w:val="0"/>
        </w:rPr>
        <w:t>根据</w:t>
      </w:r>
      <w:r>
        <w:rPr>
          <w:rFonts w:hint="eastAsia" w:ascii="宋体" w:cs="宋体"/>
          <w:color w:val="000000"/>
          <w:kern w:val="0"/>
          <w:lang w:val="en-US" w:eastAsia="zh-CN"/>
        </w:rPr>
        <w:t>相关要求</w:t>
      </w:r>
      <w:r>
        <w:rPr>
          <w:rFonts w:hint="eastAsia" w:ascii="宋体" w:cs="宋体"/>
          <w:color w:val="000000"/>
          <w:kern w:val="0"/>
        </w:rPr>
        <w:t>，</w:t>
      </w:r>
      <w:r>
        <w:rPr>
          <w:rFonts w:hint="eastAsia" w:ascii="宋体" w:cs="宋体"/>
          <w:color w:val="000000"/>
          <w:kern w:val="0"/>
          <w:lang w:val="en-US" w:eastAsia="zh-CN"/>
        </w:rPr>
        <w:t>并</w:t>
      </w:r>
      <w:r>
        <w:rPr>
          <w:rFonts w:hint="eastAsia" w:ascii="宋体" w:cs="宋体"/>
          <w:color w:val="000000"/>
          <w:kern w:val="0"/>
        </w:rPr>
        <w:t>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15"/>
        <w:keepNext w:val="0"/>
        <w:keepLines w:val="0"/>
        <w:pageBreakBefore w:val="0"/>
        <w:kinsoku/>
        <w:overflowPunct/>
        <w:topLinePunct w:val="0"/>
        <w:bidi w:val="0"/>
        <w:snapToGrid/>
        <w:spacing w:before="93" w:beforeLines="30"/>
        <w:ind w:firstLine="482" w:firstLineChars="0"/>
        <w:outlineLvl w:val="9"/>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15"/>
        <w:keepNext w:val="0"/>
        <w:keepLines w:val="0"/>
        <w:pageBreakBefore w:val="0"/>
        <w:kinsoku/>
        <w:overflowPunct/>
        <w:topLinePunct w:val="0"/>
        <w:bidi w:val="0"/>
        <w:snapToGrid/>
        <w:spacing w:before="93" w:beforeLines="30"/>
        <w:ind w:firstLine="482" w:firstLineChars="0"/>
        <w:outlineLvl w:val="9"/>
        <w:rPr>
          <w:rFonts w:ascii="宋体" w:hAnsi="宋体"/>
        </w:rPr>
      </w:pPr>
      <w:r>
        <w:rPr>
          <w:rFonts w:hint="eastAsia" w:ascii="宋体" w:hAnsi="宋体"/>
          <w:b/>
          <w:bCs/>
        </w:rPr>
        <w:t>电子版推荐书</w:t>
      </w:r>
      <w:r>
        <w:rPr>
          <w:rFonts w:hint="eastAsia" w:ascii="宋体" w:hAnsi="宋体"/>
        </w:rPr>
        <w:t>包括主件</w:t>
      </w:r>
      <w:r>
        <w:rPr>
          <w:rFonts w:ascii="宋体" w:hAnsi="宋体"/>
        </w:rPr>
        <w:t>（第一至第</w:t>
      </w:r>
      <w:r>
        <w:rPr>
          <w:rFonts w:hint="eastAsia" w:ascii="宋体" w:hAnsi="宋体"/>
          <w:lang w:val="en-US" w:eastAsia="zh-CN"/>
        </w:rPr>
        <w:t>九</w:t>
      </w:r>
      <w:r>
        <w:rPr>
          <w:rFonts w:ascii="宋体" w:hAnsi="宋体"/>
        </w:rPr>
        <w:t>部分）和附件（第</w:t>
      </w:r>
      <w:r>
        <w:rPr>
          <w:rFonts w:hint="eastAsia" w:ascii="宋体" w:hAnsi="宋体"/>
          <w:lang w:val="en-US" w:eastAsia="zh-CN"/>
        </w:rPr>
        <w:t>十</w:t>
      </w:r>
      <w:r>
        <w:rPr>
          <w:rFonts w:ascii="宋体" w:hAnsi="宋体"/>
        </w:rPr>
        <w:t>部分）</w:t>
      </w:r>
      <w:r>
        <w:rPr>
          <w:rFonts w:hint="eastAsia" w:ascii="宋体" w:hAnsi="宋体"/>
        </w:rPr>
        <w:t>，应在指定的奖励系统（</w:t>
      </w:r>
      <w:r>
        <w:rPr>
          <w:rFonts w:ascii="宋体" w:hAnsi="宋体"/>
        </w:rPr>
        <w:t>http://etst.cie.org.cn/</w:t>
      </w:r>
      <w:r>
        <w:rPr>
          <w:rFonts w:hint="eastAsia" w:ascii="宋体" w:hAnsi="宋体"/>
        </w:rPr>
        <w:t>）中填写和上传。</w:t>
      </w:r>
    </w:p>
    <w:p>
      <w:pPr>
        <w:pStyle w:val="15"/>
        <w:keepNext w:val="0"/>
        <w:keepLines w:val="0"/>
        <w:pageBreakBefore w:val="0"/>
        <w:kinsoku/>
        <w:overflowPunct/>
        <w:topLinePunct w:val="0"/>
        <w:bidi w:val="0"/>
        <w:snapToGrid/>
        <w:spacing w:before="93" w:beforeLines="30"/>
        <w:ind w:firstLine="482" w:firstLineChars="0"/>
        <w:outlineLvl w:val="9"/>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lang w:val="en-US" w:eastAsia="zh-CN"/>
        </w:rPr>
        <w:t>九</w:t>
      </w:r>
      <w:r>
        <w:rPr>
          <w:rFonts w:ascii="宋体" w:hAnsi="宋体"/>
        </w:rPr>
        <w:t>部分）和附件（第</w:t>
      </w:r>
      <w:r>
        <w:rPr>
          <w:rFonts w:hint="eastAsia" w:ascii="宋体" w:hAnsi="宋体"/>
          <w:lang w:val="en-US" w:eastAsia="zh-CN"/>
        </w:rPr>
        <w:t>十</w:t>
      </w:r>
      <w:r>
        <w:rPr>
          <w:rFonts w:ascii="宋体" w:hAnsi="宋体"/>
        </w:rPr>
        <w:t>部分）</w:t>
      </w:r>
      <w:r>
        <w:rPr>
          <w:rFonts w:hint="eastAsia" w:ascii="宋体" w:hAnsi="宋体"/>
        </w:rPr>
        <w:t>。纸质版主件应从奖励系统中直接生成并打印（包含“中国电子学会”水印），</w:t>
      </w:r>
      <w:r>
        <w:rPr>
          <w:rFonts w:hint="eastAsia" w:ascii="宋体" w:hAnsi="宋体"/>
          <w:lang w:val="en-US" w:eastAsia="zh-CN"/>
        </w:rPr>
        <w:t>样表无效。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一、项目基本情况</w:t>
      </w:r>
      <w:r>
        <w:rPr>
          <w:rFonts w:hint="eastAsia" w:ascii="宋体" w:hAnsi="宋体"/>
        </w:rPr>
        <w:t>”作为首页，不要另加封面。附件材料需提供目录页作为封面，并确保目录与附件材料顺序一致。</w:t>
      </w:r>
    </w:p>
    <w:p>
      <w:pPr>
        <w:keepNext w:val="0"/>
        <w:keepLines w:val="0"/>
        <w:pageBreakBefore w:val="0"/>
        <w:kinsoku/>
        <w:overflowPunct/>
        <w:topLinePunct w:val="0"/>
        <w:autoSpaceDE w:val="0"/>
        <w:autoSpaceDN w:val="0"/>
        <w:bidi w:val="0"/>
        <w:adjustRightInd w:val="0"/>
        <w:snapToGrid/>
        <w:spacing w:line="360" w:lineRule="auto"/>
        <w:ind w:firstLine="420"/>
        <w:jc w:val="left"/>
        <w:outlineLvl w:val="9"/>
        <w:rPr>
          <w:rFonts w:hint="eastAsia" w:ascii="宋体" w:cs="宋体"/>
          <w:b/>
          <w:color w:val="000000"/>
          <w:kern w:val="0"/>
          <w:sz w:val="24"/>
          <w:szCs w:val="24"/>
          <w:lang w:bidi="ar-SA"/>
        </w:rPr>
      </w:pPr>
      <w:r>
        <w:rPr>
          <w:rFonts w:hint="eastAsia" w:ascii="宋体" w:cs="宋体"/>
          <w:b/>
          <w:color w:val="000000"/>
          <w:kern w:val="0"/>
          <w:sz w:val="24"/>
          <w:szCs w:val="24"/>
          <w:lang w:bidi="ar-SA"/>
        </w:rPr>
        <w:t>推荐项目不得填写涉及国家秘密的内容。</w:t>
      </w:r>
    </w:p>
    <w:p>
      <w:pPr>
        <w:keepNext w:val="0"/>
        <w:keepLines w:val="0"/>
        <w:pageBreakBefore w:val="0"/>
        <w:numPr>
          <w:ilvl w:val="0"/>
          <w:numId w:val="0"/>
        </w:numPr>
        <w:kinsoku/>
        <w:overflowPunct/>
        <w:topLinePunct w:val="0"/>
        <w:bidi w:val="0"/>
        <w:snapToGrid/>
        <w:ind w:leftChars="0"/>
        <w:outlineLvl w:val="0"/>
        <w:rPr>
          <w:sz w:val="32"/>
          <w:szCs w:val="48"/>
        </w:rPr>
      </w:pPr>
      <w:r>
        <w:rPr>
          <w:rFonts w:hint="eastAsia" w:ascii="楷体" w:hAnsi="楷体" w:eastAsia="楷体"/>
          <w:sz w:val="36"/>
          <w:szCs w:val="44"/>
        </w:rPr>
        <w:br w:type="page"/>
      </w:r>
      <w:bookmarkStart w:id="6" w:name="_Toc8400"/>
      <w:r>
        <w:rPr>
          <w:rStyle w:val="28"/>
          <w:rFonts w:hint="eastAsia"/>
          <w:sz w:val="32"/>
          <w:szCs w:val="40"/>
          <w:lang w:val="en-US" w:eastAsia="zh-CN"/>
        </w:rPr>
        <w:t xml:space="preserve">第二部分 </w:t>
      </w:r>
      <w:r>
        <w:rPr>
          <w:rStyle w:val="28"/>
          <w:rFonts w:hint="eastAsia"/>
          <w:sz w:val="32"/>
          <w:szCs w:val="40"/>
        </w:rPr>
        <w:t>推荐书（样表）</w:t>
      </w:r>
      <w:bookmarkEnd w:id="2"/>
      <w:bookmarkEnd w:id="3"/>
      <w:bookmarkEnd w:id="6"/>
    </w:p>
    <w:p>
      <w:pPr>
        <w:pStyle w:val="3"/>
        <w:numPr>
          <w:ilvl w:val="0"/>
          <w:numId w:val="0"/>
        </w:numPr>
        <w:tabs>
          <w:tab w:val="clear" w:pos="576"/>
        </w:tabs>
        <w:bidi w:val="0"/>
        <w:ind w:leftChars="0"/>
        <w:jc w:val="center"/>
        <w:rPr>
          <w:rFonts w:hint="eastAsia"/>
          <w:sz w:val="28"/>
          <w:szCs w:val="36"/>
        </w:rPr>
      </w:pPr>
      <w:bookmarkStart w:id="7" w:name="_Toc30317"/>
      <w:bookmarkStart w:id="8" w:name="_Toc27334"/>
      <w:r>
        <w:rPr>
          <w:rFonts w:hint="eastAsia"/>
          <w:sz w:val="28"/>
          <w:szCs w:val="36"/>
          <w:lang w:val="en-US" w:eastAsia="zh-CN"/>
        </w:rPr>
        <w:t>一、</w:t>
      </w:r>
      <w:r>
        <w:rPr>
          <w:rFonts w:hint="eastAsia"/>
          <w:sz w:val="28"/>
          <w:szCs w:val="36"/>
        </w:rPr>
        <w:t>项目基本情况</w:t>
      </w:r>
      <w:bookmarkEnd w:id="7"/>
      <w:bookmarkEnd w:id="8"/>
    </w:p>
    <w:tbl>
      <w:tblPr>
        <w:tblStyle w:val="23"/>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auto" w:sz="12"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vMerge w:val="restart"/>
            <w:tcBorders>
              <w:top w:val="nil"/>
              <w:left w:val="single" w:color="auto" w:sz="12" w:space="0"/>
              <w:bottom w:val="nil"/>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vMerge w:val="continue"/>
            <w:tcBorders>
              <w:top w:val="nil"/>
              <w:left w:val="single" w:color="auto" w:sz="12" w:space="0"/>
              <w:bottom w:val="nil"/>
              <w:right w:val="single" w:color="000000" w:sz="4" w:space="0"/>
            </w:tcBorders>
            <w:noWrap w:val="0"/>
            <w:vAlign w:val="center"/>
          </w:tcPr>
          <w:p>
            <w:pPr>
              <w:keepNext w:val="0"/>
              <w:keepLines w:val="0"/>
              <w:pageBreakBefore w:val="0"/>
              <w:widowControl/>
              <w:kinsoku/>
              <w:overflowPunct/>
              <w:topLinePunct w:val="0"/>
              <w:bidi w:val="0"/>
              <w:snapToGrid/>
              <w:jc w:val="left"/>
              <w:outlineLvl w:val="9"/>
              <w:rPr>
                <w:rFonts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vMerge w:val="continue"/>
            <w:tcBorders>
              <w:top w:val="nil"/>
              <w:left w:val="single" w:color="auto" w:sz="12" w:space="0"/>
              <w:bottom w:val="nil"/>
              <w:right w:val="single" w:color="000000" w:sz="4" w:space="0"/>
            </w:tcBorders>
            <w:noWrap w:val="0"/>
            <w:vAlign w:val="center"/>
          </w:tcPr>
          <w:p>
            <w:pPr>
              <w:keepNext w:val="0"/>
              <w:keepLines w:val="0"/>
              <w:pageBreakBefore w:val="0"/>
              <w:widowControl/>
              <w:kinsoku/>
              <w:overflowPunct/>
              <w:topLinePunct w:val="0"/>
              <w:bidi w:val="0"/>
              <w:snapToGrid/>
              <w:jc w:val="left"/>
              <w:outlineLvl w:val="9"/>
              <w:rPr>
                <w:rFonts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任务</w:t>
            </w:r>
            <w:r>
              <w:rPr>
                <w:rFonts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hint="eastAsia"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hint="eastAsia"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hint="eastAsia"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0" w:hRule="atLeast"/>
        </w:trPr>
        <w:tc>
          <w:tcPr>
            <w:tcW w:w="2661" w:type="dxa"/>
            <w:tcBorders>
              <w:top w:val="single" w:color="000000" w:sz="4" w:space="0"/>
              <w:left w:val="single" w:color="auto" w:sz="12" w:space="0"/>
              <w:bottom w:val="nil"/>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noWrap w:val="0"/>
            <w:vAlign w:val="center"/>
          </w:tcPr>
          <w:p>
            <w:pPr>
              <w:keepNext w:val="0"/>
              <w:keepLines w:val="0"/>
              <w:pageBreakBefore w:val="0"/>
              <w:kinsoku/>
              <w:overflowPunct/>
              <w:topLinePunct w:val="0"/>
              <w:bidi w:val="0"/>
              <w:snapToGrid/>
              <w:spacing w:line="440" w:lineRule="exact"/>
              <w:outlineLvl w:val="9"/>
              <w:rPr>
                <w:rFonts w:hint="eastAsia"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right"/>
              <w:outlineLvl w:val="9"/>
              <w:rPr>
                <w:rFonts w:hint="eastAsia"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right"/>
              <w:outlineLvl w:val="9"/>
              <w:rPr>
                <w:rFonts w:hint="eastAsia" w:ascii="仿宋_GB2312" w:hAnsi="仿宋" w:eastAsia="仿宋_GB2312"/>
                <w:sz w:val="24"/>
                <w:szCs w:val="24"/>
              </w:rPr>
            </w:pPr>
            <w:r>
              <w:rPr>
                <w:rFonts w:hint="eastAsia" w:ascii="仿宋_GB2312" w:hAnsi="宋体" w:eastAsia="仿宋_GB2312"/>
                <w:sz w:val="24"/>
                <w:szCs w:val="24"/>
              </w:rPr>
              <w:t>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00" w:lineRule="exact"/>
              <w:jc w:val="center"/>
              <w:outlineLvl w:val="9"/>
              <w:rPr>
                <w:rFonts w:hint="eastAsia"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keepNext w:val="0"/>
              <w:keepLines w:val="0"/>
              <w:pageBreakBefore w:val="0"/>
              <w:kinsoku/>
              <w:overflowPunct/>
              <w:topLinePunct w:val="0"/>
              <w:bidi w:val="0"/>
              <w:snapToGrid/>
              <w:spacing w:line="400" w:lineRule="exact"/>
              <w:ind w:firstLine="480" w:firstLineChars="200"/>
              <w:outlineLvl w:val="9"/>
              <w:rPr>
                <w:rFonts w:hint="eastAsia"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 xml:space="preserve">职   </w:t>
            </w:r>
            <w:r>
              <w:rPr>
                <w:rFonts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kinsoku/>
              <w:overflowPunct/>
              <w:topLinePunct w:val="0"/>
              <w:bidi w:val="0"/>
              <w:snapToGrid/>
              <w:spacing w:line="440" w:lineRule="exact"/>
              <w:jc w:val="center"/>
              <w:outlineLvl w:val="9"/>
              <w:rPr>
                <w:rFonts w:hint="eastAsia" w:ascii="仿宋_GB2312" w:hAnsi="仿宋" w:eastAsia="仿宋_GB2312"/>
                <w:sz w:val="24"/>
                <w:szCs w:val="24"/>
              </w:rPr>
            </w:pPr>
          </w:p>
        </w:tc>
      </w:tr>
    </w:tbl>
    <w:p>
      <w:pPr>
        <w:keepNext w:val="0"/>
        <w:keepLines w:val="0"/>
        <w:pageBreakBefore w:val="0"/>
        <w:kinsoku/>
        <w:overflowPunct/>
        <w:topLinePunct w:val="0"/>
        <w:bidi w:val="0"/>
        <w:snapToGrid/>
        <w:outlineLvl w:val="9"/>
        <w:sectPr>
          <w:headerReference r:id="rId5" w:type="first"/>
          <w:headerReference r:id="rId3" w:type="default"/>
          <w:footerReference r:id="rId6" w:type="default"/>
          <w:headerReference r:id="rId4" w:type="even"/>
          <w:pgSz w:w="11906" w:h="16838"/>
          <w:pgMar w:top="873" w:right="851" w:bottom="873" w:left="663" w:header="624" w:footer="907" w:gutter="0"/>
          <w:cols w:space="720" w:num="1"/>
          <w:docGrid w:type="lines" w:linePitch="312" w:charSpace="0"/>
        </w:sectPr>
      </w:pPr>
    </w:p>
    <w:p>
      <w:pPr>
        <w:keepNext w:val="0"/>
        <w:keepLines w:val="0"/>
        <w:pageBreakBefore w:val="0"/>
        <w:kinsoku/>
        <w:overflowPunct/>
        <w:topLinePunct w:val="0"/>
        <w:bidi w:val="0"/>
        <w:snapToGrid/>
        <w:outlineLvl w:val="9"/>
      </w:pPr>
    </w:p>
    <w:p>
      <w:pPr>
        <w:pStyle w:val="3"/>
        <w:numPr>
          <w:ilvl w:val="0"/>
          <w:numId w:val="0"/>
        </w:numPr>
        <w:tabs>
          <w:tab w:val="clear" w:pos="576"/>
        </w:tabs>
        <w:bidi w:val="0"/>
        <w:ind w:leftChars="0"/>
        <w:jc w:val="center"/>
        <w:rPr>
          <w:rFonts w:hint="eastAsia"/>
          <w:lang w:eastAsia="zh-CN"/>
        </w:rPr>
      </w:pPr>
      <w:bookmarkStart w:id="9" w:name="_Toc30194"/>
      <w:r>
        <w:rPr>
          <w:rFonts w:hint="eastAsia"/>
          <w:sz w:val="28"/>
          <w:szCs w:val="36"/>
          <w:lang w:val="en-US" w:eastAsia="zh-CN"/>
        </w:rPr>
        <w:t>二、</w:t>
      </w:r>
      <w:r>
        <w:rPr>
          <w:rFonts w:hint="eastAsia"/>
          <w:sz w:val="28"/>
          <w:szCs w:val="36"/>
        </w:rPr>
        <w:t>推荐意见</w:t>
      </w:r>
      <w:r>
        <w:rPr>
          <w:rFonts w:hint="eastAsia"/>
          <w:sz w:val="28"/>
          <w:szCs w:val="36"/>
          <w:lang w:eastAsia="zh-CN"/>
        </w:rPr>
        <w:t>（</w:t>
      </w:r>
      <w:r>
        <w:rPr>
          <w:rFonts w:hint="eastAsia"/>
          <w:sz w:val="28"/>
          <w:szCs w:val="36"/>
          <w:lang w:val="en-US" w:eastAsia="zh-CN"/>
        </w:rPr>
        <w:t>机构</w:t>
      </w:r>
      <w:r>
        <w:rPr>
          <w:rFonts w:hint="eastAsia"/>
          <w:sz w:val="28"/>
          <w:szCs w:val="36"/>
          <w:lang w:eastAsia="zh-CN"/>
        </w:rPr>
        <w:t>）</w:t>
      </w:r>
      <w:bookmarkEnd w:id="9"/>
    </w:p>
    <w:tbl>
      <w:tblPr>
        <w:tblStyle w:val="2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5115"/>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推荐机构</w:t>
            </w:r>
          </w:p>
        </w:tc>
        <w:tc>
          <w:tcPr>
            <w:tcW w:w="9094" w:type="dxa"/>
            <w:gridSpan w:val="3"/>
            <w:tcBorders>
              <w:top w:val="single" w:color="auto" w:sz="12" w:space="0"/>
              <w:left w:val="nil"/>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通信地址</w:t>
            </w:r>
          </w:p>
        </w:tc>
        <w:tc>
          <w:tcPr>
            <w:tcW w:w="51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邮政编码</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联 系 人</w:t>
            </w:r>
          </w:p>
        </w:tc>
        <w:tc>
          <w:tcPr>
            <w:tcW w:w="51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办公电话</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电子邮箱</w:t>
            </w:r>
          </w:p>
        </w:tc>
        <w:tc>
          <w:tcPr>
            <w:tcW w:w="51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宋体" w:hAnsi="宋体"/>
                <w:sz w:val="24"/>
                <w:szCs w:val="24"/>
              </w:rPr>
            </w:pPr>
            <w:r>
              <w:rPr>
                <w:rFonts w:hint="eastAsia" w:ascii="宋体" w:hAnsi="宋体"/>
                <w:sz w:val="24"/>
                <w:szCs w:val="24"/>
              </w:rPr>
              <w:t>移动电话</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4"/>
            <w:tcBorders>
              <w:top w:val="single" w:color="000000" w:sz="4" w:space="0"/>
              <w:left w:val="single" w:color="auto" w:sz="12" w:space="0"/>
              <w:bottom w:val="single" w:color="auto" w:sz="4" w:space="0"/>
              <w:right w:val="single" w:color="auto" w:sz="12" w:space="0"/>
            </w:tcBorders>
            <w:noWrap w:val="0"/>
            <w:vAlign w:val="top"/>
          </w:tcPr>
          <w:p>
            <w:pPr>
              <w:keepNext w:val="0"/>
              <w:keepLines w:val="0"/>
              <w:pageBreakBefore w:val="0"/>
              <w:kinsoku/>
              <w:overflowPunct/>
              <w:topLinePunct w:val="0"/>
              <w:bidi w:val="0"/>
              <w:snapToGrid/>
              <w:spacing w:before="156" w:beforeLines="50" w:line="360" w:lineRule="auto"/>
              <w:outlineLvl w:val="9"/>
              <w:rPr>
                <w:rFonts w:cs="Times New Roman"/>
                <w:szCs w:val="24"/>
              </w:rPr>
            </w:pPr>
            <w:r>
              <w:rPr>
                <w:rFonts w:cs="Times New Roman"/>
                <w:sz w:val="24"/>
                <w:szCs w:val="24"/>
              </w:rPr>
              <w:t>推荐意见：</w:t>
            </w:r>
            <w:r>
              <w:rPr>
                <w:rFonts w:cs="Times New Roman"/>
                <w:szCs w:val="24"/>
              </w:rPr>
              <w:t>（不超过600字）</w:t>
            </w:r>
          </w:p>
          <w:p>
            <w:pPr>
              <w:pStyle w:val="15"/>
              <w:keepNext w:val="0"/>
              <w:keepLines w:val="0"/>
              <w:pageBreakBefore w:val="0"/>
              <w:kinsoku/>
              <w:overflowPunct/>
              <w:topLinePunct w:val="0"/>
              <w:bidi w:val="0"/>
              <w:snapToGrid/>
              <w:outlineLvl w:val="9"/>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认真审阅推荐书全文，对照《中国电子学会科学技术奖管理办法》的评审标准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hint="eastAsia" w:cs="Times New Roman"/>
                <w:sz w:val="24"/>
                <w:szCs w:val="24"/>
              </w:rPr>
            </w:pPr>
          </w:p>
          <w:p>
            <w:pPr>
              <w:keepNext w:val="0"/>
              <w:keepLines w:val="0"/>
              <w:pageBreakBefore w:val="0"/>
              <w:kinsoku/>
              <w:overflowPunct/>
              <w:topLinePunct w:val="0"/>
              <w:bidi w:val="0"/>
              <w:snapToGrid/>
              <w:spacing w:line="360" w:lineRule="auto"/>
              <w:outlineLvl w:val="9"/>
              <w:rPr>
                <w:rFonts w:hint="eastAsia" w:ascii="宋体" w:hAnsi="宋体" w:cs="Times New Roman"/>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推荐该项目参评中国电子学会科学技术奖（科技进步）</w:t>
            </w:r>
            <w:r>
              <w:rPr>
                <w:rFonts w:hint="eastAsia" w:ascii="宋体" w:hAnsi="宋体"/>
                <w:spacing w:val="2"/>
                <w:sz w:val="24"/>
                <w:szCs w:val="24"/>
                <w:u w:val="single"/>
              </w:rPr>
              <w:t xml:space="preserve">   </w:t>
            </w:r>
            <w:r>
              <w:rPr>
                <w:rFonts w:hint="eastAsia" w:ascii="宋体" w:hAnsi="宋体"/>
                <w:spacing w:val="2"/>
                <w:sz w:val="24"/>
                <w:szCs w:val="24"/>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4"/>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szCs w:val="21"/>
              </w:rPr>
            </w:pPr>
          </w:p>
          <w:p>
            <w:pPr>
              <w:keepNext w:val="0"/>
              <w:keepLines w:val="0"/>
              <w:pageBreakBefore w:val="0"/>
              <w:kinsoku/>
              <w:overflowPunct/>
              <w:topLinePunct w:val="0"/>
              <w:bidi w:val="0"/>
              <w:snapToGrid/>
              <w:spacing w:line="360" w:lineRule="auto"/>
              <w:outlineLvl w:val="9"/>
              <w:rPr>
                <w:sz w:val="24"/>
                <w:szCs w:val="21"/>
              </w:rPr>
            </w:pPr>
            <w:r>
              <w:rPr>
                <w:rFonts w:hint="eastAsia"/>
                <w:sz w:val="24"/>
                <w:szCs w:val="21"/>
              </w:rPr>
              <w:t>声明：</w:t>
            </w:r>
          </w:p>
          <w:p>
            <w:pPr>
              <w:keepNext w:val="0"/>
              <w:keepLines w:val="0"/>
              <w:pageBreakBefore w:val="0"/>
              <w:kinsoku/>
              <w:overflowPunct/>
              <w:topLinePunct w:val="0"/>
              <w:bidi w:val="0"/>
              <w:snapToGrid/>
              <w:spacing w:line="360" w:lineRule="auto"/>
              <w:ind w:firstLine="480" w:firstLineChars="200"/>
              <w:outlineLvl w:val="9"/>
              <w:rPr>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pPr>
              <w:keepNext w:val="0"/>
              <w:keepLines w:val="0"/>
              <w:pageBreakBefore w:val="0"/>
              <w:kinsoku/>
              <w:overflowPunct/>
              <w:topLinePunct w:val="0"/>
              <w:bidi w:val="0"/>
              <w:snapToGrid/>
              <w:spacing w:line="360" w:lineRule="auto"/>
              <w:outlineLvl w:val="9"/>
              <w:rPr>
                <w:rFonts w:hint="eastAsia"/>
                <w:sz w:val="24"/>
                <w:szCs w:val="24"/>
              </w:rPr>
            </w:pPr>
            <w:r>
              <w:rPr>
                <w:rFonts w:hint="eastAsia"/>
                <w:sz w:val="24"/>
                <w:szCs w:val="24"/>
              </w:rPr>
              <w:t xml:space="preserve"> </w:t>
            </w:r>
          </w:p>
          <w:p>
            <w:pPr>
              <w:keepNext w:val="0"/>
              <w:keepLines w:val="0"/>
              <w:pageBreakBefore w:val="0"/>
              <w:kinsoku/>
              <w:overflowPunct/>
              <w:topLinePunct w:val="0"/>
              <w:bidi w:val="0"/>
              <w:snapToGrid/>
              <w:spacing w:line="360" w:lineRule="auto"/>
              <w:ind w:firstLine="2640" w:firstLineChars="1100"/>
              <w:outlineLvl w:val="9"/>
              <w:rPr>
                <w:sz w:val="24"/>
                <w:szCs w:val="24"/>
              </w:rPr>
            </w:pPr>
            <w:r>
              <w:rPr>
                <w:rFonts w:hint="eastAsia"/>
                <w:sz w:val="24"/>
                <w:szCs w:val="24"/>
              </w:rPr>
              <w:t xml:space="preserve">                             单位：（盖章）</w:t>
            </w:r>
          </w:p>
          <w:p>
            <w:pPr>
              <w:keepNext w:val="0"/>
              <w:keepLines w:val="0"/>
              <w:pageBreakBefore w:val="0"/>
              <w:kinsoku/>
              <w:overflowPunct/>
              <w:topLinePunct w:val="0"/>
              <w:bidi w:val="0"/>
              <w:snapToGrid/>
              <w:spacing w:line="360" w:lineRule="auto"/>
              <w:ind w:firstLine="480" w:firstLineChars="200"/>
              <w:outlineLvl w:val="9"/>
              <w:rPr>
                <w:sz w:val="24"/>
                <w:szCs w:val="24"/>
              </w:rPr>
            </w:pPr>
            <w:r>
              <w:rPr>
                <w:rFonts w:hint="eastAsia"/>
                <w:sz w:val="24"/>
                <w:szCs w:val="24"/>
              </w:rPr>
              <w:t xml:space="preserve">                                                  </w:t>
            </w:r>
          </w:p>
          <w:p>
            <w:pPr>
              <w:keepNext w:val="0"/>
              <w:keepLines w:val="0"/>
              <w:pageBreakBefore w:val="0"/>
              <w:kinsoku/>
              <w:overflowPunct/>
              <w:topLinePunct w:val="0"/>
              <w:bidi w:val="0"/>
              <w:snapToGrid/>
              <w:spacing w:line="360" w:lineRule="auto"/>
              <w:ind w:firstLine="6098" w:firstLineChars="2541"/>
              <w:outlineLvl w:val="9"/>
              <w:rPr>
                <w:rFonts w:hint="eastAsia"/>
                <w:sz w:val="24"/>
                <w:szCs w:val="24"/>
              </w:rPr>
            </w:pPr>
            <w:r>
              <w:rPr>
                <w:rFonts w:hint="eastAsia"/>
                <w:sz w:val="24"/>
                <w:szCs w:val="24"/>
              </w:rPr>
              <w:t>负责</w:t>
            </w:r>
            <w:r>
              <w:rPr>
                <w:sz w:val="24"/>
                <w:szCs w:val="24"/>
              </w:rPr>
              <w:t>人签</w:t>
            </w:r>
            <w:r>
              <w:rPr>
                <w:rFonts w:hint="eastAsia"/>
                <w:sz w:val="24"/>
                <w:szCs w:val="24"/>
              </w:rPr>
              <w:t>名：</w:t>
            </w:r>
          </w:p>
          <w:p>
            <w:pPr>
              <w:keepNext w:val="0"/>
              <w:keepLines w:val="0"/>
              <w:pageBreakBefore w:val="0"/>
              <w:kinsoku/>
              <w:overflowPunct/>
              <w:topLinePunct w:val="0"/>
              <w:bidi w:val="0"/>
              <w:snapToGrid/>
              <w:spacing w:line="360" w:lineRule="auto"/>
              <w:outlineLvl w:val="9"/>
              <w:rPr>
                <w:rFonts w:hint="eastAsia"/>
                <w:sz w:val="24"/>
                <w:szCs w:val="24"/>
              </w:rPr>
            </w:pPr>
          </w:p>
          <w:p>
            <w:pPr>
              <w:keepNext w:val="0"/>
              <w:keepLines w:val="0"/>
              <w:pageBreakBefore w:val="0"/>
              <w:kinsoku/>
              <w:overflowPunct/>
              <w:topLinePunct w:val="0"/>
              <w:bidi w:val="0"/>
              <w:snapToGrid/>
              <w:spacing w:line="360" w:lineRule="auto"/>
              <w:ind w:firstLine="2400" w:firstLineChars="1000"/>
              <w:outlineLvl w:val="9"/>
              <w:rPr>
                <w:rFonts w:hint="eastAsia"/>
                <w:sz w:val="24"/>
                <w:szCs w:val="24"/>
              </w:rPr>
            </w:pPr>
            <w:r>
              <w:rPr>
                <w:rFonts w:hint="eastAsia"/>
                <w:sz w:val="24"/>
                <w:szCs w:val="24"/>
              </w:rPr>
              <w:t xml:space="preserve">                                            年    月     日</w:t>
            </w:r>
          </w:p>
        </w:tc>
      </w:tr>
    </w:tbl>
    <w:p>
      <w:pPr>
        <w:keepNext w:val="0"/>
        <w:keepLines w:val="0"/>
        <w:pageBreakBefore w:val="0"/>
        <w:numPr>
          <w:ilvl w:val="0"/>
          <w:numId w:val="0"/>
        </w:numPr>
        <w:kinsoku/>
        <w:overflowPunct/>
        <w:topLinePunct w:val="0"/>
        <w:bidi w:val="0"/>
        <w:snapToGrid/>
        <w:jc w:val="center"/>
        <w:outlineLvl w:val="1"/>
        <w:rPr>
          <w:rFonts w:hint="eastAsia" w:ascii="黑体" w:hAnsi="黑体" w:eastAsia="黑体" w:cs="黑体"/>
          <w:sz w:val="28"/>
          <w:szCs w:val="44"/>
          <w:lang w:val="en-US" w:eastAsia="zh-CN"/>
        </w:rPr>
      </w:pPr>
      <w:r>
        <w:rPr>
          <w:rFonts w:hint="eastAsia" w:ascii="黑体" w:eastAsia="黑体"/>
          <w:sz w:val="28"/>
          <w:szCs w:val="28"/>
        </w:rPr>
        <w:br w:type="page"/>
      </w:r>
      <w:bookmarkStart w:id="10" w:name="_Toc2041"/>
      <w:r>
        <w:rPr>
          <w:rStyle w:val="29"/>
          <w:rFonts w:hint="eastAsia"/>
          <w:sz w:val="28"/>
          <w:szCs w:val="36"/>
          <w:lang w:val="en-US" w:eastAsia="zh-CN"/>
        </w:rPr>
        <w:t>二、提名意见（专家）</w:t>
      </w:r>
      <w:bookmarkEnd w:id="10"/>
    </w:p>
    <w:tbl>
      <w:tblPr>
        <w:tblStyle w:val="23"/>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1257"/>
        <w:gridCol w:w="38"/>
        <w:gridCol w:w="1521"/>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tcBorders>
              <w:top w:val="single" w:color="auto" w:sz="12" w:space="0"/>
              <w:left w:val="single" w:color="auto"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从事专业</w:t>
            </w:r>
          </w:p>
        </w:tc>
        <w:tc>
          <w:tcPr>
            <w:tcW w:w="8208" w:type="dxa"/>
            <w:gridSpan w:val="6"/>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8"/>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ascii="宋体" w:hAnsi="宋体" w:eastAsia="宋体" w:cs="Times New Roman"/>
                <w:szCs w:val="24"/>
              </w:rPr>
              <w:t>600</w:t>
            </w:r>
            <w:r>
              <w:rPr>
                <w:rFonts w:hint="eastAsia" w:ascii="宋体" w:hAnsi="宋体" w:eastAsia="宋体" w:cs="Times New Roman"/>
                <w:szCs w:val="24"/>
              </w:rPr>
              <w:t>字）</w:t>
            </w:r>
          </w:p>
          <w:p>
            <w:pPr>
              <w:pStyle w:val="15"/>
              <w:keepNext w:val="0"/>
              <w:keepLines w:val="0"/>
              <w:pageBreakBefore w:val="0"/>
              <w:kinsoku/>
              <w:overflowPunct/>
              <w:topLinePunct w:val="0"/>
              <w:bidi w:val="0"/>
              <w:snapToGrid/>
              <w:outlineLvl w:val="9"/>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15"/>
              <w:keepNext w:val="0"/>
              <w:keepLines w:val="0"/>
              <w:pageBreakBefore w:val="0"/>
              <w:kinsoku/>
              <w:overflowPunct/>
              <w:topLinePunct w:val="0"/>
              <w:bidi w:val="0"/>
              <w:snapToGrid/>
              <w:spacing w:line="440" w:lineRule="exact"/>
              <w:ind w:firstLine="0" w:firstLineChars="0"/>
              <w:outlineLvl w:val="9"/>
              <w:rPr>
                <w:rFonts w:hAnsi="宋体" w:eastAsia="仿宋_GB2312"/>
                <w:szCs w:val="21"/>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提名该项目参评中国电子学会科学技术奖（技术发明）</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pPr>
              <w:keepNext w:val="0"/>
              <w:keepLines w:val="0"/>
              <w:pageBreakBefore w:val="0"/>
              <w:kinsoku/>
              <w:overflowPunct/>
              <w:topLinePunct w:val="0"/>
              <w:bidi w:val="0"/>
              <w:snapToGrid/>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8"/>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 w:val="24"/>
                <w:szCs w:val="24"/>
              </w:rPr>
            </w:pPr>
            <w:r>
              <w:rPr>
                <w:rFonts w:hint="eastAsia" w:ascii="宋体" w:hAnsi="宋体" w:eastAsia="宋体" w:cs="Times New Roman"/>
                <w:sz w:val="24"/>
                <w:szCs w:val="24"/>
              </w:rPr>
              <w:t>声明：</w:t>
            </w:r>
          </w:p>
          <w:p>
            <w:pPr>
              <w:keepNext w:val="0"/>
              <w:keepLines w:val="0"/>
              <w:pageBreakBefore w:val="0"/>
              <w:kinsoku/>
              <w:overflowPunct/>
              <w:topLinePunct w:val="0"/>
              <w:bidi w:val="0"/>
              <w:snapToGrid/>
              <w:spacing w:line="360" w:lineRule="auto"/>
              <w:ind w:firstLine="480" w:firstLineChars="200"/>
              <w:outlineLvl w:val="9"/>
              <w:rPr>
                <w:rFonts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keepNext w:val="0"/>
              <w:keepLines w:val="0"/>
              <w:pageBreakBefore w:val="0"/>
              <w:kinsoku/>
              <w:overflowPunct/>
              <w:topLinePunct w:val="0"/>
              <w:bidi w:val="0"/>
              <w:snapToGrid/>
              <w:spacing w:line="360" w:lineRule="auto"/>
              <w:ind w:firstLine="482" w:firstLineChars="200"/>
              <w:outlineLvl w:val="9"/>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keepNext w:val="0"/>
              <w:keepLines w:val="0"/>
              <w:pageBreakBefore w:val="0"/>
              <w:kinsoku/>
              <w:overflowPunct/>
              <w:topLinePunct w:val="0"/>
              <w:bidi w:val="0"/>
              <w:snapToGrid/>
              <w:ind w:firstLine="480" w:firstLineChars="200"/>
              <w:outlineLvl w:val="9"/>
              <w:rPr>
                <w:rFonts w:ascii="宋体" w:hAnsi="宋体" w:eastAsia="宋体" w:cs="Courier New"/>
                <w:sz w:val="24"/>
                <w:szCs w:val="24"/>
              </w:rPr>
            </w:pPr>
          </w:p>
          <w:p>
            <w:pPr>
              <w:keepNext w:val="0"/>
              <w:keepLines w:val="0"/>
              <w:pageBreakBefore w:val="0"/>
              <w:kinsoku/>
              <w:overflowPunct/>
              <w:topLinePunct w:val="0"/>
              <w:bidi w:val="0"/>
              <w:snapToGrid/>
              <w:ind w:firstLine="480" w:firstLineChars="200"/>
              <w:outlineLvl w:val="9"/>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提名人签名：</w:t>
            </w: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w:t>
            </w:r>
          </w:p>
          <w:p>
            <w:pPr>
              <w:keepNext w:val="0"/>
              <w:keepLines w:val="0"/>
              <w:pageBreakBefore w:val="0"/>
              <w:kinsoku/>
              <w:overflowPunct/>
              <w:topLinePunct w:val="0"/>
              <w:bidi w:val="0"/>
              <w:snapToGrid/>
              <w:outlineLvl w:val="9"/>
              <w:rPr>
                <w:rFonts w:cs="Times New Roman"/>
                <w:sz w:val="24"/>
                <w:szCs w:val="24"/>
              </w:rPr>
            </w:pPr>
          </w:p>
        </w:tc>
      </w:tr>
    </w:tbl>
    <w:p>
      <w:pPr>
        <w:keepNext w:val="0"/>
        <w:keepLines w:val="0"/>
        <w:pageBreakBefore w:val="0"/>
        <w:kinsoku/>
        <w:overflowPunct/>
        <w:topLinePunct w:val="0"/>
        <w:bidi w:val="0"/>
        <w:snapToGrid/>
        <w:outlineLvl w:val="9"/>
        <w:rPr>
          <w:rFonts w:hint="eastAsia"/>
          <w:lang w:val="en-US" w:eastAsia="zh-CN"/>
        </w:rPr>
      </w:pPr>
      <w:r>
        <w:rPr>
          <w:rFonts w:hint="eastAsia"/>
          <w:lang w:val="en-US" w:eastAsia="zh-CN"/>
        </w:rPr>
        <w:br w:type="page"/>
      </w:r>
    </w:p>
    <w:p>
      <w:pPr>
        <w:pStyle w:val="3"/>
        <w:numPr>
          <w:ilvl w:val="0"/>
          <w:numId w:val="0"/>
        </w:numPr>
        <w:tabs>
          <w:tab w:val="clear" w:pos="576"/>
        </w:tabs>
        <w:bidi w:val="0"/>
        <w:ind w:leftChars="0"/>
        <w:jc w:val="center"/>
        <w:rPr>
          <w:rFonts w:hint="eastAsia"/>
          <w:sz w:val="28"/>
          <w:szCs w:val="36"/>
          <w:lang w:val="en-US" w:eastAsia="zh-CN"/>
        </w:rPr>
      </w:pPr>
      <w:bookmarkStart w:id="11" w:name="_Toc11057"/>
      <w:r>
        <w:rPr>
          <w:rFonts w:hint="eastAsia"/>
          <w:sz w:val="28"/>
          <w:szCs w:val="36"/>
          <w:lang w:val="en-US" w:eastAsia="zh-CN"/>
        </w:rPr>
        <w:t>三、项目简介</w:t>
      </w:r>
      <w:bookmarkEnd w:id="11"/>
    </w:p>
    <w:tbl>
      <w:tblPr>
        <w:tblStyle w:val="23"/>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tcBorders>
              <w:top w:val="single" w:color="000000" w:sz="12" w:space="0"/>
              <w:left w:val="single" w:color="000000" w:sz="12" w:space="0"/>
              <w:bottom w:val="single" w:color="000000" w:sz="12" w:space="0"/>
              <w:right w:val="single" w:color="000000" w:sz="12" w:space="0"/>
            </w:tcBorders>
            <w:noWrap w:val="0"/>
            <w:vAlign w:val="top"/>
          </w:tcPr>
          <w:p>
            <w:pPr>
              <w:keepNext w:val="0"/>
              <w:keepLines w:val="0"/>
              <w:pageBreakBefore w:val="0"/>
              <w:kinsoku/>
              <w:overflowPunct/>
              <w:topLinePunct w:val="0"/>
              <w:bidi w:val="0"/>
              <w:snapToGrid/>
              <w:spacing w:line="360" w:lineRule="auto"/>
              <w:outlineLvl w:val="9"/>
              <w:rPr>
                <w:rFonts w:ascii="宋体" w:hAnsi="宋体"/>
                <w:szCs w:val="24"/>
              </w:rPr>
            </w:pPr>
            <w:r>
              <w:rPr>
                <w:rFonts w:hint="eastAsia" w:ascii="宋体" w:hAnsi="宋体"/>
                <w:szCs w:val="24"/>
              </w:rPr>
              <w:t>（不超过1200字）</w:t>
            </w:r>
          </w:p>
          <w:p>
            <w:pPr>
              <w:keepNext w:val="0"/>
              <w:keepLines w:val="0"/>
              <w:pageBreakBefore w:val="0"/>
              <w:kinsoku/>
              <w:overflowPunct/>
              <w:topLinePunct w:val="0"/>
              <w:bidi w:val="0"/>
              <w:snapToGrid/>
              <w:spacing w:line="360" w:lineRule="auto"/>
              <w:outlineLvl w:val="9"/>
              <w:rPr>
                <w:rFonts w:hint="eastAsia" w:ascii="仿宋_GB2312" w:eastAsia="仿宋_GB2312"/>
                <w:sz w:val="24"/>
                <w:szCs w:val="24"/>
              </w:rPr>
            </w:pPr>
            <w:r>
              <w:rPr>
                <w:rFonts w:hint="eastAsia" w:ascii="仿宋_GB2312" w:eastAsia="仿宋_GB2312" w:cs="宋体"/>
                <w:color w:val="000000"/>
                <w:kern w:val="0"/>
                <w:sz w:val="24"/>
                <w:szCs w:val="24"/>
                <w:lang w:bidi="ar-SA"/>
              </w:rPr>
              <w:t>应包含项目主要技术内容、授权专利情况、技术经济指标、应用推广及效益情况等。</w:t>
            </w:r>
          </w:p>
          <w:p>
            <w:pPr>
              <w:keepNext w:val="0"/>
              <w:keepLines w:val="0"/>
              <w:pageBreakBefore w:val="0"/>
              <w:kinsoku/>
              <w:overflowPunct/>
              <w:topLinePunct w:val="0"/>
              <w:bidi w:val="0"/>
              <w:snapToGrid/>
              <w:spacing w:line="360" w:lineRule="auto"/>
              <w:outlineLvl w:val="9"/>
              <w:rPr>
                <w:rFonts w:hint="eastAsia"/>
                <w:szCs w:val="21"/>
              </w:rPr>
            </w:pPr>
          </w:p>
          <w:p>
            <w:pPr>
              <w:keepNext w:val="0"/>
              <w:keepLines w:val="0"/>
              <w:pageBreakBefore w:val="0"/>
              <w:kinsoku/>
              <w:overflowPunct/>
              <w:topLinePunct w:val="0"/>
              <w:bidi w:val="0"/>
              <w:snapToGrid/>
              <w:spacing w:line="360" w:lineRule="auto"/>
              <w:jc w:val="center"/>
              <w:outlineLvl w:val="9"/>
            </w:pPr>
          </w:p>
          <w:p>
            <w:pPr>
              <w:keepNext w:val="0"/>
              <w:keepLines w:val="0"/>
              <w:pageBreakBefore w:val="0"/>
              <w:kinsoku/>
              <w:overflowPunct/>
              <w:topLinePunct w:val="0"/>
              <w:bidi w:val="0"/>
              <w:snapToGrid/>
              <w:spacing w:line="360" w:lineRule="auto"/>
              <w:jc w:val="center"/>
              <w:outlineLvl w:val="9"/>
            </w:pPr>
          </w:p>
          <w:p>
            <w:pPr>
              <w:keepNext w:val="0"/>
              <w:keepLines w:val="0"/>
              <w:pageBreakBefore w:val="0"/>
              <w:kinsoku/>
              <w:overflowPunct/>
              <w:topLinePunct w:val="0"/>
              <w:bidi w:val="0"/>
              <w:snapToGrid/>
              <w:spacing w:line="360" w:lineRule="auto"/>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both"/>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outlineLvl w:val="9"/>
              <w:rPr>
                <w:rFonts w:hint="eastAsia"/>
              </w:rPr>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jc w:val="center"/>
              <w:outlineLvl w:val="9"/>
              <w:rPr>
                <w:rFonts w:hint="eastAsia"/>
              </w:rPr>
            </w:pPr>
          </w:p>
          <w:p>
            <w:pPr>
              <w:keepNext w:val="0"/>
              <w:keepLines w:val="0"/>
              <w:pageBreakBefore w:val="0"/>
              <w:kinsoku/>
              <w:overflowPunct/>
              <w:topLinePunct w:val="0"/>
              <w:bidi w:val="0"/>
              <w:snapToGrid/>
              <w:jc w:val="center"/>
              <w:outlineLvl w:val="9"/>
            </w:pPr>
          </w:p>
          <w:p>
            <w:pPr>
              <w:keepNext w:val="0"/>
              <w:keepLines w:val="0"/>
              <w:pageBreakBefore w:val="0"/>
              <w:kinsoku/>
              <w:overflowPunct/>
              <w:topLinePunct w:val="0"/>
              <w:bidi w:val="0"/>
              <w:snapToGrid/>
              <w:outlineLvl w:val="9"/>
              <w:rPr>
                <w:rFonts w:hint="eastAsia"/>
              </w:rPr>
            </w:pPr>
          </w:p>
          <w:p>
            <w:pPr>
              <w:keepNext w:val="0"/>
              <w:keepLines w:val="0"/>
              <w:pageBreakBefore w:val="0"/>
              <w:kinsoku/>
              <w:overflowPunct/>
              <w:topLinePunct w:val="0"/>
              <w:bidi w:val="0"/>
              <w:snapToGrid/>
              <w:jc w:val="center"/>
              <w:outlineLvl w:val="9"/>
              <w:rPr>
                <w:rFonts w:hint="eastAsia"/>
              </w:rPr>
            </w:pPr>
          </w:p>
        </w:tc>
      </w:tr>
    </w:tbl>
    <w:p>
      <w:pPr>
        <w:pStyle w:val="57"/>
        <w:keepNext w:val="0"/>
        <w:keepLines w:val="0"/>
        <w:pageBreakBefore w:val="0"/>
        <w:kinsoku/>
        <w:overflowPunct/>
        <w:topLinePunct w:val="0"/>
        <w:bidi w:val="0"/>
        <w:snapToGrid/>
        <w:ind w:firstLine="0" w:firstLineChars="0"/>
        <w:jc w:val="center"/>
        <w:outlineLvl w:val="1"/>
        <w:rPr>
          <w:rFonts w:ascii="宋体"/>
          <w:b/>
          <w:bCs/>
          <w:sz w:val="28"/>
          <w:szCs w:val="28"/>
        </w:rPr>
      </w:pPr>
      <w:r>
        <w:rPr>
          <w:rFonts w:ascii="宋体"/>
          <w:b/>
          <w:bCs/>
          <w:sz w:val="28"/>
          <w:szCs w:val="28"/>
        </w:rPr>
        <w:br w:type="page"/>
      </w:r>
      <w:bookmarkStart w:id="12" w:name="_Toc6614"/>
      <w:r>
        <w:rPr>
          <w:rStyle w:val="29"/>
          <w:rFonts w:hint="eastAsia"/>
          <w:sz w:val="28"/>
          <w:szCs w:val="36"/>
          <w:lang w:val="en-US" w:eastAsia="zh-CN"/>
        </w:rPr>
        <w:t>四、主要科技创新</w:t>
      </w:r>
      <w:bookmarkEnd w:id="12"/>
    </w:p>
    <w:p>
      <w:pPr>
        <w:keepNext w:val="0"/>
        <w:keepLines w:val="0"/>
        <w:pageBreakBefore w:val="0"/>
        <w:kinsoku/>
        <w:overflowPunct/>
        <w:topLinePunct w:val="0"/>
        <w:bidi w:val="0"/>
        <w:snapToGrid/>
        <w:spacing w:line="360" w:lineRule="auto"/>
        <w:jc w:val="left"/>
        <w:outlineLvl w:val="9"/>
        <w:rPr>
          <w:rFonts w:hint="eastAsia" w:ascii="宋体"/>
        </w:rPr>
      </w:pPr>
      <w:r>
        <w:rPr>
          <w:rFonts w:hint="eastAsia" w:ascii="宋体"/>
          <w:b/>
          <w:bCs/>
        </w:rPr>
        <w:t>1. 主要科技创新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keepNext w:val="0"/>
        <w:keepLines w:val="0"/>
        <w:pageBreakBefore w:val="0"/>
        <w:kinsoku/>
        <w:overflowPunct/>
        <w:topLinePunct w:val="0"/>
        <w:bidi w:val="0"/>
        <w:snapToGrid/>
        <w:outlineLvl w:val="9"/>
        <w:rPr>
          <w:rFonts w:hint="eastAsia"/>
        </w:rPr>
      </w:pPr>
      <w:r>
        <w:rPr>
          <w:rFonts w:hint="eastAsia"/>
        </w:rPr>
        <w:t>该部分是推荐书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pPr>
        <w:keepNext w:val="0"/>
        <w:keepLines w:val="0"/>
        <w:pageBreakBefore w:val="0"/>
        <w:kinsoku/>
        <w:overflowPunct/>
        <w:topLinePunct w:val="0"/>
        <w:bidi w:val="0"/>
        <w:snapToGrid/>
        <w:outlineLvl w:val="9"/>
        <w:rPr>
          <w:rFonts w:hint="eastAsia"/>
        </w:rPr>
      </w:pPr>
      <w:r>
        <w:rPr>
          <w:rFonts w:hint="eastAsia"/>
        </w:rPr>
        <w:t>科技创新点按重要程度排序。每项科技创新在阐述前应首先说明所属的学科分类名称和支持其成立的附件证明材料编号。</w:t>
      </w:r>
    </w:p>
    <w:p>
      <w:pPr>
        <w:keepNext w:val="0"/>
        <w:keepLines w:val="0"/>
        <w:pageBreakBefore w:val="0"/>
        <w:kinsoku/>
        <w:overflowPunct/>
        <w:topLinePunct w:val="0"/>
        <w:autoSpaceDE w:val="0"/>
        <w:autoSpaceDN w:val="0"/>
        <w:bidi w:val="0"/>
        <w:adjustRightInd w:val="0"/>
        <w:snapToGrid/>
        <w:spacing w:line="360" w:lineRule="auto"/>
        <w:jc w:val="left"/>
        <w:outlineLvl w:val="9"/>
        <w:rPr>
          <w:rFonts w:hint="eastAsia" w:ascii="宋体"/>
          <w:b/>
          <w:bCs/>
        </w:rPr>
      </w:pPr>
      <w:r>
        <w:rPr>
          <w:rFonts w:ascii="宋体"/>
        </w:rPr>
        <w:br w:type="page"/>
      </w: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pPr>
        <w:numPr>
          <w:ilvl w:val="0"/>
          <w:numId w:val="0"/>
        </w:numPr>
        <w:bidi w:val="0"/>
        <w:ind w:leftChars="0"/>
        <w:jc w:val="center"/>
        <w:outlineLvl w:val="9"/>
        <w:rPr>
          <w:rFonts w:hint="eastAsia" w:hAnsi="宋体" w:eastAsia="仿宋_GB2312"/>
        </w:rPr>
      </w:pPr>
      <w:r>
        <w:rPr>
          <w:rFonts w:hint="eastAsia" w:hAnsi="宋体" w:eastAsia="仿宋_GB2312"/>
        </w:rPr>
        <w:t>简明、准确地阐述本项目在现阶段还存在的科技局限性及今后的主要研究方向。</w:t>
      </w:r>
    </w:p>
    <w:p>
      <w:pPr>
        <w:numPr>
          <w:ilvl w:val="0"/>
          <w:numId w:val="0"/>
        </w:numPr>
        <w:bidi w:val="0"/>
        <w:ind w:leftChars="0"/>
        <w:jc w:val="center"/>
        <w:outlineLvl w:val="1"/>
        <w:rPr>
          <w:rFonts w:hint="eastAsia" w:ascii="宋体" w:hAnsi="Calibri" w:cs="Arial Unicode MS"/>
          <w:b/>
          <w:bCs/>
          <w:sz w:val="28"/>
          <w:szCs w:val="28"/>
          <w:lang w:bidi="bo-CN"/>
        </w:rPr>
      </w:pPr>
      <w:r>
        <w:rPr>
          <w:rFonts w:hint="eastAsia" w:hAnsi="宋体" w:eastAsia="仿宋_GB2312"/>
        </w:rPr>
        <w:br w:type="page"/>
      </w:r>
      <w:bookmarkStart w:id="13" w:name="_Toc23232"/>
      <w:bookmarkStart w:id="14" w:name="_Toc22635"/>
      <w:r>
        <w:rPr>
          <w:rStyle w:val="29"/>
          <w:rFonts w:hint="eastAsia"/>
          <w:sz w:val="28"/>
          <w:szCs w:val="36"/>
        </w:rPr>
        <w:t>五、客观评价</w:t>
      </w:r>
      <w:bookmarkEnd w:id="13"/>
      <w:bookmarkEnd w:id="14"/>
    </w:p>
    <w:p>
      <w:pPr>
        <w:keepNext w:val="0"/>
        <w:keepLines w:val="0"/>
        <w:pageBreakBefore w:val="0"/>
        <w:kinsoku/>
        <w:overflowPunct/>
        <w:topLinePunct w:val="0"/>
        <w:bidi w:val="0"/>
        <w:snapToGrid/>
        <w:jc w:val="left"/>
        <w:outlineLvl w:val="9"/>
        <w:rPr>
          <w:rFonts w:hint="eastAsia" w:ascii="宋体" w:hAnsi="宋体"/>
          <w:sz w:val="20"/>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pPr>
        <w:keepNext w:val="0"/>
        <w:keepLines w:val="0"/>
        <w:pageBreakBefore w:val="0"/>
        <w:kinsoku/>
        <w:overflowPunct/>
        <w:topLinePunct w:val="0"/>
        <w:bidi w:val="0"/>
        <w:snapToGrid/>
        <w:spacing w:line="360" w:lineRule="auto"/>
        <w:ind w:firstLine="480" w:firstLineChars="200"/>
        <w:outlineLvl w:val="9"/>
        <w:rPr>
          <w:rFonts w:hint="eastAsia" w:ascii="仿宋_GB2312" w:hAnsi="宋体" w:eastAsia="仿宋_GB2312"/>
          <w:sz w:val="24"/>
          <w:szCs w:val="24"/>
        </w:rPr>
      </w:pPr>
      <w:r>
        <w:rPr>
          <w:rFonts w:hint="eastAsia" w:ascii="仿宋_GB2312" w:hAnsi="宋体" w:eastAsia="仿宋_GB2312"/>
          <w:sz w:val="24"/>
          <w:szCs w:val="24"/>
        </w:rPr>
        <w:t>围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keepNext w:val="0"/>
        <w:keepLines w:val="0"/>
        <w:pageBreakBefore w:val="0"/>
        <w:kinsoku/>
        <w:overflowPunct/>
        <w:topLinePunct w:val="0"/>
        <w:bidi w:val="0"/>
        <w:snapToGrid/>
        <w:spacing w:line="360" w:lineRule="auto"/>
        <w:ind w:firstLine="480" w:firstLineChars="200"/>
        <w:jc w:val="left"/>
        <w:outlineLvl w:val="9"/>
        <w:rPr>
          <w:rFonts w:hint="eastAsia" w:ascii="仿宋_GB2312" w:hAnsi="宋体" w:eastAsia="仿宋_GB2312"/>
          <w:color w:val="FF0000"/>
          <w:sz w:val="24"/>
          <w:szCs w:val="24"/>
        </w:rPr>
      </w:pPr>
      <w:r>
        <w:rPr>
          <w:rFonts w:hint="eastAsia" w:ascii="仿宋_GB2312" w:hAnsi="宋体" w:eastAsia="仿宋_GB2312"/>
          <w:sz w:val="24"/>
          <w:szCs w:val="24"/>
        </w:rPr>
        <w:t>非公开资料（如私人信函等）不能作为评价依据。</w:t>
      </w:r>
    </w:p>
    <w:p>
      <w:pPr>
        <w:pStyle w:val="57"/>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1"/>
          <w:szCs w:val="21"/>
        </w:rPr>
        <w:br w:type="page"/>
      </w:r>
      <w:bookmarkStart w:id="15" w:name="_Toc716"/>
      <w:r>
        <w:rPr>
          <w:rFonts w:hint="eastAsia" w:ascii="黑体" w:hAnsi="黑体" w:eastAsia="黑体" w:cs="黑体"/>
          <w:kern w:val="2"/>
          <w:sz w:val="28"/>
          <w:szCs w:val="44"/>
          <w:lang w:val="en-US" w:eastAsia="zh-CN" w:bidi="bo-CN"/>
        </w:rPr>
        <w:t>六、推广应用情况、经济效益和社会效益</w:t>
      </w:r>
      <w:bookmarkEnd w:id="15"/>
    </w:p>
    <w:p>
      <w:pPr>
        <w:pStyle w:val="15"/>
        <w:keepNext w:val="0"/>
        <w:keepLines w:val="0"/>
        <w:pageBreakBefore w:val="0"/>
        <w:kinsoku/>
        <w:overflowPunct/>
        <w:topLinePunct w:val="0"/>
        <w:bidi w:val="0"/>
        <w:snapToGrid/>
        <w:ind w:firstLine="420"/>
        <w:jc w:val="center"/>
        <w:outlineLvl w:val="9"/>
        <w:rPr>
          <w:rFonts w:ascii="宋体"/>
          <w:sz w:val="21"/>
          <w:szCs w:val="21"/>
        </w:rPr>
      </w:pPr>
      <w:r>
        <w:rPr>
          <w:rFonts w:hint="eastAsia" w:ascii="宋体"/>
          <w:sz w:val="21"/>
          <w:szCs w:val="21"/>
        </w:rPr>
        <w:t>（请依据客观数据和情况准确填写，不做评价性描述）</w:t>
      </w:r>
    </w:p>
    <w:p>
      <w:pPr>
        <w:pStyle w:val="15"/>
        <w:keepNext w:val="0"/>
        <w:keepLines w:val="0"/>
        <w:pageBreakBefore w:val="0"/>
        <w:numPr>
          <w:ilvl w:val="0"/>
          <w:numId w:val="2"/>
        </w:numPr>
        <w:kinsoku/>
        <w:overflowPunct/>
        <w:topLinePunct w:val="0"/>
        <w:bidi w:val="0"/>
        <w:snapToGrid/>
        <w:spacing w:line="390" w:lineRule="exact"/>
        <w:ind w:firstLineChars="0"/>
        <w:outlineLvl w:val="9"/>
        <w:rPr>
          <w:rFonts w:ascii="宋体"/>
          <w:b/>
          <w:bCs/>
          <w:sz w:val="21"/>
        </w:rPr>
      </w:pPr>
      <w:r>
        <w:rPr>
          <w:rFonts w:hint="eastAsia" w:ascii="宋体"/>
          <w:b/>
          <w:bCs/>
        </w:rPr>
        <w:t>推广应用情况</w:t>
      </w:r>
      <w:r>
        <w:rPr>
          <w:rFonts w:hint="eastAsia" w:ascii="宋体" w:hAnsi="宋体"/>
          <w:sz w:val="21"/>
        </w:rPr>
        <w:t>（不超过</w:t>
      </w:r>
      <w:r>
        <w:rPr>
          <w:rFonts w:ascii="宋体" w:hAnsi="宋体"/>
          <w:sz w:val="21"/>
        </w:rPr>
        <w:t>1200</w:t>
      </w:r>
      <w:r>
        <w:rPr>
          <w:rFonts w:hint="eastAsia" w:ascii="宋体" w:hAnsi="宋体"/>
          <w:sz w:val="21"/>
        </w:rPr>
        <w:t>字</w:t>
      </w:r>
      <w:r>
        <w:rPr>
          <w:rFonts w:ascii="宋体" w:hAnsi="宋体"/>
          <w:sz w:val="21"/>
        </w:rPr>
        <w:t>）</w:t>
      </w:r>
    </w:p>
    <w:p>
      <w:pPr>
        <w:pStyle w:val="15"/>
        <w:keepNext w:val="0"/>
        <w:keepLines w:val="0"/>
        <w:pageBreakBefore w:val="0"/>
        <w:kinsoku/>
        <w:overflowPunct/>
        <w:topLinePunct w:val="0"/>
        <w:bidi w:val="0"/>
        <w:snapToGrid/>
        <w:spacing w:line="440" w:lineRule="exact"/>
        <w:outlineLvl w:val="9"/>
        <w:rPr>
          <w:rFonts w:hint="eastAsia" w:hAnsi="宋体" w:eastAsia="仿宋_GB2312"/>
          <w:szCs w:val="21"/>
        </w:rPr>
      </w:pPr>
      <w:r>
        <w:rPr>
          <w:rFonts w:hint="eastAsia" w:hAnsi="宋体" w:eastAsia="仿宋_GB2312"/>
          <w:szCs w:val="21"/>
        </w:rPr>
        <w:t>就本项目的生产、应用、推广等情况进行概述，并以列表方式说明主要应用单位情况（列表格式如下）。表中所列应用单位不超过15个。</w:t>
      </w:r>
    </w:p>
    <w:p>
      <w:pPr>
        <w:pStyle w:val="15"/>
        <w:keepNext w:val="0"/>
        <w:keepLines w:val="0"/>
        <w:pageBreakBefore w:val="0"/>
        <w:kinsoku/>
        <w:overflowPunct/>
        <w:topLinePunct w:val="0"/>
        <w:bidi w:val="0"/>
        <w:snapToGrid/>
        <w:spacing w:line="440" w:lineRule="exact"/>
        <w:ind w:left="720" w:firstLine="0" w:firstLineChars="0"/>
        <w:jc w:val="center"/>
        <w:outlineLvl w:val="9"/>
        <w:rPr>
          <w:rFonts w:ascii="宋体" w:cs="宋体"/>
        </w:rPr>
      </w:pPr>
      <w:r>
        <w:rPr>
          <w:rFonts w:hint="eastAsia" w:ascii="宋体"/>
        </w:rPr>
        <w:t>主要应用单位情况表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440" w:lineRule="exact"/>
              <w:ind w:firstLine="0" w:firstLineChars="0"/>
              <w:jc w:val="center"/>
              <w:outlineLvl w:val="9"/>
              <w:rPr>
                <w:rFonts w:hint="eastAsia" w:ascii="宋体"/>
              </w:rPr>
            </w:pPr>
            <w:r>
              <w:rPr>
                <w:rFonts w:hint="eastAsia" w:asci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440" w:lineRule="exact"/>
              <w:ind w:firstLine="0" w:firstLineChars="0"/>
              <w:jc w:val="center"/>
              <w:outlineLvl w:val="9"/>
              <w:rPr>
                <w:rFonts w:hint="eastAsia" w:ascii="宋体"/>
              </w:rPr>
            </w:pPr>
            <w:r>
              <w:rPr>
                <w:rFonts w:hint="eastAsia" w:ascii="宋体"/>
              </w:rPr>
              <w:t>应用技术</w:t>
            </w:r>
          </w:p>
        </w:tc>
        <w:tc>
          <w:tcPr>
            <w:tcW w:w="198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440" w:lineRule="exact"/>
              <w:ind w:firstLine="0" w:firstLineChars="0"/>
              <w:jc w:val="center"/>
              <w:outlineLvl w:val="9"/>
              <w:rPr>
                <w:rFonts w:hint="eastAsia" w:ascii="宋体"/>
              </w:rPr>
            </w:pPr>
            <w:r>
              <w:rPr>
                <w:rFonts w:hint="eastAsia" w:asci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440" w:lineRule="exact"/>
              <w:ind w:firstLine="0" w:firstLineChars="0"/>
              <w:jc w:val="center"/>
              <w:outlineLvl w:val="9"/>
              <w:rPr>
                <w:rFonts w:hint="eastAsia" w:ascii="宋体"/>
              </w:rPr>
            </w:pPr>
            <w:r>
              <w:rPr>
                <w:rFonts w:hint="eastAsia" w:asci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440" w:lineRule="exact"/>
              <w:ind w:firstLine="0" w:firstLineChars="0"/>
              <w:jc w:val="center"/>
              <w:outlineLvl w:val="9"/>
              <w:rPr>
                <w:rFonts w:hint="eastAsia" w:ascii="宋体"/>
              </w:rPr>
            </w:pPr>
            <w:r>
              <w:rPr>
                <w:rFonts w:hint="eastAsia" w:ascii="宋体" w:cs="宋体"/>
                <w:color w:val="000000"/>
                <w:kern w:val="0"/>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440" w:lineRule="exact"/>
              <w:ind w:firstLine="0" w:firstLineChars="0"/>
              <w:outlineLvl w:val="9"/>
              <w:rPr>
                <w:rFonts w:hint="eastAsia" w:ascii="宋体"/>
              </w:rPr>
            </w:pPr>
          </w:p>
        </w:tc>
        <w:tc>
          <w:tcPr>
            <w:tcW w:w="126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440" w:lineRule="exact"/>
              <w:ind w:firstLine="0" w:firstLineChars="0"/>
              <w:outlineLvl w:val="9"/>
              <w:rPr>
                <w:rFonts w:hint="eastAsia" w:ascii="宋体"/>
              </w:rPr>
            </w:pPr>
          </w:p>
        </w:tc>
        <w:tc>
          <w:tcPr>
            <w:tcW w:w="198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440" w:lineRule="exact"/>
              <w:ind w:firstLine="0" w:firstLineChars="0"/>
              <w:outlineLvl w:val="9"/>
              <w:rPr>
                <w:rFonts w:hint="eastAsia" w:ascii="宋体"/>
              </w:rPr>
            </w:pPr>
          </w:p>
        </w:tc>
        <w:tc>
          <w:tcPr>
            <w:tcW w:w="252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440" w:lineRule="exact"/>
              <w:ind w:firstLine="0" w:firstLineChars="0"/>
              <w:outlineLvl w:val="9"/>
              <w:rPr>
                <w:rFonts w:hint="eastAsia" w:ascii="宋体"/>
              </w:rPr>
            </w:pPr>
          </w:p>
        </w:tc>
        <w:tc>
          <w:tcPr>
            <w:tcW w:w="180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440" w:lineRule="exact"/>
              <w:ind w:firstLine="0" w:firstLineChars="0"/>
              <w:outlineLvl w:val="9"/>
              <w:rPr>
                <w:rFonts w:hint="eastAsia" w:ascii="宋体"/>
              </w:rPr>
            </w:pPr>
          </w:p>
        </w:tc>
      </w:tr>
    </w:tbl>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同时应在附件中提供能证明本项目整体技术已正式应用两年以上的证明材料（</w:t>
      </w:r>
      <w:r>
        <w:rPr>
          <w:rFonts w:hint="eastAsia" w:hAnsi="宋体" w:eastAsia="仿宋_GB2312"/>
          <w:spacing w:val="2"/>
          <w:szCs w:val="21"/>
        </w:rPr>
        <w:t>即</w:t>
      </w:r>
      <w:r>
        <w:rPr>
          <w:rFonts w:hAnsi="宋体" w:eastAsia="仿宋_GB2312"/>
          <w:spacing w:val="2"/>
          <w:szCs w:val="21"/>
        </w:rPr>
        <w:t>20</w:t>
      </w:r>
      <w:r>
        <w:rPr>
          <w:rFonts w:hint="eastAsia" w:hAnsi="宋体" w:eastAsia="仿宋_GB2312"/>
          <w:spacing w:val="2"/>
          <w:szCs w:val="21"/>
          <w:lang w:val="en-US" w:eastAsia="zh-CN"/>
        </w:rPr>
        <w:t>20</w:t>
      </w:r>
      <w:r>
        <w:rPr>
          <w:rFonts w:hAnsi="宋体" w:eastAsia="仿宋_GB2312"/>
          <w:spacing w:val="2"/>
          <w:szCs w:val="21"/>
        </w:rPr>
        <w:t>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p>
    <w:p>
      <w:pPr>
        <w:pStyle w:val="15"/>
        <w:keepNext w:val="0"/>
        <w:keepLines w:val="0"/>
        <w:pageBreakBefore w:val="0"/>
        <w:kinsoku/>
        <w:overflowPunct/>
        <w:topLinePunct w:val="0"/>
        <w:bidi w:val="0"/>
        <w:snapToGrid/>
        <w:spacing w:line="390" w:lineRule="exact"/>
        <w:ind w:firstLine="566" w:firstLineChars="236"/>
        <w:jc w:val="left"/>
        <w:outlineLvl w:val="9"/>
        <w:rPr>
          <w:rFonts w:hint="eastAsia" w:ascii="宋体"/>
        </w:rPr>
      </w:pPr>
      <w:r>
        <w:rPr>
          <w:rFonts w:hint="eastAsia" w:ascii="宋体"/>
        </w:rPr>
        <w:br w:type="page"/>
      </w:r>
      <w:r>
        <w:rPr>
          <w:rFonts w:hint="eastAsia" w:ascii="宋体"/>
          <w:b/>
          <w:bCs/>
        </w:rPr>
        <w:t>2．近二年经济效益</w:t>
      </w:r>
      <w:r>
        <w:rPr>
          <w:rFonts w:hint="eastAsia" w:ascii="宋体"/>
          <w:b/>
          <w:bCs/>
          <w:sz w:val="21"/>
        </w:rPr>
        <w:t>（</w:t>
      </w:r>
      <w:r>
        <w:rPr>
          <w:rFonts w:hint="eastAsia" w:ascii="宋体"/>
          <w:sz w:val="21"/>
          <w:szCs w:val="21"/>
        </w:rPr>
        <w:t>详细要求</w:t>
      </w:r>
      <w:r>
        <w:rPr>
          <w:rFonts w:ascii="宋体"/>
          <w:sz w:val="21"/>
          <w:szCs w:val="21"/>
        </w:rPr>
        <w:t>见填写说明</w:t>
      </w:r>
      <w:r>
        <w:rPr>
          <w:rFonts w:hint="eastAsia" w:ascii="宋体"/>
          <w:b/>
          <w:bCs/>
          <w:sz w:val="21"/>
        </w:rPr>
        <w:t>）</w:t>
      </w:r>
      <w:r>
        <w:rPr>
          <w:rFonts w:hint="eastAsia" w:ascii="宋体"/>
          <w:b/>
          <w:bCs/>
          <w:sz w:val="21"/>
          <w:szCs w:val="21"/>
        </w:rPr>
        <w:t xml:space="preserve">                         </w:t>
      </w:r>
      <w:r>
        <w:rPr>
          <w:rFonts w:hint="eastAsia" w:ascii="宋体"/>
          <w:sz w:val="21"/>
          <w:szCs w:val="21"/>
        </w:rPr>
        <w:t>单位：万元人民币</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4" w:hRule="atLeast"/>
          <w:jc w:val="center"/>
        </w:trPr>
        <w:tc>
          <w:tcPr>
            <w:tcW w:w="1836" w:type="dxa"/>
            <w:vMerge w:val="restart"/>
            <w:tcBorders>
              <w:top w:val="single" w:color="auto" w:sz="8" w:space="0"/>
              <w:left w:val="single" w:color="auto" w:sz="8"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自 然 年</w:t>
            </w:r>
          </w:p>
        </w:tc>
        <w:tc>
          <w:tcPr>
            <w:tcW w:w="3424" w:type="dxa"/>
            <w:gridSpan w:val="2"/>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完成单位</w:t>
            </w:r>
          </w:p>
        </w:tc>
        <w:tc>
          <w:tcPr>
            <w:tcW w:w="3925" w:type="dxa"/>
            <w:gridSpan w:val="2"/>
            <w:tcBorders>
              <w:top w:val="single" w:color="auto" w:sz="8" w:space="0"/>
              <w:left w:val="single" w:color="auto" w:sz="4" w:space="0"/>
              <w:bottom w:val="single" w:color="auto" w:sz="4" w:space="0"/>
              <w:right w:val="single" w:color="auto" w:sz="8"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0" w:hRule="atLeast"/>
          <w:jc w:val="center"/>
        </w:trPr>
        <w:tc>
          <w:tcPr>
            <w:tcW w:w="1836"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left"/>
              <w:outlineLvl w:val="9"/>
              <w:rPr>
                <w:rFonts w:ascii="宋体" w:hAnsi="宋体" w:cs="Times New Roman"/>
                <w:sz w:val="24"/>
                <w:szCs w:val="21"/>
              </w:rPr>
            </w:pPr>
          </w:p>
        </w:tc>
        <w:tc>
          <w:tcPr>
            <w:tcW w:w="187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新增销售额</w:t>
            </w:r>
          </w:p>
        </w:tc>
        <w:tc>
          <w:tcPr>
            <w:tcW w:w="155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新增利润</w:t>
            </w:r>
          </w:p>
        </w:tc>
        <w:tc>
          <w:tcPr>
            <w:tcW w:w="191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新增销售额</w:t>
            </w:r>
          </w:p>
        </w:tc>
        <w:tc>
          <w:tcPr>
            <w:tcW w:w="2015"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新增利润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20</w:t>
            </w:r>
            <w:r>
              <w:rPr>
                <w:rFonts w:hint="eastAsia" w:ascii="宋体"/>
                <w:szCs w:val="21"/>
                <w:lang w:val="en-US" w:eastAsia="zh-CN"/>
              </w:rPr>
              <w:t>20</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20</w:t>
            </w:r>
            <w:r>
              <w:rPr>
                <w:rFonts w:ascii="宋体"/>
                <w:szCs w:val="21"/>
              </w:rPr>
              <w:t>2</w:t>
            </w:r>
            <w:r>
              <w:rPr>
                <w:rFonts w:hint="eastAsia" w:ascii="宋体"/>
                <w:szCs w:val="21"/>
                <w:lang w:val="en-US" w:eastAsia="zh-CN"/>
              </w:rPr>
              <w:t>1</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szCs w:val="21"/>
              </w:rPr>
            </w:pPr>
            <w:r>
              <w:rPr>
                <w:rFonts w:hint="eastAsia" w:ascii="宋体"/>
                <w:szCs w:val="21"/>
              </w:rPr>
              <w:t>累    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kinsoku/>
              <w:overflowPunct/>
              <w:topLinePunct w:val="0"/>
              <w:bidi w:val="0"/>
              <w:snapToGrid/>
              <w:spacing w:line="390" w:lineRule="exact"/>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5"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ind w:firstLine="0" w:firstLineChars="0"/>
              <w:outlineLvl w:val="9"/>
              <w:rPr>
                <w:rFonts w:ascii="宋体"/>
                <w:szCs w:val="21"/>
              </w:rPr>
            </w:pPr>
            <w:r>
              <w:rPr>
                <w:rFonts w:hint="eastAsia" w:ascii="宋体"/>
                <w:szCs w:val="21"/>
              </w:rPr>
              <w:t>主要经济效益指标的有关说明：</w:t>
            </w:r>
          </w:p>
          <w:p>
            <w:pPr>
              <w:pStyle w:val="15"/>
              <w:keepNext w:val="0"/>
              <w:keepLines w:val="0"/>
              <w:pageBreakBefore w:val="0"/>
              <w:kinsoku/>
              <w:overflowPunct/>
              <w:topLinePunct w:val="0"/>
              <w:bidi w:val="0"/>
              <w:snapToGrid/>
              <w:ind w:firstLine="0" w:firstLineChars="0"/>
              <w:outlineLvl w:val="9"/>
              <w:rPr>
                <w:rFonts w:ascii="宋体" w:hAnsi="宋体"/>
                <w:szCs w:val="21"/>
              </w:rPr>
            </w:pPr>
            <w:r>
              <w:rPr>
                <w:rFonts w:hint="eastAsia" w:ascii="宋体"/>
                <w:sz w:val="21"/>
                <w:szCs w:val="21"/>
              </w:rPr>
              <w:t>（</w:t>
            </w:r>
            <w:r>
              <w:rPr>
                <w:rFonts w:hint="eastAsia" w:ascii="宋体" w:hAnsi="宋体"/>
                <w:sz w:val="21"/>
                <w:szCs w:val="21"/>
              </w:rPr>
              <w:t>不超过300字</w:t>
            </w:r>
            <w:r>
              <w:rPr>
                <w:rFonts w:hint="eastAsia" w:ascii="宋体"/>
                <w:sz w:val="21"/>
                <w:szCs w:val="21"/>
              </w:rPr>
              <w:t>）</w:t>
            </w:r>
          </w:p>
          <w:p>
            <w:pPr>
              <w:pStyle w:val="15"/>
              <w:keepNext w:val="0"/>
              <w:keepLines w:val="0"/>
              <w:pageBreakBefore w:val="0"/>
              <w:kinsoku/>
              <w:overflowPunct/>
              <w:topLinePunct w:val="0"/>
              <w:bidi w:val="0"/>
              <w:snapToGrid/>
              <w:outlineLvl w:val="9"/>
              <w:rPr>
                <w:rFonts w:hint="eastAsia" w:ascii="宋体"/>
                <w:szCs w:val="21"/>
              </w:rPr>
            </w:pPr>
            <w:r>
              <w:rPr>
                <w:rFonts w:hint="eastAsia" w:hAnsi="宋体" w:eastAsia="仿宋_GB2312"/>
                <w:szCs w:val="21"/>
              </w:rPr>
              <w:t>需说明新增销售额和新增利润的数据来源，如会计报表、合同台账、单位财务部门核准出具的财务证明等。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36"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ind w:firstLine="0" w:firstLineChars="0"/>
              <w:outlineLvl w:val="9"/>
              <w:rPr>
                <w:rFonts w:hint="eastAsia" w:ascii="宋体"/>
                <w:szCs w:val="21"/>
              </w:rPr>
            </w:pPr>
            <w:r>
              <w:rPr>
                <w:rFonts w:hint="eastAsia" w:ascii="宋体"/>
                <w:szCs w:val="21"/>
              </w:rPr>
              <w:t>其他经济效益指标的有关说明：</w:t>
            </w:r>
          </w:p>
          <w:p>
            <w:pPr>
              <w:pStyle w:val="15"/>
              <w:keepNext w:val="0"/>
              <w:keepLines w:val="0"/>
              <w:pageBreakBefore w:val="0"/>
              <w:kinsoku/>
              <w:overflowPunct/>
              <w:topLinePunct w:val="0"/>
              <w:bidi w:val="0"/>
              <w:snapToGrid/>
              <w:ind w:firstLine="0" w:firstLineChars="0"/>
              <w:outlineLvl w:val="9"/>
              <w:rPr>
                <w:rFonts w:ascii="宋体" w:hAnsi="宋体"/>
                <w:sz w:val="21"/>
                <w:szCs w:val="21"/>
              </w:rPr>
            </w:pPr>
            <w:r>
              <w:rPr>
                <w:rFonts w:hint="eastAsia" w:ascii="宋体" w:hAnsi="宋体"/>
                <w:sz w:val="21"/>
                <w:szCs w:val="21"/>
              </w:rPr>
              <w:t>（不超过300字）</w:t>
            </w:r>
          </w:p>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5"/>
              <w:keepNext w:val="0"/>
              <w:keepLines w:val="0"/>
              <w:pageBreakBefore w:val="0"/>
              <w:kinsoku/>
              <w:overflowPunct/>
              <w:topLinePunct w:val="0"/>
              <w:bidi w:val="0"/>
              <w:snapToGrid/>
              <w:spacing w:line="390" w:lineRule="exact"/>
              <w:ind w:firstLine="0" w:firstLineChars="0"/>
              <w:outlineLvl w:val="9"/>
              <w:rPr>
                <w:rFonts w:hint="eastAsia" w:ascii="宋体"/>
                <w:szCs w:val="21"/>
              </w:rPr>
            </w:pPr>
          </w:p>
          <w:p>
            <w:pPr>
              <w:pStyle w:val="15"/>
              <w:keepNext w:val="0"/>
              <w:keepLines w:val="0"/>
              <w:pageBreakBefore w:val="0"/>
              <w:kinsoku/>
              <w:overflowPunct/>
              <w:topLinePunct w:val="0"/>
              <w:bidi w:val="0"/>
              <w:snapToGrid/>
              <w:spacing w:line="390" w:lineRule="exact"/>
              <w:ind w:firstLine="0" w:firstLineChars="0"/>
              <w:outlineLvl w:val="9"/>
              <w:rPr>
                <w:rFonts w:hint="eastAsia" w:ascii="宋体"/>
                <w:szCs w:val="21"/>
              </w:rPr>
            </w:pPr>
          </w:p>
          <w:p>
            <w:pPr>
              <w:pStyle w:val="15"/>
              <w:keepNext w:val="0"/>
              <w:keepLines w:val="0"/>
              <w:pageBreakBefore w:val="0"/>
              <w:kinsoku/>
              <w:overflowPunct/>
              <w:topLinePunct w:val="0"/>
              <w:bidi w:val="0"/>
              <w:snapToGrid/>
              <w:spacing w:line="390" w:lineRule="exact"/>
              <w:ind w:firstLine="0" w:firstLineChars="0"/>
              <w:outlineLvl w:val="9"/>
              <w:rPr>
                <w:rFonts w:hint="eastAsia" w:ascii="宋体"/>
                <w:szCs w:val="21"/>
              </w:rPr>
            </w:pPr>
          </w:p>
          <w:p>
            <w:pPr>
              <w:pStyle w:val="15"/>
              <w:keepNext w:val="0"/>
              <w:keepLines w:val="0"/>
              <w:pageBreakBefore w:val="0"/>
              <w:kinsoku/>
              <w:overflowPunct/>
              <w:topLinePunct w:val="0"/>
              <w:bidi w:val="0"/>
              <w:snapToGrid/>
              <w:spacing w:line="390" w:lineRule="exact"/>
              <w:ind w:firstLine="0" w:firstLineChars="0"/>
              <w:outlineLvl w:val="9"/>
              <w:rPr>
                <w:rFonts w:hint="eastAsia" w:ascii="宋体"/>
                <w:szCs w:val="21"/>
              </w:rPr>
            </w:pPr>
            <w:r>
              <w:rPr>
                <w:rFonts w:hint="eastAsia" w:asci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30" w:hRule="atLeast"/>
          <w:jc w:val="center"/>
        </w:trPr>
        <w:tc>
          <w:tcPr>
            <w:tcW w:w="9185" w:type="dxa"/>
            <w:gridSpan w:val="5"/>
            <w:tcBorders>
              <w:top w:val="single" w:color="auto" w:sz="4" w:space="0"/>
              <w:left w:val="single" w:color="auto" w:sz="8" w:space="0"/>
              <w:bottom w:val="single" w:color="auto" w:sz="8"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sz w:val="21"/>
                <w:szCs w:val="21"/>
              </w:rPr>
            </w:pPr>
            <w:r>
              <w:rPr>
                <w:rFonts w:hint="eastAsia" w:ascii="宋体"/>
                <w:b/>
                <w:bCs/>
                <w:sz w:val="21"/>
                <w:szCs w:val="21"/>
              </w:rPr>
              <w:t>注：新增销售额</w:t>
            </w:r>
            <w:r>
              <w:rPr>
                <w:rFonts w:hint="eastAsia" w:ascii="宋体"/>
                <w:sz w:val="21"/>
                <w:szCs w:val="21"/>
              </w:rPr>
              <w:t>指完成单位技术转让收入及应用单位应用本项目技术所生产的产品或服务销售额；</w:t>
            </w:r>
            <w:r>
              <w:rPr>
                <w:rFonts w:hint="eastAsia" w:ascii="宋体"/>
                <w:b/>
                <w:bCs/>
                <w:sz w:val="21"/>
                <w:szCs w:val="21"/>
              </w:rPr>
              <w:t>新增利润</w:t>
            </w:r>
            <w:r>
              <w:rPr>
                <w:rFonts w:hint="eastAsia" w:ascii="宋体"/>
                <w:sz w:val="21"/>
                <w:szCs w:val="21"/>
              </w:rPr>
              <w:t>指新增销售额扣除相关产品或服务的成本、费用和税金后的余额。</w:t>
            </w:r>
          </w:p>
        </w:tc>
      </w:tr>
    </w:tbl>
    <w:p>
      <w:pPr>
        <w:pStyle w:val="15"/>
        <w:keepNext w:val="0"/>
        <w:keepLines w:val="0"/>
        <w:pageBreakBefore w:val="0"/>
        <w:kinsoku/>
        <w:overflowPunct/>
        <w:topLinePunct w:val="0"/>
        <w:bidi w:val="0"/>
        <w:snapToGrid/>
        <w:spacing w:line="390" w:lineRule="exact"/>
        <w:ind w:firstLine="0" w:firstLineChars="0"/>
        <w:outlineLvl w:val="9"/>
        <w:rPr>
          <w:rFonts w:ascii="宋体"/>
          <w:b/>
          <w:bCs/>
        </w:rPr>
      </w:pPr>
      <w:r>
        <w:rPr>
          <w:rFonts w:ascii="宋体" w:cs="宋体"/>
          <w:szCs w:val="21"/>
        </w:rPr>
        <w:br w:type="page"/>
      </w:r>
      <w:r>
        <w:rPr>
          <w:rFonts w:hint="eastAsia" w:ascii="宋体"/>
          <w:b/>
          <w:bCs/>
        </w:rPr>
        <w:t>3．社会效益</w:t>
      </w:r>
    </w:p>
    <w:p>
      <w:pPr>
        <w:pStyle w:val="15"/>
        <w:keepNext w:val="0"/>
        <w:keepLines w:val="0"/>
        <w:pageBreakBefore w:val="0"/>
        <w:kinsoku/>
        <w:overflowPunct/>
        <w:topLinePunct w:val="0"/>
        <w:bidi w:val="0"/>
        <w:snapToGrid/>
        <w:ind w:firstLine="0" w:firstLineChars="0"/>
        <w:outlineLvl w:val="9"/>
        <w:rPr>
          <w:rFonts w:hint="eastAsia" w:ascii="宋体"/>
          <w:b/>
          <w:bCs/>
          <w:sz w:val="21"/>
        </w:rPr>
      </w:pPr>
      <w:r>
        <w:rPr>
          <w:rFonts w:hint="eastAsia" w:ascii="宋体" w:hAnsi="宋体"/>
          <w:b/>
          <w:sz w:val="21"/>
          <w:szCs w:val="22"/>
        </w:rPr>
        <w:t>（</w:t>
      </w:r>
      <w:r>
        <w:rPr>
          <w:rFonts w:hint="eastAsia" w:ascii="宋体" w:hAnsi="宋体"/>
          <w:sz w:val="21"/>
          <w:szCs w:val="21"/>
        </w:rPr>
        <w:t>不超过600字）</w:t>
      </w:r>
    </w:p>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说明本项目在推动科学技术进步、保护自然资源和生态环境、提高国防能力、保障国家和社会安全、改善人民物质文化生活、提升健康水平、提高国民科学文化素质和人才培养等方面所发挥的作用。</w:t>
      </w:r>
    </w:p>
    <w:p>
      <w:pPr>
        <w:pStyle w:val="57"/>
        <w:keepNext w:val="0"/>
        <w:keepLines w:val="0"/>
        <w:pageBreakBefore w:val="0"/>
        <w:tabs>
          <w:tab w:val="left" w:pos="6930"/>
        </w:tabs>
        <w:kinsoku/>
        <w:overflowPunct/>
        <w:topLinePunct w:val="0"/>
        <w:bidi w:val="0"/>
        <w:snapToGrid/>
        <w:ind w:firstLine="0" w:firstLineChars="0"/>
        <w:jc w:val="center"/>
        <w:outlineLvl w:val="1"/>
        <w:rPr>
          <w:rFonts w:ascii="宋体"/>
          <w:b/>
          <w:bCs/>
          <w:sz w:val="28"/>
          <w:szCs w:val="28"/>
        </w:rPr>
      </w:pPr>
      <w:r>
        <w:rPr>
          <w:rFonts w:hint="eastAsia" w:ascii="宋体"/>
          <w:sz w:val="21"/>
          <w:szCs w:val="21"/>
        </w:rPr>
        <w:br w:type="page"/>
      </w:r>
      <w:bookmarkStart w:id="16" w:name="_Toc60"/>
      <w:r>
        <w:rPr>
          <w:rFonts w:hint="eastAsia" w:ascii="黑体" w:hAnsi="黑体" w:eastAsia="黑体" w:cs="黑体"/>
          <w:kern w:val="2"/>
          <w:sz w:val="28"/>
          <w:szCs w:val="44"/>
          <w:lang w:val="en-US" w:eastAsia="zh-CN" w:bidi="bo-CN"/>
        </w:rPr>
        <w:t>七、主要知识产权证明目录</w:t>
      </w:r>
      <w:bookmarkEnd w:id="16"/>
    </w:p>
    <w:p>
      <w:pPr>
        <w:keepNext w:val="0"/>
        <w:keepLines w:val="0"/>
        <w:pageBreakBefore w:val="0"/>
        <w:kinsoku/>
        <w:overflowPunct/>
        <w:topLinePunct w:val="0"/>
        <w:bidi w:val="0"/>
        <w:snapToGrid/>
        <w:jc w:val="center"/>
        <w:outlineLvl w:val="9"/>
        <w:rPr>
          <w:rFonts w:hint="eastAsia"/>
        </w:rPr>
      </w:pPr>
      <w:r>
        <w:rPr>
          <w:rFonts w:hint="eastAsia"/>
        </w:rPr>
        <w:t>（不超过10件）</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知识产权类别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知识产权具体名称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国家</w:t>
            </w:r>
          </w:p>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授权号</w:t>
            </w:r>
          </w:p>
        </w:tc>
        <w:tc>
          <w:tcPr>
            <w:tcW w:w="709"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授权日期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证书编号</w:t>
            </w:r>
          </w:p>
        </w:tc>
        <w:tc>
          <w:tcPr>
            <w:tcW w:w="850"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权利人</w:t>
            </w:r>
          </w:p>
        </w:tc>
        <w:tc>
          <w:tcPr>
            <w:tcW w:w="851"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hint="eastAsia" w:ascii="宋体"/>
                <w:sz w:val="21"/>
                <w:szCs w:val="21"/>
              </w:rPr>
            </w:pPr>
            <w:r>
              <w:rPr>
                <w:rFonts w:hint="eastAsia" w:ascii="宋体"/>
                <w:sz w:val="21"/>
                <w:szCs w:val="21"/>
              </w:rPr>
              <w:t>发明人</w:t>
            </w:r>
          </w:p>
        </w:tc>
        <w:tc>
          <w:tcPr>
            <w:tcW w:w="1183" w:type="dxa"/>
            <w:tcBorders>
              <w:top w:val="single" w:color="auto" w:sz="8" w:space="0"/>
              <w:left w:val="single" w:color="auto" w:sz="4" w:space="0"/>
              <w:bottom w:val="single" w:color="auto" w:sz="4" w:space="0"/>
              <w:right w:val="single" w:color="auto" w:sz="8" w:space="0"/>
            </w:tcBorders>
            <w:noWrap w:val="0"/>
            <w:vAlign w:val="center"/>
          </w:tcPr>
          <w:p>
            <w:pPr>
              <w:pStyle w:val="15"/>
              <w:keepNext w:val="0"/>
              <w:keepLines w:val="0"/>
              <w:pageBreakBefore w:val="0"/>
              <w:kinsoku/>
              <w:overflowPunct/>
              <w:topLinePunct w:val="0"/>
              <w:bidi w:val="0"/>
              <w:snapToGrid/>
              <w:spacing w:line="240" w:lineRule="auto"/>
              <w:ind w:firstLine="0" w:firstLineChars="0"/>
              <w:jc w:val="center"/>
              <w:outlineLvl w:val="9"/>
              <w:rPr>
                <w:rFonts w:ascii="宋体"/>
                <w:sz w:val="21"/>
                <w:szCs w:val="21"/>
              </w:rPr>
            </w:pPr>
            <w:r>
              <w:rPr>
                <w:rFonts w:hint="eastAsia" w:ascii="宋体"/>
                <w:sz w:val="21"/>
                <w:szCs w:val="21"/>
              </w:rPr>
              <w:t>授权有</w:t>
            </w:r>
          </w:p>
          <w:p>
            <w:pPr>
              <w:pStyle w:val="15"/>
              <w:keepNext w:val="0"/>
              <w:keepLines w:val="0"/>
              <w:pageBreakBefore w:val="0"/>
              <w:kinsoku/>
              <w:overflowPunct/>
              <w:topLinePunct w:val="0"/>
              <w:bidi w:val="0"/>
              <w:snapToGrid/>
              <w:spacing w:line="240" w:lineRule="auto"/>
              <w:ind w:firstLine="0" w:firstLineChars="0"/>
              <w:jc w:val="center"/>
              <w:outlineLvl w:val="9"/>
              <w:rPr>
                <w:rFonts w:hint="eastAsia"/>
              </w:rPr>
            </w:pPr>
            <w:r>
              <w:rPr>
                <w:rFonts w:hint="eastAsia" w:ascii="宋体"/>
                <w:sz w:val="21"/>
                <w:szCs w:val="21"/>
              </w:rPr>
              <w:t>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260"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022"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49"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709"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34"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0"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851"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c>
          <w:tcPr>
            <w:tcW w:w="1183" w:type="dxa"/>
            <w:tcBorders>
              <w:top w:val="single" w:color="auto" w:sz="4" w:space="0"/>
              <w:left w:val="single" w:color="auto" w:sz="4" w:space="0"/>
              <w:bottom w:val="single" w:color="auto" w:sz="8" w:space="0"/>
              <w:right w:val="single" w:color="auto" w:sz="8" w:space="0"/>
            </w:tcBorders>
            <w:noWrap w:val="0"/>
            <w:vAlign w:val="top"/>
          </w:tcPr>
          <w:p>
            <w:pPr>
              <w:pStyle w:val="15"/>
              <w:keepNext w:val="0"/>
              <w:keepLines w:val="0"/>
              <w:pageBreakBefore w:val="0"/>
              <w:kinsoku/>
              <w:overflowPunct/>
              <w:topLinePunct w:val="0"/>
              <w:bidi w:val="0"/>
              <w:snapToGrid/>
              <w:spacing w:line="390" w:lineRule="exact"/>
              <w:ind w:firstLine="0" w:firstLineChars="0"/>
              <w:outlineLvl w:val="9"/>
              <w:rPr>
                <w:rFonts w:hint="eastAsia" w:ascii="宋体"/>
              </w:rPr>
            </w:pPr>
          </w:p>
        </w:tc>
      </w:tr>
    </w:tbl>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cs="宋体"/>
          <w:b/>
          <w:bCs/>
        </w:rPr>
      </w:pPr>
      <w:r>
        <w:rPr>
          <w:rFonts w:hint="eastAsia" w:ascii="宋体"/>
          <w:b/>
          <w:bCs/>
        </w:rPr>
        <w:t xml:space="preserve"> </w:t>
      </w:r>
    </w:p>
    <w:p>
      <w:pPr>
        <w:pStyle w:val="15"/>
        <w:keepNext w:val="0"/>
        <w:keepLines w:val="0"/>
        <w:pageBreakBefore w:val="0"/>
        <w:kinsoku/>
        <w:overflowPunct/>
        <w:topLinePunct w:val="0"/>
        <w:bidi w:val="0"/>
        <w:adjustRightInd w:val="0"/>
        <w:snapToGrid/>
        <w:ind w:firstLine="482"/>
        <w:outlineLvl w:val="9"/>
        <w:rPr>
          <w:rFonts w:hint="eastAsia" w:ascii="宋体"/>
          <w:spacing w:val="2"/>
        </w:rPr>
      </w:pPr>
      <w:r>
        <w:rPr>
          <w:rFonts w:hint="eastAsia" w:ascii="宋体"/>
          <w:b/>
          <w:bCs/>
        </w:rPr>
        <w:t>承诺：</w:t>
      </w:r>
      <w:r>
        <w:rPr>
          <w:rFonts w:hint="eastAsia" w:ascii="宋体"/>
        </w:rPr>
        <w:t>上述知识产权用于推荐中国</w:t>
      </w:r>
      <w:r>
        <w:rPr>
          <w:rFonts w:ascii="宋体"/>
        </w:rPr>
        <w:t>电子学会</w:t>
      </w:r>
      <w:r>
        <w:rPr>
          <w:rFonts w:hint="eastAsia" w:ascii="宋体"/>
        </w:rPr>
        <w:t>科学技术奖的情况，已征得未列入项目主要完成人</w:t>
      </w:r>
      <w:r>
        <w:rPr>
          <w:rFonts w:hint="eastAsia" w:ascii="宋体"/>
          <w:spacing w:val="2"/>
        </w:rPr>
        <w:t>的权利人（发明专利指发明人）的同意。</w:t>
      </w:r>
    </w:p>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p>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r>
        <w:rPr>
          <w:rFonts w:ascii="宋体"/>
          <w:b/>
          <w:bCs/>
        </w:rPr>
        <w:t xml:space="preserve">          </w:t>
      </w:r>
      <w:r>
        <w:rPr>
          <w:rFonts w:hint="eastAsia" w:ascii="宋体"/>
          <w:b/>
          <w:bCs/>
        </w:rPr>
        <w:t>第一完成人签名：</w:t>
      </w:r>
    </w:p>
    <w:p>
      <w:pPr>
        <w:pStyle w:val="57"/>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8"/>
          <w:szCs w:val="28"/>
        </w:rPr>
        <w:br w:type="page"/>
      </w:r>
      <w:bookmarkStart w:id="17" w:name="_Toc17763"/>
      <w:r>
        <w:rPr>
          <w:rFonts w:hint="eastAsia" w:ascii="黑体" w:hAnsi="黑体" w:eastAsia="黑体" w:cs="黑体"/>
          <w:kern w:val="2"/>
          <w:sz w:val="28"/>
          <w:szCs w:val="44"/>
          <w:lang w:val="en-US" w:eastAsia="zh-CN" w:bidi="bo-CN"/>
        </w:rPr>
        <w:t>八、主要完成人情况表</w:t>
      </w:r>
      <w:bookmarkEnd w:id="17"/>
    </w:p>
    <w:tbl>
      <w:tblPr>
        <w:tblStyle w:val="23"/>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noWrap w:val="0"/>
            <w:vAlign w:val="center"/>
          </w:tcPr>
          <w:p>
            <w:pPr>
              <w:jc w:val="center"/>
              <w:rPr>
                <w:rFonts w:cs="Times New Roman"/>
                <w:sz w:val="24"/>
                <w:szCs w:val="24"/>
                <w:lang w:bidi="ar-SA"/>
              </w:rPr>
            </w:pPr>
            <w:r>
              <w:rPr>
                <w:rFonts w:cs="Times New Roman"/>
                <w:sz w:val="24"/>
                <w:szCs w:val="24"/>
              </w:rPr>
              <w:t>姓    名</w:t>
            </w:r>
          </w:p>
        </w:tc>
        <w:tc>
          <w:tcPr>
            <w:tcW w:w="1051" w:type="dxa"/>
            <w:tcBorders>
              <w:top w:val="single" w:color="000000" w:sz="12" w:space="0"/>
              <w:left w:val="nil"/>
              <w:bottom w:val="single" w:color="auto" w:sz="4" w:space="0"/>
              <w:right w:val="single" w:color="auto" w:sz="4" w:space="0"/>
            </w:tcBorders>
            <w:noWrap w:val="0"/>
            <w:vAlign w:val="center"/>
          </w:tcPr>
          <w:p>
            <w:pPr>
              <w:jc w:val="center"/>
              <w:rPr>
                <w:rFonts w:cs="Times New Roman"/>
                <w:sz w:val="24"/>
                <w:szCs w:val="24"/>
              </w:rPr>
            </w:pPr>
          </w:p>
        </w:tc>
        <w:tc>
          <w:tcPr>
            <w:tcW w:w="1286" w:type="dxa"/>
            <w:gridSpan w:val="2"/>
            <w:tcBorders>
              <w:top w:val="single" w:color="000000" w:sz="12" w:space="0"/>
              <w:left w:val="nil"/>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37" w:type="dxa"/>
            <w:tcBorders>
              <w:top w:val="single" w:color="000000" w:sz="12" w:space="0"/>
              <w:left w:val="nil"/>
              <w:bottom w:val="single" w:color="auto" w:sz="4" w:space="0"/>
              <w:right w:val="single" w:color="auto" w:sz="4" w:space="0"/>
            </w:tcBorders>
            <w:noWrap w:val="0"/>
            <w:vAlign w:val="center"/>
          </w:tcPr>
          <w:p>
            <w:pPr>
              <w:jc w:val="center"/>
              <w:rPr>
                <w:rFonts w:cs="Times New Roman"/>
                <w:sz w:val="24"/>
                <w:szCs w:val="24"/>
              </w:rPr>
            </w:pPr>
          </w:p>
        </w:tc>
        <w:tc>
          <w:tcPr>
            <w:tcW w:w="1326" w:type="dxa"/>
            <w:gridSpan w:val="2"/>
            <w:tcBorders>
              <w:top w:val="single" w:color="000000" w:sz="12" w:space="0"/>
              <w:left w:val="nil"/>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noWrap w:val="0"/>
            <w:vAlign w:val="center"/>
          </w:tcPr>
          <w:p>
            <w:pPr>
              <w:jc w:val="center"/>
              <w:rPr>
                <w:rFonts w:cs="Times New Roman"/>
                <w:sz w:val="24"/>
                <w:szCs w:val="24"/>
              </w:rPr>
            </w:pPr>
          </w:p>
        </w:tc>
        <w:tc>
          <w:tcPr>
            <w:tcW w:w="1417" w:type="dxa"/>
            <w:tcBorders>
              <w:top w:val="single" w:color="000000" w:sz="12" w:space="0"/>
              <w:left w:val="nil"/>
              <w:bottom w:val="single" w:color="auto" w:sz="4" w:space="0"/>
              <w:right w:val="single" w:color="auto" w:sz="4" w:space="0"/>
            </w:tcBorders>
            <w:noWrap w:val="0"/>
            <w:vAlign w:val="center"/>
          </w:tcPr>
          <w:p>
            <w:pPr>
              <w:jc w:val="center"/>
              <w:rPr>
                <w:rFonts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noWrap w:val="0"/>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noWrap w:val="0"/>
            <w:vAlign w:val="center"/>
          </w:tcPr>
          <w:p>
            <w:pPr>
              <w:jc w:val="center"/>
              <w:rPr>
                <w:rFonts w:cs="Times New Roman"/>
                <w:sz w:val="24"/>
                <w:szCs w:val="24"/>
              </w:rPr>
            </w:pPr>
            <w:r>
              <w:rPr>
                <w:rFonts w:hint="eastAsia" w:cs="Times New Roman"/>
                <w:sz w:val="24"/>
                <w:szCs w:val="24"/>
              </w:rPr>
              <w:t>证件</w:t>
            </w:r>
            <w:r>
              <w:rPr>
                <w:rFonts w:cs="Times New Roman"/>
                <w:sz w:val="24"/>
                <w:szCs w:val="24"/>
              </w:rPr>
              <w:t>类型</w:t>
            </w:r>
          </w:p>
        </w:tc>
        <w:tc>
          <w:tcPr>
            <w:tcW w:w="1051" w:type="dxa"/>
            <w:tcBorders>
              <w:top w:val="nil"/>
              <w:left w:val="nil"/>
              <w:bottom w:val="nil"/>
              <w:right w:val="single" w:color="000000" w:sz="4" w:space="0"/>
            </w:tcBorders>
            <w:noWrap w:val="0"/>
            <w:vAlign w:val="top"/>
          </w:tcPr>
          <w:p>
            <w:pPr>
              <w:jc w:val="center"/>
              <w:rPr>
                <w:rFonts w:cs="Times New Roman"/>
                <w:sz w:val="24"/>
                <w:szCs w:val="24"/>
              </w:rPr>
            </w:pPr>
          </w:p>
        </w:tc>
        <w:tc>
          <w:tcPr>
            <w:tcW w:w="1286" w:type="dxa"/>
            <w:gridSpan w:val="2"/>
            <w:tcBorders>
              <w:top w:val="nil"/>
              <w:left w:val="nil"/>
              <w:bottom w:val="nil"/>
              <w:right w:val="single" w:color="000000" w:sz="4" w:space="0"/>
            </w:tcBorders>
            <w:noWrap w:val="0"/>
            <w:vAlign w:val="center"/>
          </w:tcPr>
          <w:p>
            <w:pPr>
              <w:jc w:val="center"/>
              <w:rPr>
                <w:rFonts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noWrap w:val="0"/>
            <w:vAlign w:val="top"/>
          </w:tcPr>
          <w:p>
            <w:pPr>
              <w:ind w:firstLine="240" w:firstLineChars="100"/>
              <w:rPr>
                <w:rFonts w:ascii="宋体" w:hAnsi="宋体"/>
                <w:sz w:val="24"/>
                <w:szCs w:val="24"/>
              </w:rPr>
            </w:pPr>
          </w:p>
        </w:tc>
        <w:tc>
          <w:tcPr>
            <w:tcW w:w="709" w:type="dxa"/>
            <w:gridSpan w:val="2"/>
            <w:tcBorders>
              <w:top w:val="nil"/>
              <w:left w:val="nil"/>
              <w:bottom w:val="nil"/>
              <w:right w:val="single" w:color="000000" w:sz="4" w:space="0"/>
            </w:tcBorders>
            <w:noWrap w:val="0"/>
            <w:vAlign w:val="center"/>
          </w:tcPr>
          <w:p>
            <w:pPr>
              <w:jc w:val="left"/>
              <w:rPr>
                <w:rFonts w:ascii="宋体" w:hAnsi="宋体"/>
                <w:sz w:val="24"/>
                <w:szCs w:val="24"/>
              </w:rPr>
            </w:pPr>
            <w:r>
              <w:rPr>
                <w:rFonts w:hint="eastAsia" w:cs="Times New Roman"/>
                <w:sz w:val="24"/>
                <w:szCs w:val="24"/>
              </w:rPr>
              <w:t>学会</w:t>
            </w:r>
            <w:r>
              <w:rPr>
                <w:rFonts w:cs="Times New Roman"/>
                <w:sz w:val="24"/>
                <w:szCs w:val="24"/>
              </w:rPr>
              <w:t>会员</w:t>
            </w:r>
          </w:p>
        </w:tc>
        <w:tc>
          <w:tcPr>
            <w:tcW w:w="1072" w:type="dxa"/>
            <w:tcBorders>
              <w:top w:val="nil"/>
              <w:left w:val="nil"/>
              <w:bottom w:val="nil"/>
              <w:right w:val="single" w:color="000000" w:sz="4" w:space="0"/>
            </w:tcBorders>
            <w:noWrap w:val="0"/>
            <w:vAlign w:val="center"/>
          </w:tcPr>
          <w:p>
            <w:pPr>
              <w:spacing w:line="160" w:lineRule="exact"/>
              <w:contextualSpacing/>
              <w:jc w:val="left"/>
              <w:rPr>
                <w:rFonts w:ascii="宋体" w:hAnsi="宋体"/>
                <w:sz w:val="15"/>
                <w:szCs w:val="24"/>
              </w:rPr>
            </w:pPr>
            <w:r>
              <w:rPr>
                <w:rFonts w:hint="eastAsia" w:ascii="宋体" w:hAnsi="宋体"/>
                <w:sz w:val="15"/>
                <w:szCs w:val="24"/>
              </w:rPr>
              <w:t>是/否</w:t>
            </w:r>
          </w:p>
        </w:tc>
        <w:tc>
          <w:tcPr>
            <w:tcW w:w="1417" w:type="dxa"/>
            <w:tcBorders>
              <w:top w:val="single" w:color="auto" w:sz="4" w:space="0"/>
              <w:left w:val="nil"/>
              <w:bottom w:val="single" w:color="auto" w:sz="4" w:space="0"/>
              <w:right w:val="single" w:color="000000" w:sz="4" w:space="0"/>
            </w:tcBorders>
            <w:noWrap w:val="0"/>
            <w:vAlign w:val="center"/>
          </w:tcPr>
          <w:p>
            <w:pPr>
              <w:jc w:val="center"/>
              <w:rPr>
                <w:rFonts w:ascii="宋体" w:hAnsi="宋体"/>
                <w:sz w:val="24"/>
                <w:szCs w:val="24"/>
              </w:rPr>
            </w:pPr>
            <w:r>
              <w:rPr>
                <w:rFonts w:ascii="宋体" w:hAnsi="宋体"/>
                <w:sz w:val="24"/>
                <w:szCs w:val="24"/>
              </w:rPr>
              <w:t>会员号</w:t>
            </w:r>
          </w:p>
        </w:tc>
        <w:tc>
          <w:tcPr>
            <w:tcW w:w="1748" w:type="dxa"/>
            <w:tcBorders>
              <w:top w:val="single" w:color="auto" w:sz="4" w:space="0"/>
              <w:left w:val="nil"/>
              <w:bottom w:val="single" w:color="auto" w:sz="4" w:space="0"/>
              <w:right w:val="single" w:color="000000" w:sz="12" w:space="0"/>
            </w:tcBorders>
            <w:noWrap w:val="0"/>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noWrap w:val="0"/>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pPr>
              <w:jc w:val="center"/>
              <w:rPr>
                <w:rFonts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cs="Times New Roman"/>
                <w:sz w:val="24"/>
                <w:szCs w:val="24"/>
              </w:rPr>
            </w:pPr>
            <w:r>
              <w:rPr>
                <w:rFonts w:hint="eastAsia" w:cs="Times New Roman"/>
                <w:sz w:val="24"/>
                <w:szCs w:val="24"/>
              </w:rPr>
              <w:t>从事专业</w:t>
            </w:r>
          </w:p>
        </w:tc>
        <w:tc>
          <w:tcPr>
            <w:tcW w:w="3074" w:type="dxa"/>
            <w:gridSpan w:val="4"/>
            <w:tcBorders>
              <w:top w:val="single" w:color="auto" w:sz="4" w:space="0"/>
              <w:left w:val="nil"/>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pPr>
              <w:jc w:val="center"/>
              <w:rPr>
                <w:rFonts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noWrap w:val="0"/>
            <w:vAlign w:val="center"/>
          </w:tcPr>
          <w:p>
            <w:pPr>
              <w:rPr>
                <w:rFonts w:cs="Times New Roman"/>
                <w:sz w:val="24"/>
                <w:szCs w:val="24"/>
              </w:rPr>
            </w:pPr>
            <w:r>
              <w:rPr>
                <w:rFonts w:cs="Times New Roman"/>
                <w:sz w:val="24"/>
                <w:szCs w:val="24"/>
              </w:rPr>
              <w:t xml:space="preserve">  </w:t>
            </w:r>
          </w:p>
        </w:tc>
        <w:tc>
          <w:tcPr>
            <w:tcW w:w="1417" w:type="dxa"/>
            <w:tcBorders>
              <w:top w:val="single" w:color="auto" w:sz="4" w:space="0"/>
              <w:left w:val="nil"/>
              <w:bottom w:val="single" w:color="auto" w:sz="4" w:space="0"/>
              <w:right w:val="single" w:color="000000" w:sz="4" w:space="0"/>
            </w:tcBorders>
            <w:noWrap w:val="0"/>
            <w:vAlign w:val="center"/>
          </w:tcPr>
          <w:p>
            <w:pPr>
              <w:jc w:val="center"/>
              <w:rPr>
                <w:rFonts w:cs="Times New Roman"/>
                <w:sz w:val="24"/>
                <w:szCs w:val="24"/>
              </w:rPr>
            </w:pPr>
            <w:r>
              <w:rPr>
                <w:rFonts w:cs="Times New Roman"/>
                <w:sz w:val="24"/>
                <w:szCs w:val="24"/>
              </w:rPr>
              <w:t>行政职务</w:t>
            </w:r>
          </w:p>
        </w:tc>
        <w:tc>
          <w:tcPr>
            <w:tcW w:w="1748" w:type="dxa"/>
            <w:tcBorders>
              <w:top w:val="single" w:color="auto" w:sz="4" w:space="0"/>
              <w:left w:val="nil"/>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noWrap w:val="0"/>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pPr>
              <w:jc w:val="center"/>
              <w:rPr>
                <w:rFonts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jc w:val="center"/>
              <w:rPr>
                <w:rFonts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noWrap w:val="0"/>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jc w:val="center"/>
              <w:rPr>
                <w:rFonts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noWrap w:val="0"/>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noWrap w:val="0"/>
            <w:vAlign w:val="center"/>
          </w:tcPr>
          <w:p>
            <w:pPr>
              <w:rPr>
                <w:rFonts w:cs="Times New Roman"/>
                <w:sz w:val="24"/>
                <w:szCs w:val="24"/>
              </w:rPr>
            </w:pPr>
            <w:r>
              <w:rPr>
                <w:rFonts w:hint="eastAsia" w:ascii="宋体" w:hAnsi="宋体"/>
                <w:sz w:val="24"/>
                <w:szCs w:val="24"/>
              </w:rPr>
              <w:t xml:space="preserve">                             至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noWrap w:val="0"/>
            <w:vAlign w:val="top"/>
          </w:tcPr>
          <w:p>
            <w:pPr>
              <w:spacing w:line="360" w:lineRule="auto"/>
              <w:rPr>
                <w:rFonts w:cs="Times New Roman"/>
                <w:sz w:val="24"/>
                <w:szCs w:val="24"/>
              </w:rPr>
            </w:pPr>
            <w:r>
              <w:rPr>
                <w:rFonts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cs="Times New Roman"/>
                <w:szCs w:val="24"/>
              </w:rPr>
              <w:t>3</w:t>
            </w:r>
            <w:r>
              <w:rPr>
                <w:rFonts w:hint="eastAsia" w:cs="Times New Roman"/>
                <w:szCs w:val="24"/>
              </w:rPr>
              <w:t>00</w:t>
            </w:r>
            <w:r>
              <w:rPr>
                <w:rFonts w:hint="eastAsia" w:ascii="宋体" w:hAnsi="宋体" w:cs="Times New Roman"/>
                <w:szCs w:val="24"/>
              </w:rPr>
              <w:t>字</w:t>
            </w:r>
            <w:r>
              <w:rPr>
                <w:rFonts w:cs="Times New Roman"/>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pPr>
              <w:spacing w:line="360" w:lineRule="auto"/>
              <w:rPr>
                <w:rFonts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cs="Times New Roman"/>
                <w:szCs w:val="24"/>
              </w:rPr>
              <w:t xml:space="preserve"> </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pPr>
              <w:spacing w:line="360" w:lineRule="auto"/>
              <w:rPr>
                <w:rFonts w:ascii="宋体" w:hAnsi="宋体"/>
                <w:b/>
                <w:bCs/>
                <w:sz w:val="24"/>
                <w:szCs w:val="24"/>
              </w:rPr>
            </w:pPr>
            <w:r>
              <w:rPr>
                <w:rFonts w:hint="eastAsia" w:ascii="宋体" w:hAnsi="宋体"/>
                <w:b/>
                <w:bCs/>
                <w:sz w:val="24"/>
                <w:szCs w:val="24"/>
              </w:rPr>
              <w:t>声明：</w:t>
            </w:r>
          </w:p>
          <w:p>
            <w:pPr>
              <w:spacing w:line="360" w:lineRule="auto"/>
              <w:ind w:firstLine="480" w:firstLineChars="200"/>
              <w:rPr>
                <w:rFonts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15"/>
              <w:ind w:firstLine="6268" w:firstLineChars="2612"/>
              <w:rPr>
                <w:rFonts w:ascii="宋体" w:hAnsi="宋体"/>
              </w:rPr>
            </w:pPr>
          </w:p>
          <w:p>
            <w:pPr>
              <w:pStyle w:val="15"/>
              <w:ind w:firstLine="6268" w:firstLineChars="2612"/>
              <w:rPr>
                <w:rFonts w:ascii="宋体" w:hAnsi="宋体"/>
              </w:rPr>
            </w:pPr>
            <w:r>
              <w:rPr>
                <w:rFonts w:hint="eastAsia" w:ascii="宋体" w:hAnsi="宋体"/>
              </w:rPr>
              <w:t>本人签名：</w:t>
            </w:r>
          </w:p>
          <w:p>
            <w:pPr>
              <w:pStyle w:val="15"/>
              <w:ind w:firstLine="7560" w:firstLineChars="31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keepNext w:val="0"/>
        <w:keepLines w:val="0"/>
        <w:pageBreakBefore w:val="0"/>
        <w:kinsoku/>
        <w:overflowPunct/>
        <w:topLinePunct w:val="0"/>
        <w:bidi w:val="0"/>
        <w:snapToGrid/>
        <w:outlineLvl w:val="9"/>
      </w:pPr>
      <w:r>
        <w:t>注：</w:t>
      </w:r>
      <w:r>
        <w:rPr>
          <w:rFonts w:hint="eastAsia"/>
          <w:lang w:val="en-US" w:eastAsia="zh-CN"/>
        </w:rPr>
        <w:t>1.</w:t>
      </w:r>
      <w:r>
        <w:t>主要完成人最多填写</w:t>
      </w:r>
      <w:r>
        <w:rPr>
          <w:rFonts w:hint="eastAsia"/>
        </w:rPr>
        <w:t>15</w:t>
      </w:r>
      <w:r>
        <w:t>人。</w:t>
      </w:r>
    </w:p>
    <w:p>
      <w:pPr>
        <w:keepNext w:val="0"/>
        <w:keepLines w:val="0"/>
        <w:pageBreakBefore w:val="0"/>
        <w:kinsoku/>
        <w:overflowPunct/>
        <w:topLinePunct w:val="0"/>
        <w:bidi w:val="0"/>
        <w:snapToGrid/>
        <w:ind w:firstLine="420" w:firstLineChars="200"/>
        <w:outlineLvl w:val="9"/>
      </w:pPr>
      <w:r>
        <w:rPr>
          <w:rFonts w:hint="eastAsia" w:cs="Times New Roman"/>
        </w:rPr>
        <w:t>2</w:t>
      </w:r>
      <w:r>
        <w:rPr>
          <w:rFonts w:cs="Times New Roman"/>
        </w:rPr>
        <w:t>.登录中国电子学会会员</w:t>
      </w:r>
      <w:r>
        <w:rPr>
          <w:rFonts w:hint="eastAsia" w:cs="Times New Roman"/>
        </w:rPr>
        <w:t>页面</w:t>
      </w:r>
      <w:r>
        <w:rPr>
          <w:rFonts w:cs="Times New Roman"/>
        </w:rPr>
        <w:t>（http://member.cie.org.cn/）可查询</w:t>
      </w:r>
      <w:r>
        <w:rPr>
          <w:rFonts w:hint="eastAsia" w:cs="Times New Roman"/>
        </w:rPr>
        <w:t>或</w:t>
      </w:r>
      <w:r>
        <w:rPr>
          <w:rFonts w:hint="eastAsia" w:cs="Times New Roman"/>
          <w:lang w:val="en-US" w:eastAsia="zh-CN"/>
        </w:rPr>
        <w:t>注册</w:t>
      </w:r>
      <w:r>
        <w:rPr>
          <w:rFonts w:cs="Times New Roman"/>
        </w:rPr>
        <w:t>申请个人会员</w:t>
      </w:r>
      <w:r>
        <w:rPr>
          <w:rFonts w:hint="eastAsia" w:cs="Times New Roman"/>
        </w:rPr>
        <w:t>。</w:t>
      </w:r>
      <w:r>
        <w:rPr>
          <w:rFonts w:cs="Times New Roman"/>
        </w:rPr>
        <w:t>或致电</w:t>
      </w:r>
      <w:r>
        <w:rPr>
          <w:rFonts w:hint="eastAsia" w:cs="Times New Roman"/>
        </w:rPr>
        <w:t>0</w:t>
      </w:r>
      <w:r>
        <w:rPr>
          <w:rFonts w:cs="Times New Roman"/>
        </w:rPr>
        <w:t xml:space="preserve">10-68600646。 </w:t>
      </w:r>
    </w:p>
    <w:p>
      <w:pPr>
        <w:pStyle w:val="57"/>
        <w:keepNext w:val="0"/>
        <w:keepLines w:val="0"/>
        <w:pageBreakBefore w:val="0"/>
        <w:kinsoku/>
        <w:overflowPunct/>
        <w:topLinePunct w:val="0"/>
        <w:bidi w:val="0"/>
        <w:snapToGrid/>
        <w:ind w:firstLine="0" w:firstLineChars="0"/>
        <w:jc w:val="center"/>
        <w:outlineLvl w:val="1"/>
        <w:rPr>
          <w:rFonts w:hint="eastAsia" w:ascii="黑体" w:hAnsi="黑体" w:eastAsia="黑体" w:cs="黑体"/>
          <w:kern w:val="2"/>
          <w:sz w:val="28"/>
          <w:szCs w:val="44"/>
          <w:lang w:val="en-US" w:eastAsia="zh-CN" w:bidi="bo-CN"/>
        </w:rPr>
      </w:pPr>
      <w:r>
        <w:rPr>
          <w:rFonts w:hint="eastAsia" w:ascii="黑体" w:hAnsi="黑体" w:eastAsia="黑体" w:cs="黑体"/>
          <w:kern w:val="2"/>
          <w:sz w:val="28"/>
          <w:szCs w:val="44"/>
          <w:lang w:val="en-US" w:eastAsia="zh-CN" w:bidi="bo-CN"/>
        </w:rPr>
        <w:br w:type="page"/>
      </w:r>
      <w:bookmarkStart w:id="18" w:name="_Toc25593"/>
      <w:r>
        <w:rPr>
          <w:rFonts w:hint="eastAsia" w:ascii="黑体" w:hAnsi="黑体" w:eastAsia="黑体" w:cs="黑体"/>
          <w:kern w:val="2"/>
          <w:sz w:val="28"/>
          <w:szCs w:val="44"/>
          <w:lang w:val="en-US" w:eastAsia="zh-CN" w:bidi="bo-CN"/>
        </w:rPr>
        <w:t>九、主要完成单位情况表</w:t>
      </w:r>
      <w:bookmarkEnd w:id="18"/>
    </w:p>
    <w:tbl>
      <w:tblPr>
        <w:tblStyle w:val="2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7" w:hRule="atLeast"/>
        </w:trPr>
        <w:tc>
          <w:tcPr>
            <w:tcW w:w="1747"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lang w:bidi="ar-SA"/>
              </w:rPr>
            </w:pPr>
            <w:r>
              <w:rPr>
                <w:rFonts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0"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left"/>
              <w:outlineLvl w:val="9"/>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2"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hint="eastAsia"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hint="eastAsia"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hint="eastAsia"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61" w:hRule="atLeast"/>
        </w:trPr>
        <w:tc>
          <w:tcPr>
            <w:tcW w:w="10500" w:type="dxa"/>
            <w:gridSpan w:val="5"/>
            <w:tcBorders>
              <w:top w:val="single" w:color="auto" w:sz="4" w:space="0"/>
              <w:left w:val="single" w:color="auto" w:sz="12" w:space="0"/>
              <w:bottom w:val="single" w:color="auto" w:sz="4" w:space="0"/>
              <w:right w:val="single" w:color="auto" w:sz="12" w:space="0"/>
            </w:tcBorders>
            <w:noWrap w:val="0"/>
            <w:vAlign w:val="top"/>
          </w:tcPr>
          <w:p>
            <w:pPr>
              <w:keepNext w:val="0"/>
              <w:keepLines w:val="0"/>
              <w:pageBreakBefore w:val="0"/>
              <w:kinsoku/>
              <w:overflowPunct/>
              <w:topLinePunct w:val="0"/>
              <w:bidi w:val="0"/>
              <w:snapToGrid/>
              <w:spacing w:line="360" w:lineRule="auto"/>
              <w:jc w:val="left"/>
              <w:outlineLvl w:val="9"/>
              <w:rPr>
                <w:rFonts w:cs="Times New Roman"/>
                <w:szCs w:val="24"/>
              </w:rPr>
            </w:pPr>
            <w:r>
              <w:rPr>
                <w:rFonts w:cs="Times New Roman"/>
                <w:sz w:val="24"/>
                <w:szCs w:val="24"/>
              </w:rPr>
              <w:t>对本项目科技创新和推广应用情况的贡献</w:t>
            </w:r>
            <w:r>
              <w:rPr>
                <w:rFonts w:cs="Times New Roman"/>
                <w:szCs w:val="24"/>
              </w:rPr>
              <w:t>（不超过600</w:t>
            </w:r>
            <w:r>
              <w:rPr>
                <w:rFonts w:ascii="宋体" w:hAnsi="宋体" w:cs="Times New Roman"/>
                <w:szCs w:val="24"/>
              </w:rPr>
              <w:t>字）</w:t>
            </w:r>
          </w:p>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jc w:val="left"/>
              <w:outlineLvl w:val="9"/>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94" w:hRule="atLeast"/>
        </w:trPr>
        <w:tc>
          <w:tcPr>
            <w:tcW w:w="10500" w:type="dxa"/>
            <w:gridSpan w:val="5"/>
            <w:tcBorders>
              <w:top w:val="single" w:color="auto" w:sz="4" w:space="0"/>
              <w:left w:val="single" w:color="auto" w:sz="12" w:space="0"/>
              <w:bottom w:val="single" w:color="auto" w:sz="12" w:space="0"/>
              <w:right w:val="single" w:color="auto" w:sz="12" w:space="0"/>
            </w:tcBorders>
            <w:noWrap w:val="0"/>
            <w:vAlign w:val="top"/>
          </w:tcPr>
          <w:p>
            <w:pPr>
              <w:keepNext w:val="0"/>
              <w:keepLines w:val="0"/>
              <w:pageBreakBefore w:val="0"/>
              <w:kinsoku/>
              <w:overflowPunct/>
              <w:topLinePunct w:val="0"/>
              <w:bidi w:val="0"/>
              <w:snapToGrid/>
              <w:jc w:val="left"/>
              <w:outlineLvl w:val="9"/>
              <w:rPr>
                <w:rFonts w:cs="Times New Roman"/>
                <w:sz w:val="24"/>
                <w:szCs w:val="24"/>
              </w:rPr>
            </w:pPr>
          </w:p>
          <w:p>
            <w:pPr>
              <w:keepNext w:val="0"/>
              <w:keepLines w:val="0"/>
              <w:pageBreakBefore w:val="0"/>
              <w:kinsoku/>
              <w:overflowPunct/>
              <w:topLinePunct w:val="0"/>
              <w:bidi w:val="0"/>
              <w:snapToGrid/>
              <w:spacing w:line="360" w:lineRule="auto"/>
              <w:jc w:val="left"/>
              <w:outlineLvl w:val="9"/>
              <w:rPr>
                <w:rFonts w:ascii="宋体" w:hAnsi="宋体" w:cs="Times New Roman"/>
                <w:sz w:val="24"/>
                <w:szCs w:val="24"/>
              </w:rPr>
            </w:pPr>
            <w:r>
              <w:rPr>
                <w:rFonts w:ascii="宋体" w:hAnsi="宋体" w:cs="Times New Roman"/>
                <w:sz w:val="24"/>
                <w:szCs w:val="24"/>
              </w:rPr>
              <w:t>声明：</w:t>
            </w:r>
          </w:p>
          <w:p>
            <w:pPr>
              <w:pStyle w:val="20"/>
              <w:keepNext w:val="0"/>
              <w:keepLines w:val="0"/>
              <w:pageBreakBefore w:val="0"/>
              <w:kinsoku/>
              <w:overflowPunct/>
              <w:topLinePunct w:val="0"/>
              <w:bidi w:val="0"/>
              <w:snapToGrid/>
              <w:spacing w:line="360" w:lineRule="auto"/>
              <w:ind w:firstLine="480"/>
              <w:outlineLvl w:val="9"/>
              <w:rPr>
                <w:rFonts w:ascii="宋体" w:eastAsia="宋体" w:cs="Times New Roman"/>
                <w:sz w:val="24"/>
                <w:szCs w:val="24"/>
              </w:rPr>
            </w:pPr>
            <w:r>
              <w:rPr>
                <w:rFonts w:hint="eastAsia" w:ascii="宋体" w:eastAsia="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keepNext w:val="0"/>
              <w:keepLines w:val="0"/>
              <w:pageBreakBefore w:val="0"/>
              <w:kinsoku/>
              <w:overflowPunct/>
              <w:topLinePunct w:val="0"/>
              <w:bidi w:val="0"/>
              <w:snapToGrid/>
              <w:jc w:val="left"/>
              <w:outlineLvl w:val="9"/>
              <w:rPr>
                <w:rFonts w:hint="eastAsia" w:ascii="宋体" w:hAnsi="宋体" w:cs="Times New Roman"/>
                <w:sz w:val="24"/>
                <w:szCs w:val="24"/>
              </w:rPr>
            </w:pPr>
          </w:p>
          <w:p>
            <w:pPr>
              <w:keepNext w:val="0"/>
              <w:keepLines w:val="0"/>
              <w:pageBreakBefore w:val="0"/>
              <w:kinsoku/>
              <w:overflowPunct/>
              <w:topLinePunct w:val="0"/>
              <w:bidi w:val="0"/>
              <w:snapToGrid/>
              <w:ind w:firstLine="1800" w:firstLineChars="750"/>
              <w:jc w:val="left"/>
              <w:outlineLvl w:val="9"/>
              <w:rPr>
                <w:rFonts w:ascii="宋体" w:hAns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单位公章：</w:t>
            </w:r>
          </w:p>
          <w:p>
            <w:pPr>
              <w:keepNext w:val="0"/>
              <w:keepLines w:val="0"/>
              <w:pageBreakBefore w:val="0"/>
              <w:kinsoku/>
              <w:overflowPunct/>
              <w:topLinePunct w:val="0"/>
              <w:bidi w:val="0"/>
              <w:snapToGrid/>
              <w:jc w:val="left"/>
              <w:outlineLvl w:val="9"/>
              <w:rPr>
                <w:rFonts w:ascii="宋体" w:hAnsi="宋体" w:cs="Times New Roman"/>
                <w:sz w:val="24"/>
                <w:szCs w:val="24"/>
              </w:rPr>
            </w:pPr>
          </w:p>
          <w:p>
            <w:pPr>
              <w:keepNext w:val="0"/>
              <w:keepLines w:val="0"/>
              <w:pageBreakBefore w:val="0"/>
              <w:kinsoku/>
              <w:overflowPunct/>
              <w:topLinePunct w:val="0"/>
              <w:bidi w:val="0"/>
              <w:snapToGrid/>
              <w:ind w:firstLine="3120" w:firstLineChars="1300"/>
              <w:jc w:val="left"/>
              <w:outlineLvl w:val="9"/>
              <w:rPr>
                <w:rFonts w:ascii="宋体" w:hAnsi="宋体" w:cs="Times New Roman"/>
                <w:sz w:val="24"/>
                <w:szCs w:val="24"/>
              </w:rPr>
            </w:pPr>
            <w:r>
              <w:rPr>
                <w:rFonts w:hint="eastAsia" w:ascii="宋体" w:hAnsi="宋体" w:cs="Times New Roman"/>
                <w:sz w:val="24"/>
                <w:szCs w:val="24"/>
              </w:rPr>
              <w:t xml:space="preserve">                                </w:t>
            </w:r>
            <w:r>
              <w:rPr>
                <w:rFonts w:ascii="宋体" w:hAnsi="宋体" w:cs="Times New Roman"/>
                <w:sz w:val="24"/>
                <w:szCs w:val="24"/>
              </w:rPr>
              <w:t>年      月      日</w:t>
            </w:r>
          </w:p>
          <w:p>
            <w:pPr>
              <w:keepNext w:val="0"/>
              <w:keepLines w:val="0"/>
              <w:pageBreakBefore w:val="0"/>
              <w:kinsoku/>
              <w:overflowPunct/>
              <w:topLinePunct w:val="0"/>
              <w:bidi w:val="0"/>
              <w:snapToGrid/>
              <w:ind w:firstLine="3120" w:firstLineChars="1300"/>
              <w:jc w:val="left"/>
              <w:outlineLvl w:val="9"/>
              <w:rPr>
                <w:rFonts w:hint="eastAsia" w:cs="Times New Roman"/>
                <w:sz w:val="24"/>
                <w:szCs w:val="24"/>
              </w:rPr>
            </w:pPr>
          </w:p>
        </w:tc>
      </w:tr>
    </w:tbl>
    <w:p>
      <w:pPr>
        <w:rPr>
          <w:rFonts w:cs="Times New Roman"/>
        </w:rPr>
      </w:pPr>
      <w:r>
        <w:rPr>
          <w:rFonts w:cs="Times New Roman"/>
        </w:rPr>
        <w:t>注</w:t>
      </w:r>
      <w:r>
        <w:rPr>
          <w:rFonts w:hint="eastAsia" w:cs="Times New Roman"/>
        </w:rPr>
        <w:t>：</w:t>
      </w:r>
      <w:r>
        <w:rPr>
          <w:rFonts w:cs="Times New Roman"/>
        </w:rPr>
        <w:t>登录中国电子学会会员</w:t>
      </w:r>
      <w:r>
        <w:rPr>
          <w:rFonts w:hint="eastAsia" w:cs="Times New Roman"/>
        </w:rPr>
        <w:t>页面</w:t>
      </w:r>
      <w:r>
        <w:rPr>
          <w:rFonts w:cs="Times New Roman"/>
        </w:rPr>
        <w:t>（http://member.cie.org.cn/）可查询</w:t>
      </w:r>
      <w:r>
        <w:rPr>
          <w:rFonts w:hint="eastAsia" w:cs="Times New Roman"/>
        </w:rPr>
        <w:t>或</w:t>
      </w:r>
      <w:r>
        <w:rPr>
          <w:rFonts w:hint="eastAsia" w:cs="Times New Roman"/>
          <w:lang w:val="en-US" w:eastAsia="zh-CN"/>
        </w:rPr>
        <w:t>注册</w:t>
      </w:r>
      <w:r>
        <w:rPr>
          <w:rFonts w:cs="Times New Roman"/>
        </w:rPr>
        <w:t>申请单位会员</w:t>
      </w:r>
      <w:r>
        <w:rPr>
          <w:rFonts w:hint="eastAsia" w:cs="Times New Roman"/>
        </w:rPr>
        <w:t>。</w:t>
      </w:r>
      <w:r>
        <w:rPr>
          <w:rFonts w:cs="Times New Roman"/>
        </w:rPr>
        <w:t>或致电</w:t>
      </w:r>
      <w:r>
        <w:rPr>
          <w:rFonts w:hint="eastAsia" w:cs="Times New Roman"/>
        </w:rPr>
        <w:t>0</w:t>
      </w:r>
      <w:r>
        <w:rPr>
          <w:rFonts w:cs="Times New Roman"/>
        </w:rPr>
        <w:t xml:space="preserve">10-68600646。  </w:t>
      </w:r>
    </w:p>
    <w:p>
      <w:pPr>
        <w:pStyle w:val="15"/>
        <w:keepNext w:val="0"/>
        <w:keepLines w:val="0"/>
        <w:pageBreakBefore w:val="0"/>
        <w:kinsoku/>
        <w:overflowPunct/>
        <w:topLinePunct w:val="0"/>
        <w:bidi w:val="0"/>
        <w:snapToGrid/>
        <w:ind w:firstLine="0" w:firstLineChars="0"/>
        <w:jc w:val="left"/>
        <w:outlineLvl w:val="9"/>
        <w:rPr>
          <w:rFonts w:ascii="Times New Roman"/>
          <w:sz w:val="21"/>
        </w:rPr>
      </w:pPr>
    </w:p>
    <w:p>
      <w:pPr>
        <w:pStyle w:val="57"/>
        <w:keepNext w:val="0"/>
        <w:keepLines w:val="0"/>
        <w:pageBreakBefore w:val="0"/>
        <w:kinsoku/>
        <w:overflowPunct/>
        <w:topLinePunct w:val="0"/>
        <w:bidi w:val="0"/>
        <w:snapToGrid/>
        <w:ind w:firstLine="0" w:firstLineChars="0"/>
        <w:jc w:val="center"/>
        <w:outlineLvl w:val="1"/>
        <w:rPr>
          <w:rFonts w:hint="eastAsia" w:ascii="黑体" w:hAnsi="黑体" w:eastAsia="黑体" w:cs="黑体"/>
          <w:kern w:val="2"/>
          <w:sz w:val="28"/>
          <w:szCs w:val="44"/>
          <w:lang w:val="en-US" w:eastAsia="zh-CN" w:bidi="bo-CN"/>
        </w:rPr>
      </w:pPr>
      <w:bookmarkStart w:id="19" w:name="_Toc2758"/>
      <w:r>
        <w:rPr>
          <w:rFonts w:hint="eastAsia" w:ascii="黑体" w:hAnsi="黑体" w:eastAsia="黑体" w:cs="黑体"/>
          <w:kern w:val="2"/>
          <w:sz w:val="28"/>
          <w:szCs w:val="44"/>
          <w:lang w:val="en-US" w:eastAsia="zh-CN" w:bidi="bo-CN"/>
        </w:rPr>
        <w:t>十、附件</w:t>
      </w:r>
      <w:bookmarkEnd w:id="19"/>
    </w:p>
    <w:p>
      <w:pPr>
        <w:pStyle w:val="15"/>
        <w:ind w:firstLine="241" w:firstLineChars="100"/>
        <w:rPr>
          <w:rFonts w:ascii="宋体" w:hAnsi="宋体"/>
          <w:b/>
        </w:rPr>
      </w:pPr>
      <w:r>
        <w:rPr>
          <w:rFonts w:hint="eastAsia" w:ascii="宋体" w:hAnsi="宋体"/>
          <w:b/>
        </w:rPr>
        <w:t>一、必备附件</w:t>
      </w:r>
    </w:p>
    <w:p>
      <w:pPr>
        <w:pStyle w:val="15"/>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pPr>
        <w:pStyle w:val="15"/>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sz w:val="21"/>
        </w:rPr>
        <w:t>（模板见附表1）</w:t>
      </w:r>
    </w:p>
    <w:p>
      <w:pPr>
        <w:pStyle w:val="15"/>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w:t>
      </w:r>
      <w:r>
        <w:rPr>
          <w:rFonts w:hint="eastAsia" w:ascii="宋体" w:hAnsi="宋体"/>
          <w:sz w:val="21"/>
        </w:rPr>
        <w:t>（模板见附表2）</w:t>
      </w:r>
    </w:p>
    <w:p>
      <w:pPr>
        <w:pStyle w:val="15"/>
        <w:ind w:firstLine="240" w:firstLineChars="100"/>
        <w:rPr>
          <w:rFonts w:ascii="宋体" w:hAnsi="宋体"/>
        </w:rPr>
      </w:pPr>
      <w:r>
        <w:rPr>
          <w:rFonts w:hint="eastAsia" w:ascii="宋体" w:hAnsi="宋体"/>
          <w:lang w:val="en-US" w:eastAsia="zh-CN"/>
        </w:rPr>
        <w:t>4</w:t>
      </w:r>
      <w:r>
        <w:rPr>
          <w:rFonts w:ascii="宋体" w:hAnsi="宋体"/>
        </w:rPr>
        <w:t>. 非涉密证明</w:t>
      </w:r>
    </w:p>
    <w:p>
      <w:pPr>
        <w:pStyle w:val="15"/>
        <w:ind w:firstLine="241" w:firstLineChars="100"/>
        <w:rPr>
          <w:color w:val="FF0000"/>
        </w:rPr>
      </w:pPr>
      <w:r>
        <w:rPr>
          <w:rFonts w:hint="eastAsia" w:ascii="宋体" w:hAnsi="宋体"/>
          <w:b/>
          <w:szCs w:val="22"/>
        </w:rPr>
        <w:t>二、其他附件</w:t>
      </w:r>
    </w:p>
    <w:p>
      <w:pPr>
        <w:keepNext w:val="0"/>
        <w:keepLines w:val="0"/>
        <w:pageBreakBefore w:val="0"/>
        <w:kinsoku/>
        <w:overflowPunct/>
        <w:topLinePunct w:val="0"/>
        <w:bidi w:val="0"/>
        <w:snapToGrid/>
        <w:spacing w:line="360" w:lineRule="auto"/>
        <w:jc w:val="left"/>
        <w:outlineLvl w:val="9"/>
        <w:rPr>
          <w:rFonts w:hint="eastAsia" w:ascii="方正小标宋简体" w:hAnsi="方正小标宋简体" w:eastAsia="仿宋_GB2312"/>
          <w:sz w:val="40"/>
          <w:szCs w:val="40"/>
        </w:rPr>
      </w:pPr>
      <w:r>
        <w:rPr>
          <w:rFonts w:hint="eastAsia" w:ascii="宋体"/>
        </w:rPr>
        <w:br w:type="page"/>
      </w:r>
      <w:r>
        <w:rPr>
          <w:rFonts w:hint="eastAsia" w:ascii="宋体"/>
          <w:sz w:val="24"/>
          <w:szCs w:val="24"/>
        </w:rPr>
        <w:t>附表1</w:t>
      </w:r>
    </w:p>
    <w:p>
      <w:pPr>
        <w:pStyle w:val="15"/>
        <w:keepNext w:val="0"/>
        <w:keepLines w:val="0"/>
        <w:pageBreakBefore w:val="0"/>
        <w:kinsoku/>
        <w:overflowPunct/>
        <w:topLinePunct w:val="0"/>
        <w:bidi w:val="0"/>
        <w:snapToGrid/>
        <w:spacing w:after="468" w:afterLines="150"/>
        <w:ind w:firstLine="0" w:firstLineChars="0"/>
        <w:jc w:val="center"/>
        <w:outlineLvl w:val="9"/>
        <w:rPr>
          <w:rFonts w:ascii="黑体" w:hAnsi="黑体" w:eastAsia="黑体"/>
          <w:sz w:val="28"/>
          <w:szCs w:val="28"/>
        </w:rPr>
      </w:pPr>
      <w:r>
        <w:rPr>
          <w:rFonts w:hint="eastAsia" w:ascii="黑体" w:hAnsi="黑体" w:eastAsia="黑体"/>
          <w:bCs/>
          <w:sz w:val="28"/>
          <w:szCs w:val="28"/>
        </w:rPr>
        <w:t>应用证明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项目名称</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应用单位</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单位注册地址</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应用起止时间</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自 然 年</w:t>
            </w:r>
          </w:p>
        </w:tc>
        <w:tc>
          <w:tcPr>
            <w:tcW w:w="301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rPr>
            </w:pPr>
            <w:r>
              <w:rPr>
                <w:rFonts w:hint="eastAsia" w:ascii="宋体"/>
              </w:rPr>
              <w:t>新增销售额</w:t>
            </w:r>
          </w:p>
        </w:tc>
        <w:tc>
          <w:tcPr>
            <w:tcW w:w="3243"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spacing w:line="390" w:lineRule="exact"/>
              <w:ind w:firstLine="0" w:firstLineChars="0"/>
              <w:jc w:val="center"/>
              <w:outlineLvl w:val="9"/>
              <w:rPr>
                <w:rFonts w:hint="eastAsia" w:ascii="宋体"/>
              </w:rPr>
            </w:pPr>
            <w:r>
              <w:rPr>
                <w:rFonts w:hint="eastAsia" w:ascii="宋体"/>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7"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20</w:t>
            </w:r>
            <w:r>
              <w:rPr>
                <w:rFonts w:hint="eastAsia" w:ascii="宋体"/>
                <w:sz w:val="24"/>
                <w:szCs w:val="24"/>
                <w:lang w:val="en-US" w:eastAsia="zh-CN"/>
              </w:rPr>
              <w:t>20</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20</w:t>
            </w:r>
            <w:r>
              <w:rPr>
                <w:rFonts w:ascii="宋体"/>
                <w:sz w:val="24"/>
                <w:szCs w:val="24"/>
              </w:rPr>
              <w:t>2</w:t>
            </w:r>
            <w:r>
              <w:rPr>
                <w:rFonts w:hint="eastAsia" w:ascii="宋体"/>
                <w:sz w:val="24"/>
                <w:szCs w:val="24"/>
                <w:lang w:val="en-US" w:eastAsia="zh-CN"/>
              </w:rPr>
              <w:t>1</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r>
              <w:rPr>
                <w:rFonts w:hint="eastAsia" w:ascii="宋体"/>
                <w:sz w:val="24"/>
                <w:szCs w:val="24"/>
              </w:rPr>
              <w:t>累    计</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bidi w:val="0"/>
              <w:snapToGrid/>
              <w:spacing w:line="500" w:lineRule="exact"/>
              <w:ind w:left="46" w:leftChars="22"/>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83"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bidi w:val="0"/>
              <w:snapToGrid/>
              <w:spacing w:line="500" w:lineRule="exact"/>
              <w:ind w:left="46" w:leftChars="22"/>
              <w:outlineLvl w:val="9"/>
              <w:rPr>
                <w:rFonts w:hint="eastAsia" w:ascii="宋体"/>
                <w:sz w:val="24"/>
                <w:szCs w:val="24"/>
              </w:rPr>
            </w:pPr>
            <w:r>
              <w:rPr>
                <w:rFonts w:hint="eastAsia" w:ascii="宋体"/>
                <w:sz w:val="24"/>
                <w:szCs w:val="24"/>
              </w:rPr>
              <w:t>所列经济效益的有关说明及计算依据：</w:t>
            </w:r>
          </w:p>
          <w:p>
            <w:pPr>
              <w:keepNext w:val="0"/>
              <w:keepLines w:val="0"/>
              <w:pageBreakBefore w:val="0"/>
              <w:kinsoku/>
              <w:overflowPunct/>
              <w:topLinePunct w:val="0"/>
              <w:bidi w:val="0"/>
              <w:snapToGrid/>
              <w:spacing w:line="500" w:lineRule="exact"/>
              <w:outlineLvl w:val="9"/>
              <w:rPr>
                <w:rFonts w:hint="eastAsia" w:ascii="宋体"/>
                <w:sz w:val="24"/>
                <w:szCs w:val="24"/>
              </w:rPr>
            </w:pPr>
          </w:p>
          <w:p>
            <w:pPr>
              <w:keepNext w:val="0"/>
              <w:keepLines w:val="0"/>
              <w:pageBreakBefore w:val="0"/>
              <w:kinsoku/>
              <w:overflowPunct/>
              <w:topLinePunct w:val="0"/>
              <w:bidi w:val="0"/>
              <w:snapToGrid/>
              <w:spacing w:line="500" w:lineRule="exact"/>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49"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bidi w:val="0"/>
              <w:snapToGrid/>
              <w:spacing w:line="500" w:lineRule="exact"/>
              <w:ind w:left="46" w:leftChars="22"/>
              <w:outlineLvl w:val="9"/>
              <w:rPr>
                <w:rFonts w:hint="eastAsia" w:ascii="宋体"/>
                <w:sz w:val="24"/>
                <w:szCs w:val="24"/>
              </w:rPr>
            </w:pPr>
            <w:r>
              <w:rPr>
                <w:rFonts w:hint="eastAsia" w:ascii="宋体"/>
                <w:sz w:val="24"/>
                <w:szCs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1"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bidi w:val="0"/>
              <w:snapToGrid/>
              <w:spacing w:line="500" w:lineRule="exact"/>
              <w:ind w:firstLine="1560" w:firstLineChars="650"/>
              <w:outlineLvl w:val="9"/>
              <w:rPr>
                <w:rFonts w:ascii="宋体"/>
                <w:sz w:val="24"/>
                <w:szCs w:val="24"/>
              </w:rPr>
            </w:pPr>
          </w:p>
          <w:p>
            <w:pPr>
              <w:keepNext w:val="0"/>
              <w:keepLines w:val="0"/>
              <w:pageBreakBefore w:val="0"/>
              <w:kinsoku/>
              <w:overflowPunct/>
              <w:topLinePunct w:val="0"/>
              <w:bidi w:val="0"/>
              <w:snapToGrid/>
              <w:spacing w:line="500" w:lineRule="exact"/>
              <w:ind w:right="800" w:firstLine="4920" w:firstLineChars="2050"/>
              <w:outlineLvl w:val="9"/>
              <w:rPr>
                <w:rFonts w:hint="eastAsia" w:ascii="宋体"/>
                <w:sz w:val="24"/>
                <w:szCs w:val="24"/>
              </w:rPr>
            </w:pPr>
            <w:r>
              <w:rPr>
                <w:rFonts w:hint="eastAsia" w:ascii="宋体"/>
                <w:sz w:val="24"/>
                <w:szCs w:val="24"/>
              </w:rPr>
              <w:t>应用单位盖章</w:t>
            </w:r>
          </w:p>
          <w:p>
            <w:pPr>
              <w:keepNext w:val="0"/>
              <w:keepLines w:val="0"/>
              <w:pageBreakBefore w:val="0"/>
              <w:kinsoku/>
              <w:wordWrap w:val="0"/>
              <w:overflowPunct/>
              <w:topLinePunct w:val="0"/>
              <w:bidi w:val="0"/>
              <w:snapToGrid/>
              <w:spacing w:line="500" w:lineRule="exact"/>
              <w:ind w:right="560"/>
              <w:jc w:val="right"/>
              <w:outlineLvl w:val="9"/>
              <w:rPr>
                <w:rFonts w:hint="eastAsia" w:ascii="宋体"/>
                <w:sz w:val="24"/>
                <w:szCs w:val="24"/>
              </w:rPr>
            </w:pPr>
            <w:r>
              <w:rPr>
                <w:rFonts w:hint="eastAsia" w:ascii="宋体"/>
                <w:sz w:val="24"/>
                <w:szCs w:val="24"/>
              </w:rPr>
              <w:t>年   月   日</w:t>
            </w:r>
          </w:p>
        </w:tc>
      </w:tr>
    </w:tbl>
    <w:p>
      <w:pPr>
        <w:pStyle w:val="15"/>
        <w:keepNext w:val="0"/>
        <w:keepLines w:val="0"/>
        <w:pageBreakBefore w:val="0"/>
        <w:kinsoku/>
        <w:overflowPunct/>
        <w:topLinePunct w:val="0"/>
        <w:bidi w:val="0"/>
        <w:snapToGrid/>
        <w:ind w:firstLine="0" w:firstLineChars="0"/>
        <w:outlineLvl w:val="9"/>
        <w:rPr>
          <w:rFonts w:hint="eastAsia" w:ascii="黑体" w:hAnsi="黑体" w:eastAsia="黑体"/>
        </w:rPr>
      </w:pPr>
      <w:r>
        <w:rPr>
          <w:rFonts w:hint="eastAsia" w:ascii="宋体"/>
        </w:rPr>
        <w:br w:type="page"/>
      </w:r>
      <w:r>
        <w:rPr>
          <w:rFonts w:hint="eastAsia" w:ascii="宋体"/>
        </w:rPr>
        <w:t xml:space="preserve">附表2 </w:t>
      </w:r>
    </w:p>
    <w:p>
      <w:pPr>
        <w:keepNext w:val="0"/>
        <w:keepLines w:val="0"/>
        <w:pageBreakBefore w:val="0"/>
        <w:widowControl/>
        <w:kinsoku/>
        <w:overflowPunct/>
        <w:topLinePunct w:val="0"/>
        <w:bidi w:val="0"/>
        <w:snapToGrid/>
        <w:jc w:val="center"/>
        <w:outlineLvl w:val="9"/>
        <w:rPr>
          <w:rFonts w:hint="eastAsia" w:ascii="黑体" w:hAnsi="黑体" w:eastAsia="黑体"/>
          <w:bCs/>
          <w:sz w:val="28"/>
          <w:szCs w:val="28"/>
        </w:rPr>
      </w:pPr>
      <w:r>
        <w:rPr>
          <w:rFonts w:hint="eastAsia" w:ascii="黑体" w:hAnsi="黑体" w:eastAsia="黑体"/>
          <w:bCs/>
          <w:sz w:val="28"/>
          <w:szCs w:val="28"/>
        </w:rPr>
        <w:t>完成人合作关系说明</w:t>
      </w:r>
    </w:p>
    <w:p>
      <w:pPr>
        <w:keepNext w:val="0"/>
        <w:keepLines w:val="0"/>
        <w:pageBreakBefore w:val="0"/>
        <w:widowControl/>
        <w:kinsoku/>
        <w:overflowPunct/>
        <w:topLinePunct w:val="0"/>
        <w:bidi w:val="0"/>
        <w:snapToGrid/>
        <w:jc w:val="center"/>
        <w:outlineLvl w:val="9"/>
        <w:rPr>
          <w:rFonts w:hint="eastAsia" w:ascii="宋体"/>
          <w:b/>
          <w:bCs/>
          <w:sz w:val="28"/>
          <w:szCs w:val="28"/>
        </w:rPr>
      </w:pPr>
      <w:r>
        <w:rPr>
          <w:rFonts w:hint="eastAsia" w:ascii="宋体"/>
          <w:b/>
          <w:bCs/>
          <w:sz w:val="28"/>
          <w:szCs w:val="28"/>
        </w:rPr>
        <w:t xml:space="preserve"> </w:t>
      </w:r>
    </w:p>
    <w:p>
      <w:pPr>
        <w:pStyle w:val="15"/>
        <w:keepNext w:val="0"/>
        <w:keepLines w:val="0"/>
        <w:pageBreakBefore w:val="0"/>
        <w:kinsoku/>
        <w:overflowPunct/>
        <w:topLinePunct w:val="0"/>
        <w:bidi w:val="0"/>
        <w:snapToGrid/>
        <w:ind w:firstLine="482"/>
        <w:outlineLvl w:val="9"/>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15"/>
        <w:keepNext w:val="0"/>
        <w:keepLines w:val="0"/>
        <w:pageBreakBefore w:val="0"/>
        <w:kinsoku/>
        <w:overflowPunct/>
        <w:topLinePunct w:val="0"/>
        <w:bidi w:val="0"/>
        <w:snapToGrid/>
        <w:ind w:firstLine="482"/>
        <w:outlineLvl w:val="9"/>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rPr>
        <w:t>证明材料：</w:t>
      </w:r>
      <w:r>
        <w:rPr>
          <w:rFonts w:hint="eastAsia" w:ascii="宋体" w:hAnsi="宋体"/>
        </w:rPr>
        <w:t>填写其在推荐书电子版附件中的编号。如未包含在附件中，应填写“未列入附件”。</w:t>
      </w:r>
    </w:p>
    <w:p>
      <w:pPr>
        <w:keepNext w:val="0"/>
        <w:keepLines w:val="0"/>
        <w:pageBreakBefore w:val="0"/>
        <w:kinsoku/>
        <w:overflowPunct/>
        <w:topLinePunct w:val="0"/>
        <w:bidi w:val="0"/>
        <w:snapToGrid/>
        <w:spacing w:line="360" w:lineRule="auto"/>
        <w:outlineLvl w:val="9"/>
        <w:rPr>
          <w:rFonts w:hint="eastAsia" w:ascii="宋体"/>
          <w:sz w:val="24"/>
          <w:szCs w:val="24"/>
        </w:rPr>
      </w:pP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ascii="宋体"/>
          <w:sz w:val="28"/>
          <w:szCs w:val="28"/>
        </w:rPr>
      </w:pPr>
    </w:p>
    <w:p>
      <w:pPr>
        <w:keepNext w:val="0"/>
        <w:keepLines w:val="0"/>
        <w:pageBreakBefore w:val="0"/>
        <w:kinsoku/>
        <w:overflowPunct/>
        <w:topLinePunct w:val="0"/>
        <w:bidi w:val="0"/>
        <w:snapToGrid/>
        <w:outlineLvl w:val="9"/>
        <w:rPr>
          <w:rFonts w:ascii="宋体"/>
          <w:sz w:val="28"/>
          <w:szCs w:val="28"/>
        </w:rPr>
      </w:pP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ab/>
      </w:r>
    </w:p>
    <w:p>
      <w:pPr>
        <w:keepNext w:val="0"/>
        <w:keepLines w:val="0"/>
        <w:pageBreakBefore w:val="0"/>
        <w:kinsoku/>
        <w:overflowPunct/>
        <w:topLinePunct w:val="0"/>
        <w:bidi w:val="0"/>
        <w:snapToGrid/>
        <w:spacing w:before="156" w:beforeLines="50" w:line="360" w:lineRule="auto"/>
        <w:ind w:firstLine="482" w:firstLineChars="200"/>
        <w:outlineLvl w:val="9"/>
        <w:rPr>
          <w:rFonts w:hint="eastAsia" w:ascii="宋体"/>
          <w:sz w:val="24"/>
          <w:szCs w:val="24"/>
        </w:rPr>
      </w:pPr>
      <w:r>
        <w:rPr>
          <w:rFonts w:hint="eastAsia" w:ascii="宋体"/>
          <w:b/>
          <w:bCs/>
          <w:sz w:val="24"/>
          <w:szCs w:val="24"/>
        </w:rPr>
        <w:t>承诺：</w:t>
      </w:r>
      <w:r>
        <w:rPr>
          <w:rFonts w:hint="eastAsia" w:ascii="宋体"/>
          <w:sz w:val="24"/>
          <w:szCs w:val="24"/>
        </w:rPr>
        <w:t>本人作为项目第一完成人，对本项目完成人合作关系的上述内容的真实性负责，特此声明。</w:t>
      </w:r>
    </w:p>
    <w:p>
      <w:pPr>
        <w:keepNext w:val="0"/>
        <w:keepLines w:val="0"/>
        <w:pageBreakBefore w:val="0"/>
        <w:kinsoku/>
        <w:wordWrap w:val="0"/>
        <w:overflowPunct/>
        <w:topLinePunct w:val="0"/>
        <w:bidi w:val="0"/>
        <w:snapToGrid/>
        <w:ind w:right="960" w:firstLine="5903" w:firstLineChars="2450"/>
        <w:outlineLvl w:val="9"/>
        <w:rPr>
          <w:rFonts w:hint="eastAsia" w:ascii="宋体"/>
          <w:sz w:val="36"/>
          <w:szCs w:val="36"/>
        </w:rPr>
      </w:pPr>
      <w:r>
        <w:rPr>
          <w:rFonts w:hint="eastAsia" w:ascii="宋体"/>
          <w:b/>
          <w:bCs/>
          <w:sz w:val="24"/>
          <w:szCs w:val="24"/>
        </w:rPr>
        <w:t xml:space="preserve">第一完成人签名：       </w:t>
      </w:r>
    </w:p>
    <w:p>
      <w:pPr>
        <w:keepNext w:val="0"/>
        <w:keepLines w:val="0"/>
        <w:pageBreakBefore w:val="0"/>
        <w:kinsoku/>
        <w:overflowPunct/>
        <w:topLinePunct w:val="0"/>
        <w:bidi w:val="0"/>
        <w:snapToGrid/>
        <w:spacing w:before="156" w:beforeLines="50" w:after="156" w:afterLines="50"/>
        <w:ind w:firstLine="140" w:firstLineChars="50"/>
        <w:jc w:val="center"/>
        <w:outlineLvl w:val="9"/>
        <w:rPr>
          <w:rFonts w:hint="eastAsia" w:ascii="黑体" w:hAnsi="黑体" w:eastAsia="黑体" w:cs="Times New Roman"/>
          <w:sz w:val="28"/>
          <w:szCs w:val="22"/>
          <w:lang w:bidi="ar-SA"/>
        </w:rPr>
      </w:pPr>
      <w:r>
        <w:rPr>
          <w:rFonts w:hint="eastAsia" w:ascii="宋体"/>
          <w:sz w:val="28"/>
          <w:szCs w:val="28"/>
        </w:rPr>
        <w:br w:type="page"/>
      </w:r>
      <w:r>
        <w:rPr>
          <w:rFonts w:hint="eastAsia" w:ascii="黑体" w:hAnsi="黑体" w:eastAsia="黑体" w:cs="Times New Roman"/>
          <w:sz w:val="28"/>
          <w:szCs w:val="22"/>
          <w:lang w:bidi="ar-SA"/>
        </w:rPr>
        <w:t>完成人合作关系情况汇总表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序号</w:t>
            </w:r>
          </w:p>
        </w:tc>
        <w:tc>
          <w:tcPr>
            <w:tcW w:w="1843"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合作成果</w:t>
            </w:r>
          </w:p>
        </w:tc>
        <w:tc>
          <w:tcPr>
            <w:tcW w:w="1275"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合作方式</w:t>
            </w:r>
          </w:p>
        </w:tc>
        <w:tc>
          <w:tcPr>
            <w:tcW w:w="1161"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合作者</w:t>
            </w:r>
          </w:p>
        </w:tc>
        <w:tc>
          <w:tcPr>
            <w:tcW w:w="1249"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合作时间</w:t>
            </w:r>
          </w:p>
        </w:tc>
        <w:tc>
          <w:tcPr>
            <w:tcW w:w="1985"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证明材料</w:t>
            </w:r>
          </w:p>
        </w:tc>
        <w:tc>
          <w:tcPr>
            <w:tcW w:w="834" w:type="dxa"/>
            <w:noWrap w:val="0"/>
            <w:vAlign w:val="center"/>
          </w:tcPr>
          <w:p>
            <w:pPr>
              <w:keepNext w:val="0"/>
              <w:keepLines w:val="0"/>
              <w:pageBreakBefore w:val="0"/>
              <w:kinsoku/>
              <w:overflowPunct/>
              <w:topLinePunct w:val="0"/>
              <w:bidi w:val="0"/>
              <w:snapToGrid/>
              <w:spacing w:before="156" w:beforeLines="50" w:after="156" w:afterLines="50"/>
              <w:jc w:val="center"/>
              <w:outlineLvl w:val="9"/>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843"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7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161"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249"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1985"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c>
          <w:tcPr>
            <w:tcW w:w="834" w:type="dxa"/>
            <w:noWrap w:val="0"/>
            <w:vAlign w:val="top"/>
          </w:tcPr>
          <w:p>
            <w:pPr>
              <w:keepNext w:val="0"/>
              <w:keepLines w:val="0"/>
              <w:pageBreakBefore w:val="0"/>
              <w:kinsoku/>
              <w:overflowPunct/>
              <w:topLinePunct w:val="0"/>
              <w:bidi w:val="0"/>
              <w:snapToGrid/>
              <w:spacing w:before="156" w:beforeLines="50" w:after="156" w:afterLines="50"/>
              <w:outlineLvl w:val="9"/>
              <w:rPr>
                <w:sz w:val="24"/>
                <w:szCs w:val="24"/>
              </w:rPr>
            </w:pPr>
          </w:p>
        </w:tc>
      </w:tr>
    </w:tbl>
    <w:p>
      <w:pPr>
        <w:pStyle w:val="15"/>
        <w:keepNext w:val="0"/>
        <w:keepLines w:val="0"/>
        <w:pageBreakBefore w:val="0"/>
        <w:kinsoku/>
        <w:overflowPunct/>
        <w:topLinePunct w:val="0"/>
        <w:bidi w:val="0"/>
        <w:snapToGrid/>
        <w:ind w:firstLine="0" w:firstLineChars="0"/>
        <w:outlineLvl w:val="9"/>
        <w:rPr>
          <w:rFonts w:hint="eastAsia" w:ascii="宋体"/>
          <w:b/>
          <w:bCs/>
          <w:sz w:val="28"/>
          <w:szCs w:val="28"/>
        </w:rPr>
      </w:pPr>
    </w:p>
    <w:p>
      <w:pPr>
        <w:keepNext w:val="0"/>
        <w:keepLines w:val="0"/>
        <w:pageBreakBefore w:val="0"/>
        <w:numPr>
          <w:ilvl w:val="0"/>
          <w:numId w:val="0"/>
        </w:numPr>
        <w:kinsoku/>
        <w:overflowPunct/>
        <w:topLinePunct w:val="0"/>
        <w:bidi w:val="0"/>
        <w:snapToGrid/>
        <w:ind w:leftChars="0"/>
        <w:jc w:val="left"/>
        <w:outlineLvl w:val="0"/>
        <w:rPr>
          <w:rFonts w:hint="eastAsia" w:ascii="宋体" w:hAnsi="宋体" w:cs="Times New Roman"/>
          <w:sz w:val="36"/>
          <w:szCs w:val="36"/>
        </w:rPr>
      </w:pPr>
      <w:r>
        <w:rPr>
          <w:rFonts w:ascii="仿宋_GB2312" w:eastAsia="仿宋_GB2312"/>
        </w:rPr>
        <w:br w:type="page"/>
      </w:r>
      <w:bookmarkStart w:id="20" w:name="_Toc6426"/>
      <w:bookmarkStart w:id="21" w:name="_Toc28041"/>
      <w:bookmarkStart w:id="22" w:name="_Toc26789"/>
      <w:r>
        <w:rPr>
          <w:rStyle w:val="28"/>
          <w:rFonts w:hint="eastAsia"/>
          <w:sz w:val="32"/>
          <w:szCs w:val="40"/>
          <w:lang w:val="en-US" w:eastAsia="zh-CN"/>
        </w:rPr>
        <w:t xml:space="preserve">第三部分 </w:t>
      </w:r>
      <w:r>
        <w:rPr>
          <w:rStyle w:val="28"/>
          <w:sz w:val="32"/>
          <w:szCs w:val="40"/>
        </w:rPr>
        <w:t>填写</w:t>
      </w:r>
      <w:r>
        <w:rPr>
          <w:rStyle w:val="28"/>
          <w:rFonts w:hint="eastAsia"/>
          <w:sz w:val="32"/>
          <w:szCs w:val="40"/>
        </w:rPr>
        <w:t>要求</w:t>
      </w:r>
      <w:bookmarkEnd w:id="20"/>
      <w:bookmarkEnd w:id="21"/>
      <w:bookmarkEnd w:id="22"/>
    </w:p>
    <w:p>
      <w:pPr>
        <w:pStyle w:val="15"/>
        <w:keepNext w:val="0"/>
        <w:keepLines w:val="0"/>
        <w:pageBreakBefore w:val="0"/>
        <w:widowControl w:val="0"/>
        <w:kinsoku/>
        <w:wordWrap/>
        <w:overflowPunct/>
        <w:topLinePunct w:val="0"/>
        <w:bidi w:val="0"/>
        <w:snapToGrid/>
        <w:spacing w:line="360" w:lineRule="auto"/>
        <w:textAlignment w:val="auto"/>
        <w:outlineLvl w:val="9"/>
        <w:rPr>
          <w:rFonts w:ascii="宋体" w:hAnsi="宋体" w:cs="Arial Unicode MS"/>
        </w:rPr>
      </w:pPr>
      <w:r>
        <w:rPr>
          <w:rFonts w:hint="eastAsia" w:ascii="宋体" w:hAnsi="宋体" w:cs="Arial Unicode MS"/>
        </w:rPr>
        <w:t>《中国电子学会科学技术奖推荐书——</w:t>
      </w:r>
      <w:r>
        <w:rPr>
          <w:rFonts w:hint="eastAsia" w:ascii="宋体" w:hAnsi="宋体" w:cs="Arial Unicode MS"/>
          <w:lang w:val="en-US" w:eastAsia="zh-CN"/>
        </w:rPr>
        <w:t>科技进步</w:t>
      </w:r>
      <w:r>
        <w:rPr>
          <w:rFonts w:hint="eastAsia" w:ascii="宋体" w:hAnsi="宋体" w:cs="Arial Unicode MS"/>
        </w:rPr>
        <w:t>奖</w:t>
      </w:r>
      <w:r>
        <w:rPr>
          <w:rFonts w:hint="eastAsia" w:ascii="宋体" w:hAnsi="宋体"/>
        </w:rPr>
        <w:t>》</w:t>
      </w:r>
      <w:r>
        <w:rPr>
          <w:rFonts w:hint="eastAsia" w:ascii="宋体" w:hAnsi="宋体"/>
          <w:lang w:eastAsia="zh-CN"/>
        </w:rPr>
        <w:t>（</w:t>
      </w:r>
      <w:r>
        <w:rPr>
          <w:rFonts w:hint="eastAsia" w:ascii="宋体" w:hAnsi="宋体"/>
          <w:lang w:val="en-US" w:eastAsia="zh-CN"/>
        </w:rPr>
        <w:t>下称《推荐书》</w:t>
      </w:r>
      <w:r>
        <w:rPr>
          <w:rFonts w:hint="eastAsia" w:ascii="宋体" w:hAnsi="宋体"/>
          <w:lang w:eastAsia="zh-CN"/>
        </w:rPr>
        <w:t>）</w:t>
      </w:r>
      <w:r>
        <w:rPr>
          <w:rFonts w:hint="eastAsia" w:ascii="宋体" w:hAnsi="宋体"/>
        </w:rPr>
        <w:t>是评审的基础文件和主要依据。请</w:t>
      </w:r>
      <w:r>
        <w:rPr>
          <w:rFonts w:hint="eastAsia" w:ascii="宋体" w:cs="宋体"/>
          <w:color w:val="000000"/>
          <w:kern w:val="0"/>
        </w:rPr>
        <w:t>根据</w:t>
      </w:r>
      <w:r>
        <w:rPr>
          <w:rFonts w:hint="eastAsia" w:ascii="宋体" w:cs="宋体"/>
          <w:color w:val="000000"/>
          <w:kern w:val="0"/>
          <w:lang w:val="en-US" w:eastAsia="zh-CN"/>
        </w:rPr>
        <w:t>相关要求</w:t>
      </w:r>
      <w:r>
        <w:rPr>
          <w:rFonts w:hint="eastAsia" w:ascii="宋体" w:cs="宋体"/>
          <w:color w:val="000000"/>
          <w:kern w:val="0"/>
        </w:rPr>
        <w:t>，</w:t>
      </w:r>
      <w:r>
        <w:rPr>
          <w:rFonts w:hint="eastAsia" w:ascii="宋体" w:cs="宋体"/>
          <w:color w:val="000000"/>
          <w:kern w:val="0"/>
          <w:lang w:val="en-US" w:eastAsia="zh-CN"/>
        </w:rPr>
        <w:t>并</w:t>
      </w:r>
      <w:r>
        <w:rPr>
          <w:rFonts w:hint="eastAsia" w:ascii="宋体" w:cs="宋体"/>
          <w:color w:val="000000"/>
          <w:kern w:val="0"/>
        </w:rPr>
        <w:t>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15"/>
        <w:keepNext w:val="0"/>
        <w:keepLines w:val="0"/>
        <w:pageBreakBefore w:val="0"/>
        <w:widowControl w:val="0"/>
        <w:kinsoku/>
        <w:wordWrap/>
        <w:overflowPunct/>
        <w:topLinePunct w:val="0"/>
        <w:bidi w:val="0"/>
        <w:snapToGrid/>
        <w:spacing w:before="93" w:beforeLines="30" w:line="360" w:lineRule="auto"/>
        <w:ind w:firstLine="482" w:firstLineChars="0"/>
        <w:textAlignment w:val="auto"/>
        <w:outlineLvl w:val="9"/>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15"/>
        <w:keepNext w:val="0"/>
        <w:keepLines w:val="0"/>
        <w:pageBreakBefore w:val="0"/>
        <w:widowControl w:val="0"/>
        <w:kinsoku/>
        <w:wordWrap/>
        <w:overflowPunct/>
        <w:topLinePunct w:val="0"/>
        <w:bidi w:val="0"/>
        <w:snapToGrid/>
        <w:spacing w:before="93" w:beforeLines="30" w:line="360" w:lineRule="auto"/>
        <w:ind w:firstLine="482" w:firstLineChars="0"/>
        <w:textAlignment w:val="auto"/>
        <w:outlineLvl w:val="9"/>
        <w:rPr>
          <w:rFonts w:ascii="宋体" w:hAnsi="宋体"/>
        </w:rPr>
      </w:pPr>
      <w:r>
        <w:rPr>
          <w:rFonts w:hint="eastAsia" w:ascii="宋体" w:hAnsi="宋体"/>
          <w:b/>
          <w:bCs/>
        </w:rPr>
        <w:t>电子版推荐书</w:t>
      </w:r>
      <w:r>
        <w:rPr>
          <w:rFonts w:hint="eastAsia" w:ascii="宋体" w:hAnsi="宋体"/>
        </w:rPr>
        <w:t>包括主件</w:t>
      </w:r>
      <w:r>
        <w:rPr>
          <w:rFonts w:ascii="宋体" w:hAnsi="宋体"/>
        </w:rPr>
        <w:t>（第一至第</w:t>
      </w:r>
      <w:r>
        <w:rPr>
          <w:rFonts w:hint="eastAsia" w:ascii="宋体" w:hAnsi="宋体"/>
          <w:lang w:val="en-US" w:eastAsia="zh-CN"/>
        </w:rPr>
        <w:t>九</w:t>
      </w:r>
      <w:r>
        <w:rPr>
          <w:rFonts w:ascii="宋体" w:hAnsi="宋体"/>
        </w:rPr>
        <w:t>部分）和附件（第</w:t>
      </w:r>
      <w:r>
        <w:rPr>
          <w:rFonts w:hint="eastAsia" w:ascii="宋体" w:hAnsi="宋体"/>
          <w:lang w:val="en-US" w:eastAsia="zh-CN"/>
        </w:rPr>
        <w:t>十</w:t>
      </w:r>
      <w:r>
        <w:rPr>
          <w:rFonts w:ascii="宋体" w:hAnsi="宋体"/>
        </w:rPr>
        <w:t>部分）</w:t>
      </w:r>
      <w:r>
        <w:rPr>
          <w:rFonts w:hint="eastAsia" w:ascii="宋体" w:hAnsi="宋体"/>
        </w:rPr>
        <w:t>，应在指定的奖励系统（</w:t>
      </w:r>
      <w:r>
        <w:rPr>
          <w:rFonts w:ascii="宋体" w:hAnsi="宋体"/>
        </w:rPr>
        <w:t>http://etst.cie.org.cn/</w:t>
      </w:r>
      <w:r>
        <w:rPr>
          <w:rFonts w:hint="eastAsia" w:ascii="宋体" w:hAnsi="宋体"/>
        </w:rPr>
        <w:t>）中填写和上传。</w:t>
      </w:r>
    </w:p>
    <w:p>
      <w:pPr>
        <w:pStyle w:val="15"/>
        <w:keepNext w:val="0"/>
        <w:keepLines w:val="0"/>
        <w:pageBreakBefore w:val="0"/>
        <w:widowControl w:val="0"/>
        <w:kinsoku/>
        <w:wordWrap/>
        <w:overflowPunct/>
        <w:topLinePunct w:val="0"/>
        <w:bidi w:val="0"/>
        <w:snapToGrid/>
        <w:spacing w:before="93" w:beforeLines="30" w:line="360" w:lineRule="auto"/>
        <w:ind w:firstLine="482" w:firstLineChars="0"/>
        <w:textAlignment w:val="auto"/>
        <w:outlineLvl w:val="9"/>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lang w:val="en-US" w:eastAsia="zh-CN"/>
        </w:rPr>
        <w:t>九</w:t>
      </w:r>
      <w:r>
        <w:rPr>
          <w:rFonts w:ascii="宋体" w:hAnsi="宋体"/>
        </w:rPr>
        <w:t>部分）和附件（第</w:t>
      </w:r>
      <w:r>
        <w:rPr>
          <w:rFonts w:hint="eastAsia" w:ascii="宋体" w:hAnsi="宋体"/>
          <w:lang w:val="en-US" w:eastAsia="zh-CN"/>
        </w:rPr>
        <w:t>十</w:t>
      </w:r>
      <w:r>
        <w:rPr>
          <w:rFonts w:ascii="宋体" w:hAnsi="宋体"/>
        </w:rPr>
        <w:t>部分）</w:t>
      </w:r>
      <w:r>
        <w:rPr>
          <w:rFonts w:hint="eastAsia" w:ascii="宋体" w:hAnsi="宋体"/>
        </w:rPr>
        <w:t>。纸质版主件应从奖励系统中直接生成并打印（包含“中国电子学会”水印），</w:t>
      </w:r>
      <w:r>
        <w:rPr>
          <w:rFonts w:hint="eastAsia" w:ascii="宋体" w:hAnsi="宋体"/>
          <w:lang w:val="en-US" w:eastAsia="zh-CN"/>
        </w:rPr>
        <w:t>样表无效。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一、项目基本情况</w:t>
      </w:r>
      <w:r>
        <w:rPr>
          <w:rFonts w:hint="eastAsia" w:ascii="宋体" w:hAnsi="宋体"/>
        </w:rPr>
        <w:t>”作为首页，不要另加封面。附件材料需提供目录页作为封面，并确保目录与附件材料顺序一致。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jc w:val="left"/>
        <w:textAlignment w:val="auto"/>
        <w:outlineLvl w:val="9"/>
        <w:rPr>
          <w:rFonts w:hint="eastAsia" w:ascii="宋体" w:cs="宋体"/>
          <w:b/>
          <w:color w:val="000000"/>
          <w:kern w:val="0"/>
          <w:sz w:val="24"/>
          <w:szCs w:val="24"/>
          <w:lang w:bidi="ar-SA"/>
        </w:rPr>
      </w:pPr>
      <w:r>
        <w:rPr>
          <w:rFonts w:hint="eastAsia" w:ascii="宋体" w:cs="宋体"/>
          <w:b/>
          <w:color w:val="000000"/>
          <w:kern w:val="0"/>
          <w:sz w:val="24"/>
          <w:szCs w:val="24"/>
          <w:lang w:bidi="ar-SA"/>
        </w:rPr>
        <w:t>推荐项目不得填写涉及国家秘密的内容。</w:t>
      </w:r>
    </w:p>
    <w:p>
      <w:pPr>
        <w:pStyle w:val="15"/>
        <w:keepNext w:val="0"/>
        <w:keepLines w:val="0"/>
        <w:pageBreakBefore w:val="0"/>
        <w:kinsoku/>
        <w:overflowPunct/>
        <w:topLinePunct w:val="0"/>
        <w:bidi w:val="0"/>
        <w:snapToGrid/>
        <w:spacing w:line="440" w:lineRule="exact"/>
        <w:ind w:left="0" w:leftChars="0" w:firstLine="0" w:firstLineChars="0"/>
        <w:outlineLvl w:val="9"/>
        <w:rPr>
          <w:rFonts w:hint="eastAsia" w:ascii="黑体" w:hAnsi="宋体" w:eastAsia="黑体"/>
        </w:rPr>
      </w:pPr>
      <w:r>
        <w:rPr>
          <w:rFonts w:hint="eastAsia" w:ascii="黑体" w:hAnsi="黑体" w:eastAsia="黑体"/>
        </w:rPr>
        <w:t>一、项目基本情况</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1．</w:t>
      </w:r>
      <w:r>
        <w:rPr>
          <w:rFonts w:hint="eastAsia" w:ascii="宋体" w:hAnsi="宋体"/>
          <w:b/>
          <w:bCs/>
        </w:rPr>
        <w:t>项目名称</w:t>
      </w:r>
      <w:r>
        <w:rPr>
          <w:rFonts w:hint="eastAsia" w:ascii="宋体" w:hAnsi="宋体"/>
        </w:rPr>
        <w:t>：不超过30字。应紧紧围绕项目核心</w:t>
      </w:r>
      <w:r>
        <w:rPr>
          <w:rFonts w:ascii="宋体" w:hAnsi="宋体"/>
        </w:rPr>
        <w:t>创新</w:t>
      </w:r>
      <w:r>
        <w:rPr>
          <w:rFonts w:hint="eastAsia" w:ascii="宋体" w:hAnsi="宋体"/>
        </w:rPr>
        <w:t>内容，简明、准确地反映出创新</w:t>
      </w:r>
      <w:r>
        <w:rPr>
          <w:rFonts w:ascii="宋体" w:hAnsi="宋体"/>
        </w:rPr>
        <w:t>技术</w:t>
      </w:r>
      <w:r>
        <w:rPr>
          <w:rFonts w:hint="eastAsia" w:ascii="宋体" w:hAnsi="宋体"/>
        </w:rPr>
        <w:t>内容和特征，项目名称中一般不使用xx研究的</w:t>
      </w:r>
      <w:r>
        <w:rPr>
          <w:rFonts w:ascii="宋体" w:hAnsi="宋体"/>
        </w:rPr>
        <w:t>表述</w:t>
      </w:r>
      <w:r>
        <w:rPr>
          <w:rFonts w:hint="eastAsia" w:ascii="宋体" w:hAnsi="宋体"/>
        </w:rPr>
        <w:t>。</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rPr>
        <w:t>：由奖励系统根据关联的项目编号自动填写。</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3</w:t>
      </w:r>
      <w:r>
        <w:rPr>
          <w:rFonts w:hint="eastAsia" w:ascii="宋体" w:hAnsi="宋体"/>
        </w:rPr>
        <w:t>．</w:t>
      </w:r>
      <w:r>
        <w:rPr>
          <w:rFonts w:hint="eastAsia" w:ascii="宋体" w:hAnsi="宋体"/>
          <w:b/>
          <w:bCs/>
        </w:rPr>
        <w:t>学科分类名称</w:t>
      </w:r>
      <w:r>
        <w:rPr>
          <w:rFonts w:hint="eastAsia" w:ascii="宋体" w:hAnsi="宋体"/>
        </w:rPr>
        <w:t>：在奖励系统中选择相应学科，最多可以填写3个学科。应按照“</w:t>
      </w:r>
      <w:r>
        <w:rPr>
          <w:rFonts w:hint="eastAsia" w:ascii="黑体" w:hAnsi="黑体" w:eastAsia="黑体"/>
        </w:rPr>
        <w:t>四、主要科技</w:t>
      </w:r>
      <w:r>
        <w:rPr>
          <w:rFonts w:ascii="黑体" w:hAnsi="黑体" w:eastAsia="黑体"/>
        </w:rPr>
        <w:t>创新</w:t>
      </w:r>
      <w:r>
        <w:rPr>
          <w:rFonts w:hint="eastAsia" w:ascii="宋体" w:hAnsi="宋体"/>
        </w:rPr>
        <w:t>”所列科技</w:t>
      </w:r>
      <w:r>
        <w:rPr>
          <w:rFonts w:ascii="宋体" w:hAnsi="宋体"/>
        </w:rPr>
        <w:t>创新</w:t>
      </w:r>
      <w:r>
        <w:rPr>
          <w:rFonts w:hint="eastAsia" w:ascii="宋体" w:hAnsi="宋体"/>
        </w:rPr>
        <w:t>点对应的学科名称顺序填写。</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4</w:t>
      </w:r>
      <w:r>
        <w:rPr>
          <w:rFonts w:hint="eastAsia" w:ascii="宋体" w:hAnsi="宋体"/>
        </w:rPr>
        <w:t xml:space="preserve">. </w:t>
      </w:r>
      <w:r>
        <w:rPr>
          <w:rFonts w:hint="eastAsia" w:ascii="宋体" w:hAnsi="宋体"/>
          <w:b/>
          <w:bCs/>
        </w:rPr>
        <w:t>所属国民经济行业</w:t>
      </w:r>
      <w:r>
        <w:rPr>
          <w:rFonts w:hint="eastAsia" w:ascii="宋体" w:hAnsi="宋体"/>
        </w:rPr>
        <w:t>：在奖励系统中选择相应门类填写。</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5</w:t>
      </w:r>
      <w:r>
        <w:rPr>
          <w:rFonts w:hint="eastAsia" w:ascii="宋体" w:hAnsi="宋体"/>
        </w:rPr>
        <w:t>．</w:t>
      </w:r>
      <w:r>
        <w:rPr>
          <w:rFonts w:hint="eastAsia" w:ascii="宋体" w:hAnsi="宋体"/>
          <w:b/>
          <w:bCs/>
        </w:rPr>
        <w:t>所属国家重点发展领域</w:t>
      </w:r>
      <w:r>
        <w:rPr>
          <w:rFonts w:hint="eastAsia" w:ascii="宋体" w:hAnsi="宋体"/>
        </w:rPr>
        <w:t>：在奖励系统中选择相应领域填写。</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6</w:t>
      </w:r>
      <w:r>
        <w:rPr>
          <w:rFonts w:hint="eastAsia" w:ascii="宋体" w:hAnsi="宋体"/>
        </w:rPr>
        <w:t>．</w:t>
      </w:r>
      <w:r>
        <w:rPr>
          <w:rFonts w:hint="eastAsia" w:ascii="宋体" w:hAnsi="宋体"/>
          <w:b/>
          <w:bCs/>
        </w:rPr>
        <w:t>任务来源</w:t>
      </w:r>
      <w:r>
        <w:rPr>
          <w:rFonts w:hint="eastAsia" w:ascii="宋体" w:hAnsi="宋体"/>
        </w:rPr>
        <w:t>：在奖励系统中选择相应类别填写。</w:t>
      </w:r>
      <w:r>
        <w:rPr>
          <w:rFonts w:hint="eastAsia" w:ascii="宋体" w:hAnsi="宋体"/>
          <w:b/>
          <w:bCs/>
        </w:rPr>
        <w:t xml:space="preserve"> </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7</w:t>
      </w:r>
      <w:r>
        <w:rPr>
          <w:rFonts w:hint="eastAsia" w:ascii="宋体" w:hAnsi="宋体"/>
        </w:rPr>
        <w:t>．</w:t>
      </w:r>
      <w:r>
        <w:rPr>
          <w:rFonts w:ascii="宋体" w:hAnsi="宋体"/>
          <w:b/>
          <w:bCs/>
        </w:rPr>
        <w:t>具体计划、基金的名称和编号</w:t>
      </w:r>
      <w:r>
        <w:rPr>
          <w:rFonts w:hint="eastAsia" w:ascii="宋体" w:hAnsi="宋体"/>
        </w:rPr>
        <w:t>：应根据与本项目的紧密程度顺序填写，不超过5项。</w:t>
      </w:r>
      <w:r>
        <w:rPr>
          <w:rFonts w:hint="eastAsia" w:ascii="宋体" w:hAnsi="宋体"/>
          <w:b/>
          <w:bCs/>
        </w:rPr>
        <w:t xml:space="preserve"> </w:t>
      </w:r>
    </w:p>
    <w:p>
      <w:pPr>
        <w:pStyle w:val="15"/>
        <w:keepNext w:val="0"/>
        <w:keepLines w:val="0"/>
        <w:pageBreakBefore w:val="0"/>
        <w:kinsoku/>
        <w:overflowPunct/>
        <w:topLinePunct w:val="0"/>
        <w:bidi w:val="0"/>
        <w:snapToGrid/>
        <w:ind w:firstLine="482"/>
        <w:outlineLvl w:val="9"/>
        <w:rPr>
          <w:rFonts w:hint="eastAsia" w:ascii="宋体" w:hAnsi="宋体"/>
        </w:rPr>
      </w:pPr>
      <w:r>
        <w:rPr>
          <w:rFonts w:ascii="宋体" w:hAnsi="宋体"/>
          <w:b/>
          <w:bCs/>
        </w:rPr>
        <w:t>8</w:t>
      </w:r>
      <w:r>
        <w:rPr>
          <w:rFonts w:hint="eastAsia" w:ascii="宋体" w:hAnsi="宋体"/>
          <w:b/>
          <w:bCs/>
        </w:rPr>
        <w:t>. 授权发明专利</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pPr>
        <w:pStyle w:val="15"/>
        <w:rPr>
          <w:rFonts w:hint="eastAsia" w:ascii="宋体" w:hAnsi="宋体"/>
          <w:highlight w:val="none"/>
        </w:rPr>
      </w:pPr>
      <w:r>
        <w:rPr>
          <w:rFonts w:ascii="宋体" w:hAnsi="宋体"/>
        </w:rPr>
        <w:t>9</w:t>
      </w:r>
      <w:r>
        <w:rPr>
          <w:rFonts w:hint="eastAsia" w:ascii="宋体" w:hAnsi="宋体"/>
        </w:rPr>
        <w:t xml:space="preserve">. </w:t>
      </w:r>
      <w:r>
        <w:rPr>
          <w:rFonts w:hint="eastAsia" w:ascii="宋体" w:hAnsi="宋体"/>
          <w:b/>
          <w:bCs/>
        </w:rPr>
        <w:t>授权的其他知识产权</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pPr>
        <w:pStyle w:val="15"/>
        <w:keepNext w:val="0"/>
        <w:keepLines w:val="0"/>
        <w:pageBreakBefore w:val="0"/>
        <w:kinsoku/>
        <w:overflowPunct/>
        <w:topLinePunct w:val="0"/>
        <w:bidi w:val="0"/>
        <w:snapToGrid/>
        <w:outlineLvl w:val="9"/>
        <w:rPr>
          <w:rFonts w:hint="eastAsia" w:ascii="宋体" w:hAnsi="宋体"/>
        </w:rPr>
      </w:pPr>
      <w:r>
        <w:rPr>
          <w:rFonts w:ascii="宋体" w:hAnsi="宋体"/>
        </w:rPr>
        <w:t>10</w:t>
      </w:r>
      <w:r>
        <w:rPr>
          <w:rFonts w:hint="eastAsia" w:ascii="宋体" w:hAnsi="宋体"/>
        </w:rPr>
        <w:t>．</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pPr>
        <w:pStyle w:val="15"/>
        <w:keepNext w:val="0"/>
        <w:keepLines w:val="0"/>
        <w:pageBreakBefore w:val="0"/>
        <w:kinsoku/>
        <w:overflowPunct/>
        <w:topLinePunct w:val="0"/>
        <w:bidi w:val="0"/>
        <w:snapToGrid/>
        <w:outlineLvl w:val="9"/>
        <w:rPr>
          <w:rFonts w:hint="eastAsia" w:ascii="黑体" w:hAnsi="宋体" w:eastAsia="黑体"/>
        </w:rPr>
      </w:pPr>
      <w:r>
        <w:rPr>
          <w:rFonts w:hint="eastAsia" w:ascii="黑体" w:hAnsi="黑体" w:eastAsia="黑体"/>
        </w:rPr>
        <w:t>二、推荐意见</w:t>
      </w:r>
    </w:p>
    <w:p>
      <w:pPr>
        <w:pStyle w:val="15"/>
        <w:keepNext w:val="0"/>
        <w:keepLines w:val="0"/>
        <w:pageBreakBefore w:val="0"/>
        <w:kinsoku/>
        <w:overflowPunct/>
        <w:topLinePunct w:val="0"/>
        <w:bidi w:val="0"/>
        <w:snapToGrid/>
        <w:outlineLvl w:val="9"/>
        <w:rPr>
          <w:rFonts w:hint="eastAsia" w:ascii="宋体" w:hAnsi="宋体"/>
          <w:bCs/>
        </w:rPr>
      </w:pPr>
      <w:r>
        <w:rPr>
          <w:rFonts w:hint="eastAsia" w:ascii="宋体" w:hAnsi="宋体"/>
          <w:bCs/>
        </w:rPr>
        <w:t>不超过60</w:t>
      </w:r>
      <w:r>
        <w:rPr>
          <w:rFonts w:hint="eastAsia" w:ascii="宋体" w:hAnsi="宋体"/>
        </w:rPr>
        <w:t>0字。推荐者应</w:t>
      </w:r>
      <w:r>
        <w:rPr>
          <w:rFonts w:hint="eastAsia" w:ascii="宋体" w:hAnsi="宋体"/>
          <w:spacing w:val="2"/>
        </w:rPr>
        <w:t>认真审阅推荐书全文，对科技创新点的创新性、先进性、应用效果和对行业科技进步的作用进行概述，并对照《中国电子学会科学技术奖管理办法》的评审标准，</w:t>
      </w:r>
      <w:r>
        <w:rPr>
          <w:rFonts w:hint="eastAsia" w:ascii="宋体" w:hAnsi="宋体"/>
          <w:bCs/>
        </w:rPr>
        <w:t>填写推荐意见和推荐等级。</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推荐机构推荐意见表应由推荐机构</w:t>
      </w:r>
      <w:r>
        <w:rPr>
          <w:rFonts w:ascii="宋体" w:hAnsi="宋体"/>
        </w:rPr>
        <w:t>负责人</w:t>
      </w:r>
      <w:r>
        <w:rPr>
          <w:rFonts w:hint="eastAsia" w:ascii="宋体" w:hAnsi="宋体"/>
        </w:rPr>
        <w:t>签名，并加盖单位公章。</w:t>
      </w:r>
    </w:p>
    <w:p>
      <w:pPr>
        <w:pStyle w:val="15"/>
        <w:keepNext w:val="0"/>
        <w:keepLines w:val="0"/>
        <w:pageBreakBefore w:val="0"/>
        <w:kinsoku/>
        <w:overflowPunct/>
        <w:topLinePunct w:val="0"/>
        <w:bidi w:val="0"/>
        <w:snapToGrid/>
        <w:outlineLvl w:val="9"/>
        <w:rPr>
          <w:rFonts w:ascii="宋体" w:cs="宋体"/>
          <w:color w:val="000000"/>
          <w:kern w:val="0"/>
        </w:rPr>
      </w:pPr>
      <w:r>
        <w:rPr>
          <w:rFonts w:hint="eastAsia" w:ascii="宋体" w:hAnsi="宋体"/>
        </w:rPr>
        <w:t>提名意见表应由提名专家签名。</w:t>
      </w:r>
      <w:r>
        <w:rPr>
          <w:rFonts w:hint="eastAsia" w:ascii="宋体" w:hAnsi="宋体"/>
          <w:bCs/>
        </w:rPr>
        <w:t>每个专家的提名意见内容可各有侧重，但提名等级应一致。</w:t>
      </w:r>
    </w:p>
    <w:p>
      <w:pPr>
        <w:pStyle w:val="15"/>
        <w:keepNext w:val="0"/>
        <w:keepLines w:val="0"/>
        <w:pageBreakBefore w:val="0"/>
        <w:kinsoku/>
        <w:overflowPunct/>
        <w:topLinePunct w:val="0"/>
        <w:bidi w:val="0"/>
        <w:snapToGrid/>
        <w:outlineLvl w:val="9"/>
        <w:rPr>
          <w:rFonts w:ascii="黑体" w:hAnsi="黑体" w:eastAsia="黑体"/>
        </w:rPr>
      </w:pPr>
      <w:r>
        <w:rPr>
          <w:rFonts w:hint="eastAsia" w:ascii="黑体" w:hAnsi="黑体" w:eastAsia="黑体"/>
        </w:rPr>
        <w:t>三、项目简介</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不超过1200字。应包含项目主要技术内容、授权专利情况、技术经济指标、应用推广及效益情况等。</w:t>
      </w:r>
    </w:p>
    <w:p>
      <w:pPr>
        <w:pStyle w:val="15"/>
        <w:keepNext w:val="0"/>
        <w:keepLines w:val="0"/>
        <w:pageBreakBefore w:val="0"/>
        <w:kinsoku/>
        <w:overflowPunct/>
        <w:topLinePunct w:val="0"/>
        <w:bidi w:val="0"/>
        <w:snapToGrid/>
        <w:outlineLvl w:val="9"/>
        <w:rPr>
          <w:rFonts w:hint="eastAsia" w:ascii="黑体" w:hAnsi="黑体" w:eastAsia="黑体"/>
        </w:rPr>
      </w:pPr>
      <w:r>
        <w:rPr>
          <w:rFonts w:hint="eastAsia" w:ascii="黑体" w:hAnsi="黑体" w:eastAsia="黑体"/>
        </w:rPr>
        <w:t>四、主要科技创新</w:t>
      </w:r>
    </w:p>
    <w:p>
      <w:pPr>
        <w:pStyle w:val="15"/>
        <w:keepNext w:val="0"/>
        <w:keepLines w:val="0"/>
        <w:pageBreakBefore w:val="0"/>
        <w:kinsoku/>
        <w:overflowPunct/>
        <w:topLinePunct w:val="0"/>
        <w:bidi w:val="0"/>
        <w:snapToGrid/>
        <w:ind w:left="480" w:firstLine="0" w:firstLineChars="0"/>
        <w:outlineLvl w:val="9"/>
        <w:rPr>
          <w:rFonts w:hint="eastAsia" w:ascii="宋体" w:hAnsi="宋体"/>
          <w:b/>
          <w:bCs/>
        </w:rPr>
      </w:pPr>
      <w:r>
        <w:rPr>
          <w:rFonts w:hint="eastAsia" w:ascii="宋体" w:hAnsi="宋体"/>
          <w:b/>
          <w:bCs/>
        </w:rPr>
        <w:t>1. 主要科技创新</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不超过</w:t>
      </w:r>
      <w:r>
        <w:rPr>
          <w:rFonts w:ascii="宋体" w:hAnsi="宋体"/>
        </w:rPr>
        <w:t>6000</w:t>
      </w:r>
      <w:r>
        <w:rPr>
          <w:rFonts w:hint="eastAsia" w:ascii="宋体" w:hAnsi="宋体"/>
        </w:rPr>
        <w:t>字。该部分是推荐书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科技创新点按重要程度排序。每项科技创新在阐述前应首先说明所属的学科分类名称和支持其成立的附件证明材料编号。</w:t>
      </w:r>
    </w:p>
    <w:p>
      <w:pPr>
        <w:pStyle w:val="15"/>
        <w:keepNext w:val="0"/>
        <w:keepLines w:val="0"/>
        <w:pageBreakBefore w:val="0"/>
        <w:kinsoku/>
        <w:overflowPunct/>
        <w:topLinePunct w:val="0"/>
        <w:bidi w:val="0"/>
        <w:snapToGrid/>
        <w:ind w:left="480" w:firstLine="0" w:firstLineChars="0"/>
        <w:outlineLvl w:val="9"/>
        <w:rPr>
          <w:rFonts w:hint="eastAsia" w:ascii="宋体" w:hAnsi="宋体"/>
          <w:b/>
          <w:bCs/>
        </w:rPr>
      </w:pPr>
      <w:r>
        <w:rPr>
          <w:rFonts w:hint="eastAsia" w:ascii="宋体" w:hAnsi="宋体"/>
          <w:b/>
          <w:bCs/>
        </w:rPr>
        <w:t>2. 科技局限性</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字。简明、准确地阐述本项目在现阶段还存在的科技局限性及今后的主要研究方向。</w:t>
      </w:r>
    </w:p>
    <w:p>
      <w:pPr>
        <w:pStyle w:val="15"/>
        <w:keepNext w:val="0"/>
        <w:keepLines w:val="0"/>
        <w:pageBreakBefore w:val="0"/>
        <w:kinsoku/>
        <w:overflowPunct/>
        <w:topLinePunct w:val="0"/>
        <w:bidi w:val="0"/>
        <w:snapToGrid/>
        <w:outlineLvl w:val="9"/>
        <w:rPr>
          <w:rFonts w:ascii="黑体" w:hAnsi="宋体" w:eastAsia="黑体"/>
        </w:rPr>
      </w:pPr>
      <w:r>
        <w:rPr>
          <w:rFonts w:hint="eastAsia" w:ascii="黑体" w:hAnsi="宋体" w:eastAsia="黑体"/>
        </w:rPr>
        <w:t>五</w:t>
      </w:r>
      <w:r>
        <w:rPr>
          <w:rFonts w:ascii="黑体" w:hAnsi="宋体" w:eastAsia="黑体"/>
        </w:rPr>
        <w:t>、</w:t>
      </w:r>
      <w:r>
        <w:rPr>
          <w:rFonts w:hint="eastAsia" w:ascii="黑体" w:hAnsi="宋体" w:eastAsia="黑体"/>
        </w:rPr>
        <w:t>客观评价</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不超过</w:t>
      </w:r>
      <w:r>
        <w:rPr>
          <w:rFonts w:ascii="宋体" w:hAnsi="宋体"/>
        </w:rPr>
        <w:t>2400</w:t>
      </w:r>
      <w:r>
        <w:rPr>
          <w:rFonts w:hint="eastAsia" w:ascii="宋体" w:hAnsi="宋体"/>
        </w:rPr>
        <w:t>字。围绕科技创新点的创造性、先进性、应用效果和</w:t>
      </w:r>
      <w:r>
        <w:rPr>
          <w:rFonts w:ascii="宋体" w:hAnsi="宋体"/>
        </w:rPr>
        <w:t>对行业科技进步的作用，</w:t>
      </w:r>
      <w:r>
        <w:rPr>
          <w:rFonts w:hint="eastAsia" w:ascii="宋体" w:hAnsi="宋体"/>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非公开资料（如私人信函等）不能作为评价依据。</w:t>
      </w:r>
    </w:p>
    <w:p>
      <w:pPr>
        <w:pStyle w:val="15"/>
        <w:keepNext w:val="0"/>
        <w:keepLines w:val="0"/>
        <w:pageBreakBefore w:val="0"/>
        <w:kinsoku/>
        <w:overflowPunct/>
        <w:topLinePunct w:val="0"/>
        <w:bidi w:val="0"/>
        <w:snapToGrid/>
        <w:outlineLvl w:val="9"/>
        <w:rPr>
          <w:rFonts w:hint="eastAsia" w:ascii="黑体" w:hAnsi="黑体" w:eastAsia="黑体"/>
        </w:rPr>
      </w:pPr>
      <w:r>
        <w:rPr>
          <w:rFonts w:hint="eastAsia" w:ascii="黑体" w:hAnsi="黑体" w:eastAsia="黑体"/>
        </w:rPr>
        <w:t>六、推广应用情况、经济效益和社会效益</w:t>
      </w:r>
    </w:p>
    <w:p>
      <w:pPr>
        <w:pStyle w:val="15"/>
        <w:keepNext w:val="0"/>
        <w:keepLines w:val="0"/>
        <w:pageBreakBefore w:val="0"/>
        <w:kinsoku/>
        <w:overflowPunct/>
        <w:topLinePunct w:val="0"/>
        <w:bidi w:val="0"/>
        <w:snapToGrid/>
        <w:ind w:left="480" w:firstLine="0" w:firstLineChars="0"/>
        <w:outlineLvl w:val="9"/>
        <w:rPr>
          <w:rFonts w:ascii="宋体" w:hAnsi="宋体"/>
          <w:b/>
          <w:bCs/>
        </w:rPr>
      </w:pPr>
      <w:r>
        <w:rPr>
          <w:rFonts w:hint="eastAsia" w:ascii="宋体" w:hAnsi="宋体"/>
          <w:b/>
          <w:bCs/>
        </w:rPr>
        <w:t>1．推广应用情况</w:t>
      </w:r>
    </w:p>
    <w:p>
      <w:pPr>
        <w:pStyle w:val="15"/>
        <w:keepNext w:val="0"/>
        <w:keepLines w:val="0"/>
        <w:pageBreakBefore w:val="0"/>
        <w:kinsoku/>
        <w:overflowPunct/>
        <w:topLinePunct w:val="0"/>
        <w:bidi w:val="0"/>
        <w:snapToGrid/>
        <w:ind w:firstLine="564" w:firstLineChars="235"/>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w:t>
      </w:r>
      <w:r>
        <w:rPr>
          <w:rFonts w:ascii="宋体" w:hAnsi="宋体"/>
        </w:rPr>
        <w:t>。</w:t>
      </w:r>
      <w:r>
        <w:rPr>
          <w:rFonts w:hint="eastAsia" w:ascii="宋体" w:hAnsi="宋体"/>
        </w:rPr>
        <w:t>应就本项目的生产、应用、推广等情况进行概述，并以列表方式说明主要应用单位情况（列表格式如下）。表中所列应用单位不超过15个。</w:t>
      </w:r>
    </w:p>
    <w:p>
      <w:pPr>
        <w:pStyle w:val="15"/>
        <w:keepNext w:val="0"/>
        <w:keepLines w:val="0"/>
        <w:pageBreakBefore w:val="0"/>
        <w:kinsoku/>
        <w:overflowPunct/>
        <w:topLinePunct w:val="0"/>
        <w:autoSpaceDE w:val="0"/>
        <w:bidi w:val="0"/>
        <w:snapToGrid/>
        <w:spacing w:before="156" w:beforeLines="50"/>
        <w:ind w:firstLine="0" w:firstLineChars="0"/>
        <w:jc w:val="center"/>
        <w:outlineLvl w:val="9"/>
        <w:rPr>
          <w:rFonts w:hint="eastAsia" w:ascii="宋体" w:hAnsi="宋体"/>
        </w:rPr>
      </w:pPr>
      <w:r>
        <w:rPr>
          <w:rFonts w:hint="eastAsia" w:ascii="宋体" w:hAnsi="宋体"/>
        </w:rPr>
        <w:t>主要应用单位情况表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ind w:firstLine="0" w:firstLineChars="0"/>
              <w:jc w:val="center"/>
              <w:outlineLvl w:val="9"/>
              <w:rPr>
                <w:rFonts w:hint="eastAsia" w:ascii="宋体" w:hAnsi="宋体"/>
              </w:rPr>
            </w:pPr>
            <w:r>
              <w:rPr>
                <w:rFonts w:hint="eastAsia" w:ascii="宋体" w:hAns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ind w:firstLine="0" w:firstLineChars="0"/>
              <w:jc w:val="center"/>
              <w:outlineLvl w:val="9"/>
              <w:rPr>
                <w:rFonts w:hint="eastAsia" w:ascii="宋体" w:hAnsi="宋体"/>
              </w:rPr>
            </w:pPr>
            <w:r>
              <w:rPr>
                <w:rFonts w:hint="eastAsia" w:ascii="宋体" w:hAnsi="宋体"/>
              </w:rPr>
              <w:t>应用技术</w:t>
            </w:r>
          </w:p>
        </w:tc>
        <w:tc>
          <w:tcPr>
            <w:tcW w:w="198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ind w:firstLine="0" w:firstLineChars="0"/>
              <w:jc w:val="center"/>
              <w:outlineLvl w:val="9"/>
              <w:rPr>
                <w:rFonts w:hint="eastAsia" w:ascii="宋体" w:hAnsi="宋体"/>
              </w:rPr>
            </w:pPr>
            <w:r>
              <w:rPr>
                <w:rFonts w:hint="eastAsia" w:ascii="宋体" w:hAns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ind w:firstLine="0" w:firstLineChars="0"/>
              <w:jc w:val="center"/>
              <w:outlineLvl w:val="9"/>
              <w:rPr>
                <w:rFonts w:hint="eastAsia" w:ascii="宋体" w:hAnsi="宋体"/>
              </w:rPr>
            </w:pPr>
            <w:r>
              <w:rPr>
                <w:rFonts w:hint="eastAsia" w:ascii="宋体" w:hAns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kinsoku/>
              <w:overflowPunct/>
              <w:topLinePunct w:val="0"/>
              <w:bidi w:val="0"/>
              <w:snapToGrid/>
              <w:ind w:firstLine="0" w:firstLineChars="0"/>
              <w:jc w:val="center"/>
              <w:outlineLvl w:val="9"/>
              <w:rPr>
                <w:rFonts w:hint="eastAsia" w:ascii="宋体" w:hAnsi="宋体"/>
              </w:rPr>
            </w:pPr>
            <w:r>
              <w:rPr>
                <w:rFonts w:ascii="宋体"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ind w:firstLine="0" w:firstLineChars="0"/>
              <w:outlineLvl w:val="9"/>
              <w:rPr>
                <w:rFonts w:hint="eastAsia" w:ascii="宋体" w:hAnsi="宋体"/>
              </w:rPr>
            </w:pPr>
          </w:p>
        </w:tc>
        <w:tc>
          <w:tcPr>
            <w:tcW w:w="126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ind w:firstLine="0" w:firstLineChars="0"/>
              <w:outlineLvl w:val="9"/>
              <w:rPr>
                <w:rFonts w:hint="eastAsia" w:ascii="宋体" w:hAnsi="宋体"/>
              </w:rPr>
            </w:pPr>
          </w:p>
        </w:tc>
        <w:tc>
          <w:tcPr>
            <w:tcW w:w="198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ind w:firstLine="0" w:firstLineChars="0"/>
              <w:outlineLvl w:val="9"/>
              <w:rPr>
                <w:rFonts w:hint="eastAsia" w:ascii="宋体" w:hAnsi="宋体"/>
              </w:rPr>
            </w:pPr>
          </w:p>
        </w:tc>
        <w:tc>
          <w:tcPr>
            <w:tcW w:w="252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ind w:firstLine="0" w:firstLineChars="0"/>
              <w:outlineLvl w:val="9"/>
              <w:rPr>
                <w:rFonts w:hint="eastAsia" w:ascii="宋体" w:hAnsi="宋体"/>
              </w:rPr>
            </w:pPr>
          </w:p>
        </w:tc>
        <w:tc>
          <w:tcPr>
            <w:tcW w:w="180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kinsoku/>
              <w:overflowPunct/>
              <w:topLinePunct w:val="0"/>
              <w:bidi w:val="0"/>
              <w:snapToGrid/>
              <w:ind w:firstLine="0" w:firstLineChars="0"/>
              <w:outlineLvl w:val="9"/>
              <w:rPr>
                <w:rFonts w:hint="eastAsia" w:ascii="宋体" w:hAnsi="宋体"/>
              </w:rPr>
            </w:pPr>
          </w:p>
        </w:tc>
      </w:tr>
    </w:tbl>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同时应在附件中提供能证明本项目整体技术已正式应用两年以上（</w:t>
      </w:r>
      <w:r>
        <w:rPr>
          <w:rFonts w:hint="eastAsia" w:ascii="宋体" w:hAnsi="宋体"/>
          <w:spacing w:val="2"/>
        </w:rPr>
        <w:t>即20</w:t>
      </w:r>
      <w:r>
        <w:rPr>
          <w:rFonts w:hint="eastAsia" w:ascii="宋体" w:hAnsi="宋体"/>
          <w:spacing w:val="2"/>
          <w:lang w:val="en-US" w:eastAsia="zh-CN"/>
        </w:rPr>
        <w:t>20</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日以前应用</w:t>
      </w:r>
      <w:r>
        <w:rPr>
          <w:rFonts w:hint="eastAsia" w:ascii="宋体" w:hAnsi="宋体"/>
        </w:rPr>
        <w:t>）的证明材料。</w:t>
      </w:r>
    </w:p>
    <w:p>
      <w:pPr>
        <w:pStyle w:val="15"/>
        <w:keepNext w:val="0"/>
        <w:keepLines w:val="0"/>
        <w:pageBreakBefore w:val="0"/>
        <w:kinsoku/>
        <w:overflowPunct/>
        <w:topLinePunct w:val="0"/>
        <w:bidi w:val="0"/>
        <w:snapToGrid/>
        <w:ind w:firstLine="482"/>
        <w:outlineLvl w:val="9"/>
        <w:rPr>
          <w:rFonts w:hint="eastAsia" w:ascii="宋体" w:hAnsi="宋体"/>
          <w:b/>
          <w:bCs/>
        </w:rPr>
      </w:pPr>
      <w:r>
        <w:rPr>
          <w:rFonts w:hint="eastAsia" w:ascii="宋体" w:hAnsi="宋体"/>
          <w:b/>
          <w:bCs/>
        </w:rPr>
        <w:t>2．近二年经济效益</w:t>
      </w:r>
    </w:p>
    <w:p>
      <w:pPr>
        <w:pStyle w:val="15"/>
        <w:keepNext w:val="0"/>
        <w:keepLines w:val="0"/>
        <w:pageBreakBefore w:val="0"/>
        <w:kinsoku/>
        <w:overflowPunct/>
        <w:topLinePunct w:val="0"/>
        <w:autoSpaceDE w:val="0"/>
        <w:autoSpaceDN w:val="0"/>
        <w:bidi w:val="0"/>
        <w:adjustRightInd w:val="0"/>
        <w:snapToGrid/>
        <w:jc w:val="left"/>
        <w:outlineLvl w:val="9"/>
        <w:rPr>
          <w:rFonts w:hint="eastAsia"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近二年经济效益表和应用证明中，可选填20</w:t>
      </w:r>
      <w:r>
        <w:rPr>
          <w:rFonts w:ascii="宋体" w:hAnsi="宋体"/>
        </w:rPr>
        <w:t>2</w:t>
      </w:r>
      <w:r>
        <w:rPr>
          <w:rFonts w:hint="eastAsia" w:ascii="宋体" w:hAnsi="宋体"/>
          <w:lang w:val="en-US" w:eastAsia="zh-CN"/>
        </w:rPr>
        <w:t>2</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bCs/>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bCs/>
        </w:rPr>
        <w:t>主要经济效益指标的有关说明</w:t>
      </w:r>
      <w:r>
        <w:rPr>
          <w:rFonts w:hint="eastAsia" w:ascii="宋体" w:hAnsi="宋体"/>
        </w:rPr>
        <w:t>：</w:t>
      </w:r>
    </w:p>
    <w:p>
      <w:pPr>
        <w:pStyle w:val="15"/>
        <w:keepNext w:val="0"/>
        <w:keepLines w:val="0"/>
        <w:pageBreakBefore w:val="0"/>
        <w:kinsoku/>
        <w:overflowPunct/>
        <w:topLinePunct w:val="0"/>
        <w:bidi w:val="0"/>
        <w:snapToGrid/>
        <w:outlineLvl w:val="9"/>
        <w:rPr>
          <w:rFonts w:hint="eastAsia" w:ascii="宋体" w:hAnsi="宋体"/>
          <w:strike/>
        </w:rPr>
      </w:pPr>
      <w:r>
        <w:rPr>
          <w:rFonts w:hint="eastAsia" w:ascii="宋体" w:hAnsi="宋体"/>
        </w:rPr>
        <w:t>不超过300字。需说明新增销售额和新增利润的数据来源，如会计报表、合同台账、单位财务部门核准出具的财务证明等。</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bCs/>
        </w:rPr>
        <w:t>其他经济效益指标的有关说明</w:t>
      </w:r>
      <w:r>
        <w:rPr>
          <w:rFonts w:hint="eastAsia" w:ascii="宋体" w:hAnsi="宋体"/>
        </w:rPr>
        <w:t>：</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5"/>
        <w:keepNext w:val="0"/>
        <w:keepLines w:val="0"/>
        <w:pageBreakBefore w:val="0"/>
        <w:kinsoku/>
        <w:overflowPunct/>
        <w:topLinePunct w:val="0"/>
        <w:bidi w:val="0"/>
        <w:snapToGrid/>
        <w:ind w:firstLine="482"/>
        <w:outlineLvl w:val="9"/>
        <w:rPr>
          <w:rFonts w:hint="eastAsia" w:ascii="宋体" w:hAnsi="宋体"/>
          <w:b/>
          <w:bCs/>
        </w:rPr>
      </w:pPr>
      <w:r>
        <w:rPr>
          <w:rFonts w:hint="eastAsia" w:ascii="宋体" w:hAnsi="宋体"/>
          <w:b/>
          <w:bCs/>
        </w:rPr>
        <w:t>3．社会效益</w:t>
      </w:r>
      <w:r>
        <w:rPr>
          <w:rFonts w:hint="eastAsia" w:ascii="宋体" w:hAnsi="宋体"/>
        </w:rPr>
        <w:t>：</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不超过</w:t>
      </w:r>
      <w:r>
        <w:rPr>
          <w:rFonts w:ascii="宋体" w:hAnsi="宋体"/>
        </w:rPr>
        <w:t>6</w:t>
      </w:r>
      <w:r>
        <w:rPr>
          <w:rFonts w:hint="eastAsia" w:ascii="宋体" w:hAnsi="宋体"/>
        </w:rPr>
        <w:t>00字。应说明本项目在推动科学技术进步、保护自然资源和生态环境、提高国防能力、保障国家和社会安全、改善人民物质文化生活、提升健康水平、提高国民科学文化素质和人才培养等方面所起的作用。</w:t>
      </w:r>
    </w:p>
    <w:p>
      <w:pPr>
        <w:pStyle w:val="15"/>
        <w:keepNext w:val="0"/>
        <w:keepLines w:val="0"/>
        <w:pageBreakBefore w:val="0"/>
        <w:kinsoku/>
        <w:overflowPunct/>
        <w:topLinePunct w:val="0"/>
        <w:bidi w:val="0"/>
        <w:snapToGrid/>
        <w:outlineLvl w:val="9"/>
        <w:rPr>
          <w:rFonts w:ascii="黑体" w:hAnsi="黑体" w:eastAsia="黑体"/>
        </w:rPr>
      </w:pPr>
      <w:r>
        <w:rPr>
          <w:rFonts w:hint="eastAsia" w:ascii="黑体" w:hAnsi="黑体" w:eastAsia="黑体"/>
        </w:rPr>
        <w:t>七、主要知识产权证明目录</w:t>
      </w:r>
    </w:p>
    <w:p>
      <w:pPr>
        <w:pStyle w:val="15"/>
        <w:keepNext w:val="0"/>
        <w:keepLines w:val="0"/>
        <w:pageBreakBefore w:val="0"/>
        <w:kinsoku/>
        <w:overflowPunct/>
        <w:topLinePunct w:val="0"/>
        <w:bidi w:val="0"/>
        <w:snapToGrid/>
        <w:ind w:firstLine="420"/>
        <w:outlineLvl w:val="9"/>
        <w:rPr>
          <w:rFonts w:hint="eastAsia" w:ascii="宋体" w:hAnsi="宋体"/>
          <w:sz w:val="21"/>
        </w:rPr>
      </w:pPr>
      <w:r>
        <w:rPr>
          <w:rFonts w:hint="eastAsia" w:ascii="宋体" w:hAnsi="宋体"/>
          <w:sz w:val="21"/>
        </w:rPr>
        <w:t>不超过10件</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应填写直接支持本项目主要科技创新成立的且已授权的知识产权，包括发明专利、实用新型专利、计算机软件著作权、集成电路布图设计权等。应按与主要科技创新的密切程度排序，列表前3</w:t>
      </w:r>
      <w:r>
        <w:rPr>
          <w:rFonts w:ascii="宋体" w:hAnsi="宋体"/>
        </w:rPr>
        <w:t>项</w:t>
      </w:r>
      <w:r>
        <w:rPr>
          <w:rFonts w:hint="eastAsia" w:ascii="宋体" w:hAnsi="宋体"/>
        </w:rPr>
        <w:t>视为核心知识产权，须在附件中提供相应证明材料。</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专利的有效状态不作限定，失效的专利亦可作为主要知识产权，但须考虑到评审委员会对其公信力的接受程度。</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对于其他知识产权，根据实际情况填写相应栏目，发明人一栏可不填。</w:t>
      </w:r>
    </w:p>
    <w:p>
      <w:pPr>
        <w:pStyle w:val="15"/>
        <w:keepNext w:val="0"/>
        <w:keepLines w:val="0"/>
        <w:pageBreakBefore w:val="0"/>
        <w:kinsoku/>
        <w:overflowPunct/>
        <w:topLinePunct w:val="0"/>
        <w:bidi w:val="0"/>
        <w:adjustRightInd w:val="0"/>
        <w:snapToGrid/>
        <w:outlineLvl w:val="9"/>
        <w:rPr>
          <w:rFonts w:hint="eastAsia" w:ascii="宋体" w:hAnsi="宋体"/>
          <w:spacing w:val="2"/>
        </w:rPr>
      </w:pPr>
      <w:r>
        <w:rPr>
          <w:rFonts w:hint="eastAsia" w:ascii="宋体" w:hAnsi="宋体"/>
          <w:bCs/>
          <w:szCs w:val="28"/>
        </w:rPr>
        <w:t>本表所列知识产权用于推荐奖励的情况，应征得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pPr>
        <w:pStyle w:val="15"/>
        <w:keepNext w:val="0"/>
        <w:keepLines w:val="0"/>
        <w:pageBreakBefore w:val="0"/>
        <w:kinsoku/>
        <w:overflowPunct/>
        <w:topLinePunct w:val="0"/>
        <w:bidi w:val="0"/>
        <w:snapToGrid/>
        <w:outlineLvl w:val="9"/>
        <w:rPr>
          <w:rFonts w:ascii="黑体" w:hAnsi="黑体" w:eastAsia="黑体"/>
        </w:rPr>
      </w:pPr>
      <w:r>
        <w:rPr>
          <w:rFonts w:hint="eastAsia" w:ascii="黑体" w:hAnsi="黑体" w:eastAsia="黑体"/>
        </w:rPr>
        <w:t>八、主要完成人情况表</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bCs/>
        </w:rPr>
        <w:t>1.排名：</w:t>
      </w:r>
      <w:r>
        <w:rPr>
          <w:rFonts w:hint="eastAsia" w:ascii="宋体" w:hAnsi="宋体"/>
        </w:rPr>
        <w:t>应按照贡献大小排序，一等奖的项目人数不超过</w:t>
      </w:r>
      <w:r>
        <w:rPr>
          <w:rFonts w:ascii="宋体" w:hAnsi="宋体"/>
        </w:rPr>
        <w:t>15</w:t>
      </w:r>
      <w:r>
        <w:rPr>
          <w:rFonts w:hint="eastAsia" w:ascii="宋体" w:hAnsi="宋体"/>
        </w:rPr>
        <w:t>人，二等奖的项目人数不超过</w:t>
      </w:r>
      <w:r>
        <w:rPr>
          <w:rFonts w:ascii="宋体" w:hAnsi="宋体"/>
        </w:rPr>
        <w:t>10</w:t>
      </w:r>
      <w:r>
        <w:rPr>
          <w:rFonts w:hint="eastAsia" w:ascii="宋体" w:hAnsi="宋体"/>
        </w:rPr>
        <w:t>人，三等奖的项目人数不超过</w:t>
      </w:r>
      <w:r>
        <w:rPr>
          <w:rFonts w:ascii="宋体" w:hAnsi="宋体"/>
        </w:rPr>
        <w:t>5</w:t>
      </w:r>
      <w:r>
        <w:rPr>
          <w:rFonts w:hint="eastAsia" w:ascii="宋体" w:hAnsi="宋体"/>
        </w:rPr>
        <w:t>人。</w:t>
      </w:r>
    </w:p>
    <w:p>
      <w:pPr>
        <w:pStyle w:val="15"/>
        <w:keepNext w:val="0"/>
        <w:keepLines w:val="0"/>
        <w:pageBreakBefore w:val="0"/>
        <w:kinsoku/>
        <w:overflowPunct/>
        <w:topLinePunct w:val="0"/>
        <w:bidi w:val="0"/>
        <w:snapToGrid/>
        <w:ind w:firstLine="482"/>
        <w:outlineLvl w:val="9"/>
        <w:rPr>
          <w:rFonts w:ascii="宋体" w:hAnsi="宋体"/>
        </w:rPr>
      </w:pPr>
      <w:r>
        <w:rPr>
          <w:rFonts w:ascii="宋体" w:hAnsi="宋体"/>
          <w:b/>
        </w:rPr>
        <w:t>2</w:t>
      </w:r>
      <w:r>
        <w:rPr>
          <w:rFonts w:hint="eastAsia" w:ascii="宋体" w:hAnsi="宋体"/>
          <w:b/>
        </w:rPr>
        <w:t>.证件号码：</w:t>
      </w:r>
      <w:r>
        <w:rPr>
          <w:rFonts w:hint="eastAsia" w:ascii="宋体" w:hAnsi="宋体"/>
        </w:rPr>
        <w:t>大陆居民填写国内居民身份证号（18位）；港澳居民填写香港或澳门居民身份证号；台湾居民填写台湾居民来往通行证号。</w:t>
      </w:r>
    </w:p>
    <w:p>
      <w:pPr>
        <w:pStyle w:val="15"/>
        <w:keepNext w:val="0"/>
        <w:keepLines w:val="0"/>
        <w:pageBreakBefore w:val="0"/>
        <w:kinsoku/>
        <w:overflowPunct/>
        <w:topLinePunct w:val="0"/>
        <w:bidi w:val="0"/>
        <w:snapToGrid/>
        <w:ind w:firstLine="482"/>
        <w:outlineLvl w:val="9"/>
        <w:rPr>
          <w:rFonts w:hint="eastAsia" w:ascii="宋体" w:hAnsi="宋体"/>
        </w:rPr>
      </w:pPr>
      <w:r>
        <w:rPr>
          <w:rFonts w:ascii="宋体" w:hAnsi="宋体"/>
          <w:b/>
          <w:bCs/>
        </w:rPr>
        <w:t>3</w:t>
      </w: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w:t>
      </w:r>
    </w:p>
    <w:p>
      <w:pPr>
        <w:pStyle w:val="15"/>
        <w:keepNext w:val="0"/>
        <w:keepLines w:val="0"/>
        <w:pageBreakBefore w:val="0"/>
        <w:kinsoku/>
        <w:overflowPunct/>
        <w:topLinePunct w:val="0"/>
        <w:bidi w:val="0"/>
        <w:snapToGrid/>
        <w:ind w:firstLine="482"/>
        <w:outlineLvl w:val="9"/>
        <w:rPr>
          <w:rFonts w:ascii="宋体" w:hAnsi="宋体"/>
        </w:rPr>
      </w:pPr>
      <w:r>
        <w:rPr>
          <w:rFonts w:ascii="宋体" w:hAnsi="宋体"/>
          <w:b/>
          <w:bCs/>
        </w:rPr>
        <w:t>4</w:t>
      </w: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：填写完成人参与本项目主要研究工作时所在单位，应为国内法人单位。如涉及多个单位，应根据贡献大小填写一个单位。</w:t>
      </w:r>
    </w:p>
    <w:p>
      <w:pPr>
        <w:pStyle w:val="15"/>
        <w:keepNext w:val="0"/>
        <w:keepLines w:val="0"/>
        <w:pageBreakBefore w:val="0"/>
        <w:kinsoku/>
        <w:overflowPunct/>
        <w:topLinePunct w:val="0"/>
        <w:bidi w:val="0"/>
        <w:snapToGrid/>
        <w:ind w:firstLine="482"/>
        <w:outlineLvl w:val="9"/>
        <w:rPr>
          <w:rFonts w:hint="eastAsia" w:ascii="宋体" w:hAnsi="宋体"/>
        </w:rPr>
      </w:pPr>
      <w:r>
        <w:rPr>
          <w:rFonts w:ascii="宋体" w:hAnsi="宋体"/>
          <w:b/>
          <w:bCs/>
        </w:rPr>
        <w:t>5</w:t>
      </w:r>
      <w:r>
        <w:rPr>
          <w:rFonts w:hint="eastAsia" w:ascii="宋体" w:hAnsi="宋体"/>
          <w:b/>
          <w:bCs/>
        </w:rPr>
        <w:t>.参加本项目的起止时间：</w:t>
      </w:r>
      <w:r>
        <w:rPr>
          <w:rFonts w:hint="eastAsia" w:ascii="宋体" w:hAnsi="宋体"/>
        </w:rPr>
        <w:t>起始时间应在本项目起始时间之后，结束时间根据实际情况填写，不限于本项目完成时间之前。</w:t>
      </w:r>
    </w:p>
    <w:p>
      <w:pPr>
        <w:pStyle w:val="15"/>
        <w:keepNext w:val="0"/>
        <w:keepLines w:val="0"/>
        <w:pageBreakBefore w:val="0"/>
        <w:kinsoku/>
        <w:overflowPunct/>
        <w:topLinePunct w:val="0"/>
        <w:bidi w:val="0"/>
        <w:snapToGrid/>
        <w:ind w:firstLine="482"/>
        <w:outlineLvl w:val="9"/>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rPr>
        <w:t>：不超过300字。应具体写明完成人对本项目做出的实质性贡献并注明对应“四、主要科技创新”所列第几项科技创新；与他人合作完成的科技创新，要明确阐述本人独立于合作者的具体贡献，以及支持本人贡献成立的证明材料在附件中的编号。</w:t>
      </w:r>
    </w:p>
    <w:p>
      <w:pPr>
        <w:pStyle w:val="15"/>
        <w:keepNext w:val="0"/>
        <w:keepLines w:val="0"/>
        <w:pageBreakBefore w:val="0"/>
        <w:kinsoku/>
        <w:overflowPunct/>
        <w:topLinePunct w:val="0"/>
        <w:bidi w:val="0"/>
        <w:snapToGrid/>
        <w:ind w:firstLine="482"/>
        <w:outlineLvl w:val="9"/>
        <w:rPr>
          <w:rFonts w:hint="eastAsia" w:ascii="宋体" w:hAnsi="宋体"/>
        </w:rPr>
      </w:pPr>
      <w:r>
        <w:rPr>
          <w:rFonts w:ascii="宋体" w:hAnsi="宋体"/>
          <w:b/>
          <w:bCs/>
        </w:rPr>
        <w:t>7</w:t>
      </w:r>
      <w:r>
        <w:rPr>
          <w:rFonts w:hint="eastAsia" w:ascii="宋体" w:hAnsi="宋体"/>
          <w:b/>
          <w:bCs/>
        </w:rPr>
        <w:t>.曾获省部及以上科技奖励情况</w:t>
      </w:r>
      <w:r>
        <w:rPr>
          <w:rFonts w:hint="eastAsia" w:ascii="宋体" w:hAnsi="宋体"/>
        </w:rPr>
        <w:t>：不超过</w:t>
      </w:r>
      <w:r>
        <w:rPr>
          <w:rFonts w:ascii="宋体" w:hAnsi="宋体"/>
        </w:rPr>
        <w:t>2</w:t>
      </w:r>
      <w:r>
        <w:rPr>
          <w:rFonts w:hint="eastAsia" w:ascii="宋体" w:hAnsi="宋体"/>
        </w:rPr>
        <w:t>00字。填写完成人曾获省部级（包括中国电子学会科学技术奖）及以上科技奖励的获奖年度、奖种、等级、项目名称、排名及证书编号等内容。</w:t>
      </w:r>
    </w:p>
    <w:p>
      <w:pPr>
        <w:pStyle w:val="15"/>
        <w:keepNext w:val="0"/>
        <w:keepLines w:val="0"/>
        <w:pageBreakBefore w:val="0"/>
        <w:kinsoku/>
        <w:overflowPunct/>
        <w:topLinePunct w:val="0"/>
        <w:bidi w:val="0"/>
        <w:snapToGrid/>
        <w:ind w:firstLine="482"/>
        <w:outlineLvl w:val="9"/>
        <w:rPr>
          <w:rFonts w:ascii="宋体" w:hAnsi="宋体"/>
        </w:rPr>
      </w:pPr>
      <w:r>
        <w:rPr>
          <w:rFonts w:ascii="宋体" w:hAnsi="宋体"/>
          <w:b/>
        </w:rPr>
        <w:t>8</w:t>
      </w:r>
      <w:r>
        <w:rPr>
          <w:rFonts w:hint="eastAsia" w:ascii="宋体" w:hAnsi="宋体"/>
          <w:b/>
        </w:rPr>
        <w:t>.签名：</w:t>
      </w:r>
      <w:r>
        <w:rPr>
          <w:rFonts w:hint="eastAsia" w:ascii="宋体" w:hAnsi="宋体"/>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第十部分《附件》的具体要求。</w:t>
      </w:r>
    </w:p>
    <w:p>
      <w:pPr>
        <w:pStyle w:val="15"/>
        <w:keepNext w:val="0"/>
        <w:keepLines w:val="0"/>
        <w:pageBreakBefore w:val="0"/>
        <w:kinsoku/>
        <w:overflowPunct/>
        <w:topLinePunct w:val="0"/>
        <w:autoSpaceDE w:val="0"/>
        <w:bidi w:val="0"/>
        <w:snapToGrid/>
        <w:outlineLvl w:val="9"/>
        <w:rPr>
          <w:rFonts w:hint="eastAsia" w:ascii="黑体" w:hAnsi="宋体" w:eastAsia="黑体"/>
        </w:rPr>
      </w:pPr>
      <w:r>
        <w:rPr>
          <w:rFonts w:hint="eastAsia" w:ascii="黑体" w:hAnsi="黑体" w:eastAsia="黑体"/>
        </w:rPr>
        <w:t>九、主要完成单位情况表</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所列完成单位应为法人单位。</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一等奖的项目单位数不超过</w:t>
      </w:r>
      <w:r>
        <w:rPr>
          <w:rFonts w:ascii="宋体" w:hAnsi="宋体"/>
        </w:rPr>
        <w:t>10</w:t>
      </w:r>
      <w:r>
        <w:rPr>
          <w:rFonts w:hint="eastAsia" w:ascii="宋体" w:hAnsi="宋体"/>
        </w:rPr>
        <w:t>个，二等奖的项目单位数不超过</w:t>
      </w:r>
      <w:r>
        <w:rPr>
          <w:rFonts w:ascii="宋体" w:hAnsi="宋体"/>
        </w:rPr>
        <w:t>7</w:t>
      </w:r>
      <w:r>
        <w:rPr>
          <w:rFonts w:hint="eastAsia" w:ascii="宋体" w:hAnsi="宋体"/>
        </w:rPr>
        <w:t>个，三等奖的项目单位数不超过</w:t>
      </w:r>
      <w:r>
        <w:rPr>
          <w:rFonts w:ascii="宋体" w:hAnsi="宋体"/>
        </w:rPr>
        <w:t>3</w:t>
      </w:r>
      <w:r>
        <w:rPr>
          <w:rFonts w:hint="eastAsia" w:ascii="宋体" w:hAnsi="宋体"/>
        </w:rPr>
        <w:t>个。</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bCs/>
        </w:rPr>
        <w:t>1.单位名称</w:t>
      </w:r>
      <w:r>
        <w:rPr>
          <w:rFonts w:hint="eastAsia" w:ascii="宋体" w:hAnsi="宋体"/>
        </w:rPr>
        <w:t>：应与单位公章完全一致。不得填写非法人单位名称或单位简称。</w:t>
      </w:r>
    </w:p>
    <w:p>
      <w:pPr>
        <w:pStyle w:val="15"/>
        <w:keepNext w:val="0"/>
        <w:keepLines w:val="0"/>
        <w:pageBreakBefore w:val="0"/>
        <w:kinsoku/>
        <w:overflowPunct/>
        <w:topLinePunct w:val="0"/>
        <w:bidi w:val="0"/>
        <w:snapToGrid/>
        <w:ind w:firstLine="482"/>
        <w:outlineLvl w:val="9"/>
        <w:rPr>
          <w:rFonts w:hint="eastAsia" w:ascii="黑体" w:hAnsi="宋体" w:eastAsia="黑体"/>
        </w:rPr>
      </w:pPr>
      <w:r>
        <w:rPr>
          <w:rFonts w:hint="eastAsia" w:ascii="宋体" w:hAnsi="宋体"/>
          <w:b/>
          <w:bCs/>
        </w:rPr>
        <w:t>2.对本项目科技创新和推广应用情况的贡献</w:t>
      </w:r>
      <w:r>
        <w:rPr>
          <w:rFonts w:hint="eastAsia" w:ascii="宋体" w:hAnsi="宋体"/>
        </w:rPr>
        <w:t>：不超过</w:t>
      </w:r>
      <w:r>
        <w:rPr>
          <w:rFonts w:ascii="宋体" w:hAnsi="宋体"/>
        </w:rPr>
        <w:t>6</w:t>
      </w:r>
      <w:r>
        <w:rPr>
          <w:rFonts w:hint="eastAsia" w:ascii="宋体" w:hAnsi="宋体"/>
        </w:rPr>
        <w:t>00字。完成单位应在单位盖章处盖章。</w:t>
      </w:r>
    </w:p>
    <w:p>
      <w:pPr>
        <w:pStyle w:val="15"/>
        <w:keepNext w:val="0"/>
        <w:keepLines w:val="0"/>
        <w:pageBreakBefore w:val="0"/>
        <w:kinsoku/>
        <w:overflowPunct/>
        <w:topLinePunct w:val="0"/>
        <w:bidi w:val="0"/>
        <w:snapToGrid/>
        <w:outlineLvl w:val="9"/>
        <w:rPr>
          <w:rFonts w:hint="eastAsia" w:ascii="黑体" w:hAnsi="宋体" w:eastAsia="黑体"/>
        </w:rPr>
      </w:pPr>
      <w:r>
        <w:rPr>
          <w:rFonts w:hint="eastAsia" w:ascii="黑体" w:hAnsi="黑体" w:eastAsia="黑体"/>
        </w:rPr>
        <w:t>十、附件</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电子版附件合计不超过</w:t>
      </w:r>
      <w:r>
        <w:rPr>
          <w:rFonts w:ascii="宋体" w:hAnsi="宋体"/>
        </w:rPr>
        <w:t>60</w:t>
      </w:r>
      <w:r>
        <w:rPr>
          <w:rFonts w:hint="eastAsia" w:ascii="宋体" w:hAnsi="宋体"/>
        </w:rPr>
        <w:t>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pPr>
        <w:pStyle w:val="15"/>
        <w:keepNext w:val="0"/>
        <w:keepLines w:val="0"/>
        <w:pageBreakBefore w:val="0"/>
        <w:kinsoku/>
        <w:overflowPunct/>
        <w:topLinePunct w:val="0"/>
        <w:bidi w:val="0"/>
        <w:snapToGrid/>
        <w:ind w:firstLine="482"/>
        <w:outlineLvl w:val="9"/>
        <w:rPr>
          <w:rFonts w:ascii="宋体" w:hAnsi="宋体"/>
          <w:b/>
          <w:bCs/>
        </w:rPr>
      </w:pPr>
      <w:r>
        <w:rPr>
          <w:rFonts w:hint="eastAsia" w:ascii="宋体" w:hAnsi="宋体"/>
          <w:b/>
          <w:bCs/>
        </w:rPr>
        <w:t>1.必备附件</w:t>
      </w:r>
    </w:p>
    <w:p>
      <w:pPr>
        <w:pStyle w:val="15"/>
        <w:keepNext w:val="0"/>
        <w:keepLines w:val="0"/>
        <w:pageBreakBefore w:val="0"/>
        <w:kinsoku/>
        <w:overflowPunct/>
        <w:topLinePunct w:val="0"/>
        <w:bidi w:val="0"/>
        <w:snapToGrid/>
        <w:ind w:firstLine="490"/>
        <w:outlineLvl w:val="9"/>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“七、主要知识产权证明目录”所列不超过10项知识产权的证明材料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证书以及相关论文专著</w:t>
      </w:r>
      <w:r>
        <w:rPr>
          <w:rFonts w:ascii="宋体" w:hAnsi="宋体"/>
        </w:rPr>
        <w:t>等。</w:t>
      </w:r>
    </w:p>
    <w:p>
      <w:pPr>
        <w:pStyle w:val="15"/>
        <w:keepNext w:val="0"/>
        <w:keepLines w:val="0"/>
        <w:pageBreakBefore w:val="0"/>
        <w:kinsoku/>
        <w:overflowPunct/>
        <w:topLinePunct w:val="0"/>
        <w:bidi w:val="0"/>
        <w:snapToGrid/>
        <w:ind w:firstLine="488"/>
        <w:outlineLvl w:val="9"/>
        <w:rPr>
          <w:rFonts w:ascii="宋体" w:hAnsi="宋体"/>
          <w:spacing w:val="2"/>
        </w:rPr>
      </w:pPr>
      <w:r>
        <w:rPr>
          <w:rFonts w:hint="eastAsia" w:ascii="宋体" w:hAnsi="宋体"/>
          <w:spacing w:val="2"/>
        </w:rPr>
        <w:t>电子版：发明专利提交说明书摘要页扫描件</w:t>
      </w:r>
      <w:r>
        <w:rPr>
          <w:rFonts w:hint="eastAsia" w:ascii="宋体" w:hAnsi="宋体"/>
          <w:spacing w:val="-6"/>
        </w:rPr>
        <w:t>，其他类型的知识产权提交证书、论文全文、专著封面、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spacing w:val="-6"/>
        </w:rPr>
        <w:t>扫描件</w:t>
      </w:r>
      <w:r>
        <w:rPr>
          <w:rFonts w:hint="eastAsia" w:ascii="宋体" w:hAnsi="宋体"/>
          <w:spacing w:val="2"/>
        </w:rPr>
        <w:t>。每个知识产权1个PDF文件，合计不超过</w:t>
      </w:r>
      <w:r>
        <w:rPr>
          <w:rFonts w:ascii="宋体" w:hAnsi="宋体"/>
          <w:spacing w:val="2"/>
        </w:rPr>
        <w:t>10</w:t>
      </w:r>
      <w:r>
        <w:rPr>
          <w:rFonts w:hint="eastAsia" w:ascii="宋体" w:hAnsi="宋体"/>
          <w:spacing w:val="2"/>
        </w:rPr>
        <w:t>个。</w:t>
      </w:r>
    </w:p>
    <w:p>
      <w:pPr>
        <w:pStyle w:val="15"/>
        <w:keepNext w:val="0"/>
        <w:keepLines w:val="0"/>
        <w:pageBreakBefore w:val="0"/>
        <w:kinsoku/>
        <w:overflowPunct/>
        <w:topLinePunct w:val="0"/>
        <w:bidi w:val="0"/>
        <w:snapToGrid/>
        <w:ind w:firstLine="488"/>
        <w:outlineLvl w:val="9"/>
        <w:rPr>
          <w:rFonts w:hint="eastAsia" w:ascii="宋体" w:hAnsi="宋体"/>
          <w:spacing w:val="2"/>
        </w:rPr>
      </w:pPr>
      <w:r>
        <w:rPr>
          <w:rFonts w:hint="eastAsia" w:ascii="宋体" w:hAnsi="宋体"/>
          <w:spacing w:val="2"/>
        </w:rPr>
        <w:t>纸质版：</w:t>
      </w:r>
      <w:r>
        <w:rPr>
          <w:rFonts w:hint="eastAsia" w:ascii="宋体" w:hAnsi="宋体"/>
        </w:rPr>
        <w:t>发明专利提交说明书摘要页复印件，其他类型的知识产权提交证书、论文首页、</w:t>
      </w:r>
      <w:r>
        <w:rPr>
          <w:rFonts w:hint="eastAsia" w:ascii="宋体" w:hAnsi="宋体"/>
          <w:spacing w:val="-6"/>
        </w:rPr>
        <w:t>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rPr>
        <w:t>复印件</w:t>
      </w:r>
      <w:r>
        <w:rPr>
          <w:rFonts w:hint="eastAsia" w:ascii="宋体" w:hAnsi="宋体"/>
          <w:spacing w:val="2"/>
        </w:rPr>
        <w:t>。</w:t>
      </w:r>
    </w:p>
    <w:p>
      <w:pPr>
        <w:pStyle w:val="15"/>
        <w:keepNext w:val="0"/>
        <w:keepLines w:val="0"/>
        <w:pageBreakBefore w:val="0"/>
        <w:kinsoku/>
        <w:overflowPunct/>
        <w:topLinePunct w:val="0"/>
        <w:bidi w:val="0"/>
        <w:snapToGrid/>
        <w:ind w:firstLine="490"/>
        <w:outlineLvl w:val="9"/>
        <w:rPr>
          <w:rFonts w:hint="eastAsia"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指“六、1 推广应用情况”所列主要应用单位</w:t>
      </w:r>
      <w:r>
        <w:rPr>
          <w:rFonts w:ascii="宋体" w:hAnsi="宋体"/>
        </w:rPr>
        <w:t>提供的</w:t>
      </w:r>
      <w:r>
        <w:rPr>
          <w:rFonts w:hint="eastAsia" w:ascii="宋体" w:hAnsi="宋体"/>
        </w:rPr>
        <w:t>应用证明。应按“主要应用单位情况表”的单位顺序排列，不得遗漏，也不得超出列表范围。</w:t>
      </w:r>
    </w:p>
    <w:p>
      <w:pPr>
        <w:pStyle w:val="15"/>
        <w:keepNext w:val="0"/>
        <w:keepLines w:val="0"/>
        <w:pageBreakBefore w:val="0"/>
        <w:kinsoku/>
        <w:overflowPunct/>
        <w:topLinePunct w:val="0"/>
        <w:bidi w:val="0"/>
        <w:snapToGrid/>
        <w:outlineLvl w:val="9"/>
        <w:rPr>
          <w:rFonts w:hint="eastAsia" w:ascii="宋体" w:hAnsi="宋体"/>
          <w:spacing w:val="2"/>
        </w:rPr>
      </w:pPr>
      <w:r>
        <w:rPr>
          <w:rFonts w:hint="eastAsia" w:ascii="宋体" w:hAnsi="宋体"/>
        </w:rPr>
        <w:t>至少应有1份应用证明，能够证明本项目整体技术实施应用的起始时间在</w:t>
      </w:r>
      <w:r>
        <w:rPr>
          <w:rFonts w:hint="eastAsia" w:ascii="宋体" w:hAnsi="宋体"/>
          <w:spacing w:val="2"/>
        </w:rPr>
        <w:t>20</w:t>
      </w:r>
      <w:r>
        <w:rPr>
          <w:rFonts w:hint="eastAsia" w:ascii="宋体" w:hAnsi="宋体"/>
          <w:spacing w:val="2"/>
          <w:lang w:val="en-US" w:eastAsia="zh-CN"/>
        </w:rPr>
        <w:t>20</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pPr>
        <w:pStyle w:val="15"/>
        <w:keepNext w:val="0"/>
        <w:keepLines w:val="0"/>
        <w:pageBreakBefore w:val="0"/>
        <w:kinsoku/>
        <w:overflowPunct/>
        <w:topLinePunct w:val="0"/>
        <w:bidi w:val="0"/>
        <w:snapToGrid/>
        <w:ind w:firstLine="482"/>
        <w:outlineLvl w:val="9"/>
        <w:rPr>
          <w:rFonts w:ascii="宋体" w:hAnsi="宋体"/>
        </w:rPr>
      </w:pPr>
      <w:r>
        <w:rPr>
          <w:rFonts w:hint="eastAsia" w:ascii="宋体" w:hAnsi="宋体"/>
          <w:b/>
          <w:bCs/>
        </w:rPr>
        <w:t>应用证明须加盖应用单位（法人单位）公章。包含经济效益的加盖财务专用章。</w:t>
      </w:r>
    </w:p>
    <w:p>
      <w:pPr>
        <w:pStyle w:val="15"/>
        <w:keepNext w:val="0"/>
        <w:keepLines w:val="0"/>
        <w:pageBreakBefore w:val="0"/>
        <w:kinsoku/>
        <w:overflowPunct/>
        <w:topLinePunct w:val="0"/>
        <w:bidi w:val="0"/>
        <w:snapToGrid/>
        <w:ind w:firstLine="488"/>
        <w:outlineLvl w:val="9"/>
        <w:rPr>
          <w:rFonts w:ascii="宋体" w:hAnsi="宋体"/>
          <w:spacing w:val="2"/>
        </w:rPr>
      </w:pPr>
      <w:r>
        <w:rPr>
          <w:rFonts w:hint="eastAsia" w:ascii="宋体" w:hAnsi="宋体"/>
          <w:spacing w:val="2"/>
        </w:rPr>
        <w:t>电子版：提交扫描件，每份证明1个PDF文件，合计不超过15个。</w:t>
      </w:r>
    </w:p>
    <w:p>
      <w:pPr>
        <w:pStyle w:val="15"/>
        <w:keepNext w:val="0"/>
        <w:keepLines w:val="0"/>
        <w:pageBreakBefore w:val="0"/>
        <w:kinsoku/>
        <w:overflowPunct/>
        <w:topLinePunct w:val="0"/>
        <w:bidi w:val="0"/>
        <w:snapToGrid/>
        <w:ind w:firstLine="488"/>
        <w:outlineLvl w:val="9"/>
        <w:rPr>
          <w:rFonts w:hint="eastAsia" w:ascii="宋体" w:hAnsi="宋体"/>
          <w:spacing w:val="2"/>
        </w:rPr>
      </w:pPr>
      <w:r>
        <w:rPr>
          <w:rFonts w:hint="eastAsia" w:ascii="宋体" w:hAnsi="宋体"/>
          <w:spacing w:val="2"/>
        </w:rPr>
        <w:t>纸质版：提交</w:t>
      </w:r>
      <w:r>
        <w:rPr>
          <w:rFonts w:hint="eastAsia" w:ascii="宋体" w:hAnsi="宋体"/>
        </w:rPr>
        <w:t>原件，按实际页数提交</w:t>
      </w:r>
      <w:r>
        <w:rPr>
          <w:rFonts w:hint="eastAsia" w:ascii="宋体" w:hAnsi="宋体"/>
          <w:spacing w:val="2"/>
        </w:rPr>
        <w:t>。</w:t>
      </w:r>
    </w:p>
    <w:p>
      <w:pPr>
        <w:pStyle w:val="15"/>
        <w:keepNext w:val="0"/>
        <w:keepLines w:val="0"/>
        <w:pageBreakBefore w:val="0"/>
        <w:kinsoku/>
        <w:overflowPunct/>
        <w:topLinePunct w:val="0"/>
        <w:bidi w:val="0"/>
        <w:snapToGrid/>
        <w:ind w:firstLine="490"/>
        <w:outlineLvl w:val="9"/>
        <w:rPr>
          <w:rFonts w:hint="eastAsia"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w:t>
      </w:r>
      <w:r>
        <w:rPr>
          <w:rFonts w:hint="eastAsia" w:ascii="宋体" w:hAnsi="宋体"/>
          <w:spacing w:val="2"/>
        </w:rPr>
        <w:t>（含</w:t>
      </w:r>
      <w:r>
        <w:rPr>
          <w:rFonts w:hint="eastAsia" w:ascii="宋体" w:hAnsi="宋体"/>
        </w:rPr>
        <w:t>完成人合作关系情况汇总表</w:t>
      </w:r>
      <w:r>
        <w:rPr>
          <w:rFonts w:hint="eastAsia" w:ascii="宋体" w:hAnsi="宋体"/>
          <w:spacing w:val="2"/>
        </w:rPr>
        <w:t>）</w:t>
      </w:r>
      <w:r>
        <w:rPr>
          <w:rFonts w:hint="eastAsia" w:ascii="宋体" w:hAnsi="宋体"/>
        </w:rPr>
        <w:t>：按照附表格式填写，并由第一完成人签名。完成人仅为1人的不需要提交。</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电子版：提交完成人合作关系说明（含完成人合作关系情况汇总表）扫描件，应包含第一完成人签名，限1个PDF文件。</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纸质版：提交完成人合作关系说明（含完成人合作关系情况汇总表）原件，应由第一完成人签名，按实际页数提交。</w:t>
      </w:r>
    </w:p>
    <w:p>
      <w:pPr>
        <w:pStyle w:val="15"/>
        <w:keepNext w:val="0"/>
        <w:keepLines w:val="0"/>
        <w:pageBreakBefore w:val="0"/>
        <w:kinsoku/>
        <w:overflowPunct/>
        <w:topLinePunct w:val="0"/>
        <w:bidi w:val="0"/>
        <w:snapToGrid/>
        <w:ind w:firstLine="482"/>
        <w:outlineLvl w:val="9"/>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15"/>
        <w:keepNext w:val="0"/>
        <w:keepLines w:val="0"/>
        <w:pageBreakBefore w:val="0"/>
        <w:kinsoku/>
        <w:overflowPunct/>
        <w:topLinePunct w:val="0"/>
        <w:bidi w:val="0"/>
        <w:snapToGrid/>
        <w:ind w:firstLine="482"/>
        <w:outlineLvl w:val="9"/>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Style w:val="15"/>
        <w:keepNext w:val="0"/>
        <w:keepLines w:val="0"/>
        <w:pageBreakBefore w:val="0"/>
        <w:kinsoku/>
        <w:overflowPunct/>
        <w:topLinePunct w:val="0"/>
        <w:bidi w:val="0"/>
        <w:snapToGrid/>
        <w:ind w:firstLine="482"/>
        <w:outlineLvl w:val="9"/>
        <w:rPr>
          <w:rFonts w:hint="eastAsia" w:ascii="宋体" w:hAnsi="宋体"/>
          <w:szCs w:val="21"/>
        </w:rPr>
      </w:pPr>
      <w:r>
        <w:rPr>
          <w:rFonts w:hint="eastAsia" w:ascii="宋体" w:hAnsi="宋体"/>
          <w:b/>
          <w:szCs w:val="21"/>
        </w:rPr>
        <w:t>证明材料：</w:t>
      </w:r>
      <w:r>
        <w:rPr>
          <w:rFonts w:hint="eastAsia" w:ascii="宋体" w:hAnsi="宋体"/>
          <w:szCs w:val="21"/>
        </w:rPr>
        <w:t>填写其在推荐书电子版附件中的编号。如未包含在附件中，应填写“未列入附件”。</w:t>
      </w:r>
    </w:p>
    <w:p>
      <w:pPr>
        <w:spacing w:line="360" w:lineRule="auto"/>
        <w:ind w:firstLine="480" w:firstLineChars="200"/>
        <w:rPr>
          <w:rFonts w:hint="eastAsia" w:ascii="宋体" w:hAnsi="宋体"/>
          <w:szCs w:val="21"/>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s="Times New Roman"/>
          <w:b/>
          <w:spacing w:val="2"/>
          <w:sz w:val="24"/>
          <w:szCs w:val="24"/>
          <w:lang w:bidi="ar-SA"/>
        </w:rPr>
        <w:t>非涉密声明。</w:t>
      </w:r>
      <w:bookmarkStart w:id="23"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bookmarkEnd w:id="23"/>
    </w:p>
    <w:p>
      <w:pPr>
        <w:pStyle w:val="15"/>
        <w:keepNext w:val="0"/>
        <w:keepLines w:val="0"/>
        <w:pageBreakBefore w:val="0"/>
        <w:kinsoku/>
        <w:overflowPunct/>
        <w:topLinePunct w:val="0"/>
        <w:bidi w:val="0"/>
        <w:snapToGrid/>
        <w:ind w:firstLine="490"/>
        <w:outlineLvl w:val="9"/>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15"/>
        <w:keepNext w:val="0"/>
        <w:keepLines w:val="0"/>
        <w:pageBreakBefore w:val="0"/>
        <w:kinsoku/>
        <w:overflowPunct/>
        <w:topLinePunct w:val="0"/>
        <w:bidi w:val="0"/>
        <w:snapToGrid/>
        <w:ind w:firstLine="488"/>
        <w:outlineLvl w:val="9"/>
        <w:rPr>
          <w:rFonts w:hint="eastAsia" w:ascii="宋体" w:hAnsi="宋体"/>
        </w:rPr>
      </w:pPr>
      <w:r>
        <w:rPr>
          <w:rFonts w:hint="eastAsia" w:ascii="宋体" w:hAnsi="宋体"/>
          <w:spacing w:val="2"/>
        </w:rPr>
        <w:t>指支撑本项目主要</w:t>
      </w:r>
      <w:r>
        <w:rPr>
          <w:rFonts w:hint="eastAsia" w:ascii="宋体" w:hAnsi="宋体"/>
        </w:rPr>
        <w:t>科技创新、</w:t>
      </w:r>
      <w:r>
        <w:rPr>
          <w:rFonts w:ascii="宋体" w:hAnsi="宋体"/>
        </w:rPr>
        <w:t>客观评价</w:t>
      </w:r>
      <w:r>
        <w:rPr>
          <w:rFonts w:hint="eastAsia" w:ascii="宋体" w:hAnsi="宋体"/>
          <w:spacing w:val="2"/>
        </w:rPr>
        <w:t>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其他知识产权，不要求必须提交证明材料，如自愿提交，则提交证书扫描件（复印件）或论文首页。</w:t>
      </w:r>
    </w:p>
    <w:p>
      <w:pPr>
        <w:pStyle w:val="15"/>
        <w:keepNext w:val="0"/>
        <w:keepLines w:val="0"/>
        <w:pageBreakBefore w:val="0"/>
        <w:kinsoku/>
        <w:overflowPunct/>
        <w:topLinePunct w:val="0"/>
        <w:bidi w:val="0"/>
        <w:snapToGrid/>
        <w:outlineLvl w:val="9"/>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pPr>
        <w:pStyle w:val="15"/>
        <w:keepNext w:val="0"/>
        <w:keepLines w:val="0"/>
        <w:pageBreakBefore w:val="0"/>
        <w:kinsoku/>
        <w:overflowPunct/>
        <w:topLinePunct w:val="0"/>
        <w:bidi w:val="0"/>
        <w:snapToGrid/>
        <w:outlineLvl w:val="9"/>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p>
    <w:p>
      <w:pPr>
        <w:pStyle w:val="15"/>
        <w:keepNext w:val="0"/>
        <w:keepLines w:val="0"/>
        <w:pageBreakBefore w:val="0"/>
        <w:kinsoku/>
        <w:overflowPunct/>
        <w:topLinePunct w:val="0"/>
        <w:bidi w:val="0"/>
        <w:snapToGrid/>
        <w:ind w:left="0" w:leftChars="0" w:firstLine="0" w:firstLineChars="0"/>
        <w:outlineLvl w:val="0"/>
        <w:rPr>
          <w:rFonts w:hint="eastAsia" w:ascii="宋体" w:hAnsi="宋体"/>
          <w:lang w:val="en-US" w:eastAsia="zh-CN"/>
        </w:rPr>
      </w:pPr>
      <w:r>
        <w:rPr>
          <w:rFonts w:hint="eastAsia" w:ascii="宋体" w:hAnsi="宋体"/>
        </w:rPr>
        <w:br w:type="page"/>
      </w:r>
      <w:bookmarkStart w:id="24" w:name="_Toc16386"/>
      <w:bookmarkStart w:id="25" w:name="_Toc13432"/>
      <w:bookmarkStart w:id="26" w:name="_Toc2661"/>
      <w:r>
        <w:rPr>
          <w:rStyle w:val="28"/>
          <w:rFonts w:hint="eastAsia"/>
          <w:kern w:val="2"/>
          <w:sz w:val="32"/>
          <w:szCs w:val="40"/>
          <w:lang w:val="en-US" w:eastAsia="zh-CN" w:bidi="bo-CN"/>
        </w:rPr>
        <w:t>第四部分 形式审查常见不合格内容</w:t>
      </w:r>
      <w:bookmarkEnd w:id="24"/>
      <w:bookmarkEnd w:id="25"/>
      <w:bookmarkEnd w:id="26"/>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论文、专利等相关技术内容重复使用；</w:t>
      </w:r>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自然奖论文发表不满两年（应在2020年6月30日以前发表）；</w:t>
      </w:r>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发明奖、进步奖整体技术应用时间不满两年（应在2020年6月30日以前应用）；</w:t>
      </w:r>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完成人同一年度被两个以上项目提名；</w:t>
      </w:r>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自然奖完成人不是代表性论文专著的作者；</w:t>
      </w:r>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发明奖前三完成人不是发明专利的发明人；</w:t>
      </w:r>
    </w:p>
    <w:p>
      <w:pPr>
        <w:numPr>
          <w:ilvl w:val="0"/>
          <w:numId w:val="3"/>
        </w:numPr>
        <w:ind w:left="425" w:leftChars="0" w:hanging="425" w:firstLineChars="0"/>
        <w:rPr>
          <w:rFonts w:hint="default"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应用证明不全或未按要求提供；</w:t>
      </w:r>
    </w:p>
    <w:p>
      <w:pPr>
        <w:numPr>
          <w:ilvl w:val="0"/>
          <w:numId w:val="3"/>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必备附件未提交或不完整。</w:t>
      </w:r>
    </w:p>
    <w:p>
      <w:pPr>
        <w:numPr>
          <w:ilvl w:val="0"/>
          <w:numId w:val="3"/>
        </w:numPr>
        <w:ind w:left="425" w:leftChars="0" w:hanging="425" w:firstLineChars="0"/>
        <w:rPr>
          <w:rFonts w:hint="default"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其他不符合电子科技奖申报要求的事项。</w:t>
      </w:r>
    </w:p>
    <w:p>
      <w:pPr>
        <w:pStyle w:val="15"/>
        <w:keepNext w:val="0"/>
        <w:keepLines w:val="0"/>
        <w:pageBreakBefore w:val="0"/>
        <w:kinsoku/>
        <w:overflowPunct/>
        <w:topLinePunct w:val="0"/>
        <w:bidi w:val="0"/>
        <w:snapToGrid/>
        <w:outlineLvl w:val="9"/>
        <w:rPr>
          <w:rFonts w:ascii="宋体" w:hAnsi="宋体"/>
          <w:b/>
          <w:szCs w:val="21"/>
        </w:rPr>
      </w:pPr>
    </w:p>
    <w:sectPr>
      <w:headerReference r:id="rId9" w:type="first"/>
      <w:headerReference r:id="rId7" w:type="default"/>
      <w:headerReference r:id="rId8" w:type="even"/>
      <w:pgSz w:w="11906" w:h="16838"/>
      <w:pgMar w:top="873" w:right="851" w:bottom="873" w:left="663" w:header="624" w:footer="624"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oiC1OY2uHZQ=="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小标宋">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25</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rPr>
      <w:pict>
        <v:shape id="PowerPlusWaterMarkObject9937607" o:spid="_x0000_s2054" o:spt="136" type="#_x0000_t136" style="position:absolute;left:0pt;height:120.75pt;width:72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中国电子学会"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rPr>
      <w:pict>
        <v:shape id="PowerPlusWaterMarkObject9937606" o:spid="_x0000_s2053" o:spt="136" type="#_x0000_t136" style="position:absolute;left:0pt;height:120.75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中国电子学会"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0"/>
      </w:pBdr>
      <w:jc w:val="right"/>
      <w:rPr>
        <w:rFonts w:hint="eastAsia" w:ascii="仿宋" w:hAnsi="仿宋" w:eastAsia="隶书"/>
        <w:b/>
        <w:color w:val="000000"/>
        <w:sz w:val="24"/>
        <w:szCs w:val="24"/>
      </w:rPr>
    </w:pPr>
    <w:r>
      <w:rPr>
        <w:lang/>
      </w:rPr>
      <w:drawing>
        <wp:anchor distT="0" distB="0" distL="114300" distR="114300" simplePos="0" relativeHeight="251659264" behindDoc="1" locked="0" layoutInCell="1" allowOverlap="1">
          <wp:simplePos x="0" y="0"/>
          <wp:positionH relativeFrom="column">
            <wp:posOffset>36195</wp:posOffset>
          </wp:positionH>
          <wp:positionV relativeFrom="paragraph">
            <wp:posOffset>-173355</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lang/>
      </w:rPr>
      <w:drawing>
        <wp:anchor distT="0" distB="0" distL="114300" distR="114300" simplePos="0" relativeHeight="251666432" behindDoc="0" locked="0" layoutInCell="1" allowOverlap="1">
          <wp:simplePos x="0" y="0"/>
          <wp:positionH relativeFrom="column">
            <wp:posOffset>38100</wp:posOffset>
          </wp:positionH>
          <wp:positionV relativeFrom="paragraph">
            <wp:posOffset>-73025</wp:posOffset>
          </wp:positionV>
          <wp:extent cx="466725" cy="285750"/>
          <wp:effectExtent l="0" t="0" r="3175" b="6350"/>
          <wp:wrapNone/>
          <wp:docPr id="3" name="图片 60"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说明: LOGO"/>
                  <pic:cNvPicPr>
                    <a:picLocks noChangeAspect="1"/>
                  </pic:cNvPicPr>
                </pic:nvPicPr>
                <pic:blipFill>
                  <a:blip r:embed="rId2"/>
                  <a:stretch>
                    <a:fillRect/>
                  </a:stretch>
                </pic:blipFill>
                <pic:spPr>
                  <a:xfrm>
                    <a:off x="0" y="0"/>
                    <a:ext cx="466725" cy="2857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rPr>
      <w:pict>
        <v:shape id="PowerPlusWaterMarkObject9937610" o:spid="_x0000_s2057" o:spt="136" type="#_x0000_t136" style="position:absolute;left:0pt;height:120.75pt;width:72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中国电子学会"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rPr>
      <w:pict>
        <v:shape id="PowerPlusWaterMarkObject9937609" o:spid="_x0000_s2056" o:spt="136" type="#_x0000_t136" style="position:absolute;left:0pt;height:120.75pt;width:72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中国电子学会"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483C"/>
    <w:multiLevelType w:val="singleLevel"/>
    <w:tmpl w:val="17DD483C"/>
    <w:lvl w:ilvl="0" w:tentative="0">
      <w:start w:val="1"/>
      <w:numFmt w:val="decimal"/>
      <w:lvlText w:val="%1."/>
      <w:lvlJc w:val="left"/>
      <w:pPr>
        <w:ind w:left="425" w:hanging="425"/>
      </w:pPr>
      <w:rPr>
        <w:rFonts w:hint="default"/>
      </w:rPr>
    </w:lvl>
  </w:abstractNum>
  <w:abstractNum w:abstractNumId="1">
    <w:nsid w:val="1B0675D4"/>
    <w:multiLevelType w:val="multilevel"/>
    <w:tmpl w:val="1B0675D4"/>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lowerLetter"/>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2">
    <w:nsid w:val="5C265EC0"/>
    <w:multiLevelType w:val="multilevel"/>
    <w:tmpl w:val="5C265EC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DF75501"/>
    <w:rsid w:val="0E6574E1"/>
    <w:rsid w:val="12D71544"/>
    <w:rsid w:val="140B289C"/>
    <w:rsid w:val="197D1353"/>
    <w:rsid w:val="1BD335F6"/>
    <w:rsid w:val="24D76F12"/>
    <w:rsid w:val="279259A5"/>
    <w:rsid w:val="29407487"/>
    <w:rsid w:val="2B926948"/>
    <w:rsid w:val="429B1ABE"/>
    <w:rsid w:val="51B64E24"/>
    <w:rsid w:val="5A6B75DB"/>
    <w:rsid w:val="69B17956"/>
    <w:rsid w:val="6E222C5B"/>
    <w:rsid w:val="735060A7"/>
    <w:rsid w:val="76792A75"/>
    <w:rsid w:val="77F8749D"/>
    <w:rsid w:val="78CF6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cs="Arial Unicode MS"/>
      <w:kern w:val="2"/>
      <w:sz w:val="21"/>
      <w:szCs w:val="32"/>
      <w:lang w:val="en-US" w:eastAsia="zh-CN" w:bidi="bo-CN"/>
    </w:rPr>
  </w:style>
  <w:style w:type="paragraph" w:styleId="2">
    <w:name w:val="heading 1"/>
    <w:basedOn w:val="1"/>
    <w:next w:val="1"/>
    <w:link w:val="28"/>
    <w:qFormat/>
    <w:uiPriority w:val="0"/>
    <w:pPr>
      <w:numPr>
        <w:ilvl w:val="0"/>
        <w:numId w:val="1"/>
      </w:numPr>
      <w:adjustRightInd w:val="0"/>
      <w:spacing w:before="120" w:after="120" w:line="300" w:lineRule="auto"/>
      <w:ind w:left="0" w:firstLine="0"/>
      <w:textAlignment w:val="baseline"/>
      <w:outlineLvl w:val="0"/>
    </w:pPr>
    <w:rPr>
      <w:rFonts w:ascii="Times New Roman" w:hAnsi="Times New Roman" w:eastAsia="黑体" w:cs="Times New Roman"/>
      <w:kern w:val="0"/>
      <w:sz w:val="24"/>
      <w:szCs w:val="20"/>
      <w:lang w:bidi="ar-SA"/>
    </w:rPr>
  </w:style>
  <w:style w:type="paragraph" w:styleId="3">
    <w:name w:val="heading 2"/>
    <w:basedOn w:val="1"/>
    <w:next w:val="1"/>
    <w:link w:val="29"/>
    <w:qFormat/>
    <w:uiPriority w:val="0"/>
    <w:pPr>
      <w:numPr>
        <w:ilvl w:val="1"/>
        <w:numId w:val="1"/>
      </w:numPr>
      <w:spacing w:line="300" w:lineRule="auto"/>
      <w:ind w:left="0" w:firstLine="0"/>
      <w:outlineLvl w:val="1"/>
    </w:pPr>
    <w:rPr>
      <w:rFonts w:ascii="Arial" w:hAnsi="Arial" w:eastAsia="黑体" w:cs="Times New Roman"/>
      <w:sz w:val="24"/>
      <w:lang w:bidi="ar-SA"/>
    </w:rPr>
  </w:style>
  <w:style w:type="paragraph" w:styleId="4">
    <w:name w:val="heading 3"/>
    <w:basedOn w:val="1"/>
    <w:next w:val="5"/>
    <w:link w:val="30"/>
    <w:qFormat/>
    <w:uiPriority w:val="0"/>
    <w:pPr>
      <w:numPr>
        <w:ilvl w:val="2"/>
        <w:numId w:val="1"/>
      </w:numPr>
      <w:spacing w:line="300" w:lineRule="auto"/>
      <w:ind w:left="0" w:firstLine="0"/>
      <w:outlineLvl w:val="2"/>
    </w:pPr>
    <w:rPr>
      <w:rFonts w:ascii="Times New Roman" w:hAnsi="Times New Roman" w:eastAsia="黑体" w:cs="Times New Roman"/>
      <w:bCs/>
      <w:sz w:val="24"/>
      <w:lang w:bidi="ar-SA"/>
    </w:rPr>
  </w:style>
  <w:style w:type="paragraph" w:styleId="6">
    <w:name w:val="heading 4"/>
    <w:basedOn w:val="1"/>
    <w:next w:val="5"/>
    <w:link w:val="32"/>
    <w:qFormat/>
    <w:uiPriority w:val="0"/>
    <w:pPr>
      <w:numPr>
        <w:ilvl w:val="3"/>
        <w:numId w:val="1"/>
      </w:numPr>
      <w:tabs>
        <w:tab w:val="left" w:pos="1080"/>
      </w:tabs>
      <w:spacing w:line="300" w:lineRule="auto"/>
      <w:ind w:left="0" w:firstLine="0"/>
      <w:jc w:val="left"/>
      <w:outlineLvl w:val="3"/>
    </w:pPr>
    <w:rPr>
      <w:rFonts w:ascii="Times New Roman" w:hAnsi="Times New Roman" w:cs="Times New Roman"/>
      <w:bCs/>
      <w:sz w:val="24"/>
      <w:szCs w:val="24"/>
      <w:lang w:bidi="ar-SA"/>
    </w:rPr>
  </w:style>
  <w:style w:type="paragraph" w:styleId="7">
    <w:name w:val="heading 5"/>
    <w:basedOn w:val="1"/>
    <w:next w:val="5"/>
    <w:link w:val="33"/>
    <w:qFormat/>
    <w:uiPriority w:val="0"/>
    <w:pPr>
      <w:numPr>
        <w:ilvl w:val="4"/>
        <w:numId w:val="1"/>
      </w:numPr>
      <w:tabs>
        <w:tab w:val="left" w:pos="1440"/>
      </w:tabs>
      <w:spacing w:line="300" w:lineRule="auto"/>
      <w:ind w:left="0" w:firstLine="0"/>
      <w:jc w:val="left"/>
      <w:outlineLvl w:val="4"/>
    </w:pPr>
    <w:rPr>
      <w:rFonts w:ascii="Times New Roman" w:hAnsi="Times New Roman" w:cs="Times New Roman"/>
      <w:bCs/>
      <w:sz w:val="24"/>
      <w:szCs w:val="24"/>
      <w:lang w:bidi="ar-SA"/>
    </w:rPr>
  </w:style>
  <w:style w:type="paragraph" w:styleId="8">
    <w:name w:val="heading 6"/>
    <w:basedOn w:val="1"/>
    <w:next w:val="5"/>
    <w:link w:val="34"/>
    <w:qFormat/>
    <w:uiPriority w:val="0"/>
    <w:pPr>
      <w:numPr>
        <w:ilvl w:val="5"/>
        <w:numId w:val="1"/>
      </w:numPr>
      <w:spacing w:line="300" w:lineRule="auto"/>
      <w:ind w:left="0" w:firstLine="0"/>
      <w:jc w:val="left"/>
      <w:outlineLvl w:val="5"/>
    </w:pPr>
    <w:rPr>
      <w:rFonts w:ascii="Times New Roman" w:hAnsi="Times New Roman" w:cs="Times New Roman"/>
      <w:bCs/>
      <w:sz w:val="24"/>
      <w:szCs w:val="24"/>
      <w:lang w:bidi="ar-SA"/>
    </w:rPr>
  </w:style>
  <w:style w:type="paragraph" w:styleId="9">
    <w:name w:val="heading 7"/>
    <w:basedOn w:val="1"/>
    <w:next w:val="1"/>
    <w:link w:val="35"/>
    <w:qFormat/>
    <w:uiPriority w:val="9"/>
    <w:pPr>
      <w:numPr>
        <w:ilvl w:val="6"/>
        <w:numId w:val="1"/>
      </w:numPr>
      <w:spacing w:line="300" w:lineRule="auto"/>
      <w:ind w:left="0" w:firstLine="0"/>
      <w:jc w:val="left"/>
      <w:outlineLvl w:val="6"/>
    </w:pPr>
    <w:rPr>
      <w:rFonts w:ascii="Times New Roman" w:hAnsi="Times New Roman" w:cs="Times New Roman"/>
      <w:bCs/>
      <w:sz w:val="24"/>
      <w:szCs w:val="24"/>
      <w:lang w:bidi="ar-SA"/>
    </w:rPr>
  </w:style>
  <w:style w:type="paragraph" w:styleId="10">
    <w:name w:val="heading 8"/>
    <w:basedOn w:val="1"/>
    <w:next w:val="5"/>
    <w:link w:val="36"/>
    <w:qFormat/>
    <w:uiPriority w:val="0"/>
    <w:pPr>
      <w:numPr>
        <w:ilvl w:val="7"/>
        <w:numId w:val="1"/>
      </w:numPr>
      <w:tabs>
        <w:tab w:val="left" w:pos="900"/>
        <w:tab w:val="clear" w:pos="1440"/>
      </w:tabs>
      <w:adjustRightInd w:val="0"/>
      <w:snapToGrid w:val="0"/>
      <w:spacing w:line="300" w:lineRule="auto"/>
      <w:ind w:left="902" w:hanging="420"/>
      <w:outlineLvl w:val="7"/>
    </w:pPr>
    <w:rPr>
      <w:rFonts w:ascii="Times New Roman" w:hAnsi="Times New Roman" w:cs="Times New Roman"/>
      <w:sz w:val="24"/>
      <w:szCs w:val="24"/>
      <w:lang w:bidi="ar-SA"/>
    </w:rPr>
  </w:style>
  <w:style w:type="paragraph" w:styleId="11">
    <w:name w:val="heading 9"/>
    <w:basedOn w:val="1"/>
    <w:next w:val="1"/>
    <w:link w:val="37"/>
    <w:qFormat/>
    <w:uiPriority w:val="0"/>
    <w:pPr>
      <w:numPr>
        <w:ilvl w:val="8"/>
        <w:numId w:val="1"/>
      </w:numPr>
      <w:tabs>
        <w:tab w:val="left" w:pos="1321"/>
        <w:tab w:val="clear" w:pos="1584"/>
      </w:tabs>
      <w:adjustRightInd w:val="0"/>
      <w:snapToGrid w:val="0"/>
      <w:spacing w:line="300" w:lineRule="auto"/>
      <w:ind w:left="1322" w:hanging="420"/>
      <w:outlineLvl w:val="8"/>
    </w:pPr>
    <w:rPr>
      <w:rFonts w:ascii="Times New Roman" w:hAnsi="Times New Roman" w:cs="Times New Roman"/>
      <w:sz w:val="24"/>
      <w:szCs w:val="24"/>
      <w:lang w:bidi="ar-SA"/>
    </w:rPr>
  </w:style>
  <w:style w:type="character" w:default="1" w:styleId="25">
    <w:name w:val="Default Paragraph Font"/>
    <w:unhideWhenUsed/>
    <w:uiPriority w:val="1"/>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5">
    <w:name w:val="正文格式"/>
    <w:basedOn w:val="1"/>
    <w:link w:val="31"/>
    <w:uiPriority w:val="0"/>
    <w:pPr>
      <w:spacing w:line="300" w:lineRule="auto"/>
      <w:ind w:firstLine="480" w:firstLineChars="200"/>
    </w:pPr>
    <w:rPr>
      <w:rFonts w:ascii="Times New Roman" w:hAnsi="Times New Roman" w:cs="Times New Roman"/>
      <w:sz w:val="24"/>
      <w:szCs w:val="20"/>
      <w:lang w:bidi="ar-SA"/>
    </w:rPr>
  </w:style>
  <w:style w:type="paragraph" w:styleId="12">
    <w:name w:val="caption"/>
    <w:basedOn w:val="1"/>
    <w:next w:val="1"/>
    <w:qFormat/>
    <w:uiPriority w:val="35"/>
    <w:rPr>
      <w:rFonts w:ascii="Cambria" w:hAnsi="Cambria" w:eastAsia="黑体" w:cs="Times New Roman"/>
      <w:sz w:val="20"/>
      <w:szCs w:val="29"/>
    </w:rPr>
  </w:style>
  <w:style w:type="paragraph" w:styleId="13">
    <w:name w:val="Document Map"/>
    <w:basedOn w:val="1"/>
    <w:link w:val="38"/>
    <w:unhideWhenUsed/>
    <w:uiPriority w:val="99"/>
    <w:rPr>
      <w:rFonts w:ascii="宋体"/>
      <w:sz w:val="18"/>
      <w:szCs w:val="26"/>
    </w:rPr>
  </w:style>
  <w:style w:type="paragraph" w:styleId="14">
    <w:name w:val="annotation text"/>
    <w:basedOn w:val="1"/>
    <w:link w:val="39"/>
    <w:unhideWhenUsed/>
    <w:qFormat/>
    <w:uiPriority w:val="99"/>
    <w:pPr>
      <w:jc w:val="left"/>
    </w:pPr>
  </w:style>
  <w:style w:type="paragraph" w:styleId="15">
    <w:name w:val="Plain Text"/>
    <w:basedOn w:val="1"/>
    <w:link w:val="40"/>
    <w:qFormat/>
    <w:uiPriority w:val="0"/>
    <w:pPr>
      <w:spacing w:line="360" w:lineRule="auto"/>
      <w:ind w:firstLine="480" w:firstLineChars="200"/>
    </w:pPr>
    <w:rPr>
      <w:rFonts w:ascii="仿宋_GB2312" w:hAnsi="Times New Roman" w:cs="Times New Roman"/>
      <w:sz w:val="24"/>
      <w:szCs w:val="24"/>
      <w:lang w:bidi="ar-SA"/>
    </w:rPr>
  </w:style>
  <w:style w:type="paragraph" w:styleId="16">
    <w:name w:val="Balloon Text"/>
    <w:basedOn w:val="1"/>
    <w:link w:val="41"/>
    <w:unhideWhenUsed/>
    <w:uiPriority w:val="99"/>
    <w:rPr>
      <w:sz w:val="18"/>
      <w:szCs w:val="26"/>
    </w:rPr>
  </w:style>
  <w:style w:type="paragraph" w:styleId="17">
    <w:name w:val="footer"/>
    <w:basedOn w:val="1"/>
    <w:link w:val="42"/>
    <w:unhideWhenUsed/>
    <w:uiPriority w:val="99"/>
    <w:pPr>
      <w:tabs>
        <w:tab w:val="center" w:pos="4153"/>
        <w:tab w:val="right" w:pos="8306"/>
      </w:tabs>
      <w:snapToGrid w:val="0"/>
      <w:jc w:val="left"/>
    </w:pPr>
    <w:rPr>
      <w:sz w:val="18"/>
      <w:szCs w:val="26"/>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26"/>
    </w:rPr>
  </w:style>
  <w:style w:type="paragraph" w:styleId="19">
    <w:name w:val="toc 1"/>
    <w:basedOn w:val="1"/>
    <w:next w:val="1"/>
    <w:unhideWhenUsed/>
    <w:uiPriority w:val="39"/>
  </w:style>
  <w:style w:type="paragraph" w:styleId="20">
    <w:name w:val="Body Text Indent 3"/>
    <w:basedOn w:val="1"/>
    <w:link w:val="44"/>
    <w:unhideWhenUsed/>
    <w:uiPriority w:val="99"/>
    <w:pPr>
      <w:ind w:firstLine="420" w:firstLineChars="200"/>
    </w:pPr>
    <w:rPr>
      <w:rFonts w:ascii="仿宋_GB2312" w:hAnsi="宋体" w:eastAsia="仿宋_GB2312" w:cs="宋体"/>
      <w:szCs w:val="21"/>
      <w:lang w:bidi="ar-SA"/>
    </w:rPr>
  </w:style>
  <w:style w:type="paragraph" w:styleId="21">
    <w:name w:val="toc 2"/>
    <w:basedOn w:val="1"/>
    <w:next w:val="1"/>
    <w:unhideWhenUsed/>
    <w:uiPriority w:val="39"/>
    <w:pPr>
      <w:ind w:left="420" w:leftChars="200"/>
    </w:pPr>
  </w:style>
  <w:style w:type="paragraph" w:styleId="22">
    <w:name w:val="annotation subject"/>
    <w:basedOn w:val="14"/>
    <w:next w:val="14"/>
    <w:link w:val="45"/>
    <w:unhideWhenUsed/>
    <w:uiPriority w:val="99"/>
    <w:rPr>
      <w:b/>
      <w:bCs/>
    </w:rPr>
  </w:style>
  <w:style w:type="table" w:styleId="24">
    <w:name w:val="Table Grid"/>
    <w:basedOn w:val="23"/>
    <w:uiPriority w:val="59"/>
    <w:tblPr>
      <w:tblStyle w:val="2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unhideWhenUsed/>
    <w:uiPriority w:val="99"/>
    <w:rPr>
      <w:color w:val="0000FF"/>
      <w:u w:val="single"/>
    </w:rPr>
  </w:style>
  <w:style w:type="character" w:styleId="27">
    <w:name w:val="annotation reference"/>
    <w:unhideWhenUsed/>
    <w:uiPriority w:val="99"/>
    <w:rPr>
      <w:sz w:val="21"/>
      <w:szCs w:val="21"/>
    </w:rPr>
  </w:style>
  <w:style w:type="character" w:customStyle="1" w:styleId="28">
    <w:name w:val="标题 1 Char"/>
    <w:link w:val="2"/>
    <w:uiPriority w:val="0"/>
    <w:rPr>
      <w:rFonts w:ascii="Times New Roman" w:hAnsi="Times New Roman" w:eastAsia="黑体" w:cs="Times New Roman"/>
      <w:sz w:val="24"/>
    </w:rPr>
  </w:style>
  <w:style w:type="character" w:customStyle="1" w:styleId="29">
    <w:name w:val="标题 2 Char"/>
    <w:link w:val="3"/>
    <w:uiPriority w:val="0"/>
    <w:rPr>
      <w:rFonts w:ascii="Arial" w:hAnsi="Arial" w:eastAsia="黑体" w:cs="Times New Roman"/>
      <w:kern w:val="2"/>
      <w:sz w:val="24"/>
      <w:szCs w:val="32"/>
    </w:rPr>
  </w:style>
  <w:style w:type="character" w:customStyle="1" w:styleId="30">
    <w:name w:val="标题 3 Char"/>
    <w:link w:val="4"/>
    <w:uiPriority w:val="0"/>
    <w:rPr>
      <w:rFonts w:ascii="Times New Roman" w:hAnsi="Times New Roman" w:eastAsia="黑体" w:cs="Times New Roman"/>
      <w:bCs/>
      <w:kern w:val="2"/>
      <w:sz w:val="24"/>
      <w:szCs w:val="32"/>
    </w:rPr>
  </w:style>
  <w:style w:type="character" w:customStyle="1" w:styleId="31">
    <w:name w:val="正文格式 Char"/>
    <w:link w:val="5"/>
    <w:uiPriority w:val="0"/>
    <w:rPr>
      <w:rFonts w:ascii="Times New Roman" w:hAnsi="Times New Roman" w:cs="宋体"/>
      <w:kern w:val="2"/>
      <w:sz w:val="24"/>
    </w:rPr>
  </w:style>
  <w:style w:type="character" w:customStyle="1" w:styleId="32">
    <w:name w:val="标题 4 Char"/>
    <w:link w:val="6"/>
    <w:uiPriority w:val="0"/>
    <w:rPr>
      <w:rFonts w:ascii="Times New Roman" w:hAnsi="Times New Roman" w:cs="Times New Roman"/>
      <w:bCs/>
      <w:kern w:val="2"/>
      <w:sz w:val="24"/>
      <w:szCs w:val="24"/>
    </w:rPr>
  </w:style>
  <w:style w:type="character" w:customStyle="1" w:styleId="33">
    <w:name w:val="标题 5 Char"/>
    <w:link w:val="7"/>
    <w:uiPriority w:val="0"/>
    <w:rPr>
      <w:rFonts w:ascii="Times New Roman" w:hAnsi="Times New Roman" w:cs="Times New Roman"/>
      <w:bCs/>
      <w:kern w:val="2"/>
      <w:sz w:val="24"/>
      <w:szCs w:val="24"/>
    </w:rPr>
  </w:style>
  <w:style w:type="character" w:customStyle="1" w:styleId="34">
    <w:name w:val="标题 6 Char"/>
    <w:link w:val="8"/>
    <w:uiPriority w:val="0"/>
    <w:rPr>
      <w:rFonts w:ascii="Times New Roman" w:hAnsi="Times New Roman" w:cs="Times New Roman"/>
      <w:bCs/>
      <w:kern w:val="2"/>
      <w:sz w:val="24"/>
      <w:szCs w:val="24"/>
    </w:rPr>
  </w:style>
  <w:style w:type="character" w:customStyle="1" w:styleId="35">
    <w:name w:val="标题 7 Char"/>
    <w:link w:val="9"/>
    <w:uiPriority w:val="9"/>
    <w:rPr>
      <w:rFonts w:ascii="Times New Roman" w:hAnsi="Times New Roman" w:cs="Times New Roman"/>
      <w:bCs/>
      <w:kern w:val="2"/>
      <w:sz w:val="24"/>
      <w:szCs w:val="24"/>
    </w:rPr>
  </w:style>
  <w:style w:type="character" w:customStyle="1" w:styleId="36">
    <w:name w:val="标题 8 Char"/>
    <w:link w:val="10"/>
    <w:uiPriority w:val="0"/>
    <w:rPr>
      <w:rFonts w:ascii="Times New Roman" w:hAnsi="Times New Roman" w:cs="Times New Roman"/>
      <w:kern w:val="2"/>
      <w:sz w:val="24"/>
      <w:szCs w:val="24"/>
    </w:rPr>
  </w:style>
  <w:style w:type="character" w:customStyle="1" w:styleId="37">
    <w:name w:val="标题 9 Char"/>
    <w:link w:val="11"/>
    <w:uiPriority w:val="0"/>
    <w:rPr>
      <w:rFonts w:ascii="Times New Roman" w:hAnsi="Times New Roman" w:cs="Times New Roman"/>
      <w:kern w:val="2"/>
      <w:sz w:val="24"/>
      <w:szCs w:val="24"/>
    </w:rPr>
  </w:style>
  <w:style w:type="character" w:customStyle="1" w:styleId="38">
    <w:name w:val="文档结构图 Char"/>
    <w:link w:val="13"/>
    <w:semiHidden/>
    <w:uiPriority w:val="99"/>
    <w:rPr>
      <w:rFonts w:ascii="宋体" w:cs="Arial Unicode MS"/>
      <w:kern w:val="2"/>
      <w:sz w:val="18"/>
      <w:szCs w:val="26"/>
      <w:lang w:bidi="bo-CN"/>
    </w:rPr>
  </w:style>
  <w:style w:type="character" w:customStyle="1" w:styleId="39">
    <w:name w:val="批注文字 Char"/>
    <w:link w:val="14"/>
    <w:semiHidden/>
    <w:qFormat/>
    <w:uiPriority w:val="99"/>
    <w:rPr>
      <w:rFonts w:cs="Arial Unicode MS"/>
      <w:kern w:val="2"/>
      <w:sz w:val="21"/>
      <w:szCs w:val="32"/>
      <w:lang w:bidi="bo-CN"/>
    </w:rPr>
  </w:style>
  <w:style w:type="character" w:customStyle="1" w:styleId="40">
    <w:name w:val="纯文本 Char"/>
    <w:link w:val="15"/>
    <w:qFormat/>
    <w:uiPriority w:val="0"/>
    <w:rPr>
      <w:rFonts w:ascii="仿宋_GB2312" w:hAnsi="Times New Roman" w:cs="Times New Roman"/>
      <w:kern w:val="2"/>
      <w:sz w:val="24"/>
      <w:szCs w:val="24"/>
      <w:lang w:bidi="ar-SA"/>
    </w:rPr>
  </w:style>
  <w:style w:type="character" w:customStyle="1" w:styleId="41">
    <w:name w:val="批注框文本 Char"/>
    <w:link w:val="16"/>
    <w:semiHidden/>
    <w:uiPriority w:val="99"/>
    <w:rPr>
      <w:rFonts w:cs="Arial Unicode MS"/>
      <w:kern w:val="2"/>
      <w:sz w:val="18"/>
      <w:szCs w:val="26"/>
      <w:lang w:bidi="bo-CN"/>
    </w:rPr>
  </w:style>
  <w:style w:type="character" w:customStyle="1" w:styleId="42">
    <w:name w:val="页脚 Char"/>
    <w:link w:val="17"/>
    <w:uiPriority w:val="99"/>
    <w:rPr>
      <w:rFonts w:cs="Arial Unicode MS"/>
      <w:sz w:val="18"/>
      <w:szCs w:val="26"/>
    </w:rPr>
  </w:style>
  <w:style w:type="character" w:customStyle="1" w:styleId="43">
    <w:name w:val="页眉 Char"/>
    <w:link w:val="18"/>
    <w:uiPriority w:val="99"/>
    <w:rPr>
      <w:rFonts w:cs="Arial Unicode MS"/>
      <w:sz w:val="18"/>
      <w:szCs w:val="26"/>
    </w:rPr>
  </w:style>
  <w:style w:type="character" w:customStyle="1" w:styleId="44">
    <w:name w:val="正文文本缩进 3 Char"/>
    <w:link w:val="20"/>
    <w:semiHidden/>
    <w:uiPriority w:val="99"/>
    <w:rPr>
      <w:rFonts w:ascii="仿宋_GB2312" w:hAnsi="宋体" w:eastAsia="仿宋_GB2312" w:cs="宋体"/>
      <w:kern w:val="2"/>
      <w:sz w:val="21"/>
      <w:szCs w:val="21"/>
    </w:rPr>
  </w:style>
  <w:style w:type="character" w:customStyle="1" w:styleId="45">
    <w:name w:val="批注主题 Char"/>
    <w:link w:val="22"/>
    <w:semiHidden/>
    <w:uiPriority w:val="99"/>
    <w:rPr>
      <w:rFonts w:cs="Arial Unicode MS"/>
      <w:b/>
      <w:bCs/>
      <w:kern w:val="2"/>
      <w:sz w:val="21"/>
      <w:szCs w:val="32"/>
      <w:lang w:bidi="bo-CN"/>
    </w:rPr>
  </w:style>
  <w:style w:type="character" w:customStyle="1" w:styleId="46">
    <w:name w:val=" Char Char1"/>
    <w:uiPriority w:val="0"/>
    <w:rPr>
      <w:rFonts w:eastAsia="仿宋_GB2312"/>
      <w:kern w:val="2"/>
      <w:sz w:val="32"/>
    </w:rPr>
  </w:style>
  <w:style w:type="character" w:customStyle="1" w:styleId="47">
    <w:name w:val="表中正文 Char"/>
    <w:link w:val="48"/>
    <w:uiPriority w:val="0"/>
    <w:rPr>
      <w:rFonts w:cs="Arial Unicode MS"/>
      <w:kern w:val="2"/>
      <w:sz w:val="21"/>
      <w:szCs w:val="32"/>
      <w:lang w:bidi="bo-CN"/>
    </w:rPr>
  </w:style>
  <w:style w:type="paragraph" w:customStyle="1" w:styleId="48">
    <w:name w:val="表中正文"/>
    <w:basedOn w:val="1"/>
    <w:link w:val="47"/>
    <w:qFormat/>
    <w:uiPriority w:val="0"/>
    <w:pPr>
      <w:ind w:firstLine="420" w:firstLineChars="200"/>
    </w:pPr>
  </w:style>
  <w:style w:type="character" w:customStyle="1" w:styleId="49">
    <w:name w:val="样式 我的正文格式（自定义） + 首行缩进:  2 字符1 Char"/>
    <w:link w:val="50"/>
    <w:uiPriority w:val="0"/>
    <w:rPr>
      <w:rFonts w:ascii="Times New Roman" w:hAnsi="Times New Roman" w:cs="Times New Roman"/>
      <w:sz w:val="24"/>
    </w:rPr>
  </w:style>
  <w:style w:type="paragraph" w:customStyle="1" w:styleId="50">
    <w:name w:val="样式 我的正文格式（自定义） + 首行缩进:  2 字符1"/>
    <w:basedOn w:val="1"/>
    <w:link w:val="49"/>
    <w:uiPriority w:val="0"/>
    <w:pPr>
      <w:spacing w:line="360" w:lineRule="auto"/>
      <w:ind w:firstLine="480" w:firstLineChars="200"/>
    </w:pPr>
    <w:rPr>
      <w:rFonts w:ascii="Times New Roman" w:hAnsi="Times New Roman" w:cs="Times New Roman"/>
      <w:kern w:val="0"/>
      <w:sz w:val="24"/>
      <w:szCs w:val="20"/>
      <w:lang w:bidi="ar-SA"/>
    </w:rPr>
  </w:style>
  <w:style w:type="character" w:customStyle="1" w:styleId="51">
    <w:name w:val="03.GF报告正文 Char"/>
    <w:link w:val="52"/>
    <w:locked/>
    <w:uiPriority w:val="0"/>
    <w:rPr>
      <w:rFonts w:ascii="宋体" w:hAnsi="宋体"/>
      <w:sz w:val="21"/>
      <w:szCs w:val="21"/>
    </w:rPr>
  </w:style>
  <w:style w:type="paragraph" w:customStyle="1" w:styleId="52">
    <w:name w:val="03.GF报告正文"/>
    <w:basedOn w:val="1"/>
    <w:link w:val="51"/>
    <w:uiPriority w:val="0"/>
    <w:pPr>
      <w:widowControl/>
      <w:spacing w:line="360" w:lineRule="atLeast"/>
      <w:ind w:firstLine="431"/>
    </w:pPr>
    <w:rPr>
      <w:rFonts w:ascii="宋体" w:hAnsi="宋体" w:cs="Microsoft Himalaya"/>
      <w:kern w:val="0"/>
      <w:szCs w:val="21"/>
      <w:lang w:bidi="ar-SA"/>
    </w:rPr>
  </w:style>
  <w:style w:type="character" w:customStyle="1" w:styleId="53">
    <w:name w:val="15"/>
    <w:uiPriority w:val="0"/>
    <w:rPr>
      <w:rFonts w:hint="default" w:ascii="Calibri" w:hAnsi="Calibri"/>
      <w:color w:val="0000FF"/>
      <w:u w:val="single"/>
    </w:rPr>
  </w:style>
  <w:style w:type="paragraph" w:customStyle="1" w:styleId="54">
    <w:name w:val="Normal"/>
    <w:uiPriority w:val="0"/>
    <w:pPr>
      <w:jc w:val="both"/>
    </w:pPr>
    <w:rPr>
      <w:rFonts w:cs="宋体"/>
      <w:kern w:val="2"/>
      <w:sz w:val="21"/>
      <w:szCs w:val="21"/>
      <w:lang w:val="en-US" w:eastAsia="zh-CN" w:bidi="ar-SA"/>
    </w:rPr>
  </w:style>
  <w:style w:type="paragraph" w:customStyle="1" w:styleId="55">
    <w:name w:val="CM30"/>
    <w:basedOn w:val="1"/>
    <w:next w:val="1"/>
    <w:uiPriority w:val="99"/>
    <w:pPr>
      <w:autoSpaceDE w:val="0"/>
      <w:autoSpaceDN w:val="0"/>
      <w:adjustRightInd w:val="0"/>
      <w:spacing w:after="343"/>
      <w:jc w:val="left"/>
    </w:pPr>
    <w:rPr>
      <w:rFonts w:ascii="黑体" w:hAnsi="Times New Roman" w:eastAsia="黑体" w:cs="Times New Roman"/>
      <w:kern w:val="0"/>
      <w:sz w:val="24"/>
      <w:szCs w:val="24"/>
      <w:lang w:bidi="ar-SA"/>
    </w:rPr>
  </w:style>
  <w:style w:type="paragraph" w:styleId="56">
    <w:name w:val="List Paragraph"/>
    <w:basedOn w:val="1"/>
    <w:qFormat/>
    <w:uiPriority w:val="34"/>
    <w:pPr>
      <w:ind w:firstLine="420" w:firstLineChars="200"/>
    </w:pPr>
  </w:style>
  <w:style w:type="paragraph" w:customStyle="1" w:styleId="57">
    <w:name w:val="_Style 8"/>
    <w:basedOn w:val="1"/>
    <w:next w:val="1"/>
    <w:uiPriority w:val="0"/>
    <w:pPr>
      <w:spacing w:line="360" w:lineRule="auto"/>
      <w:ind w:firstLine="480" w:firstLineChars="200"/>
    </w:pPr>
    <w:rPr>
      <w:rFonts w:ascii="仿宋_GB2312" w:hAnsi="Times New Roman"/>
      <w:sz w:val="24"/>
      <w:szCs w:val="24"/>
      <w:lang w:bidi="ar-SA"/>
    </w:rPr>
  </w:style>
  <w:style w:type="paragraph" w:customStyle="1" w:styleId="58">
    <w:name w:val="WPSOffice手动目录 1"/>
    <w:uiPriority w:val="0"/>
    <w:pPr>
      <w:ind w:leftChars="0"/>
    </w:pPr>
    <w:rPr>
      <w:sz w:val="20"/>
      <w:szCs w:val="20"/>
    </w:rPr>
  </w:style>
  <w:style w:type="paragraph" w:customStyle="1" w:styleId="59">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27</Pages>
  <Words>9293</Words>
  <Characters>9574</Characters>
  <Lines>73</Lines>
  <Paragraphs>20</Paragraphs>
  <TotalTime>1</TotalTime>
  <ScaleCrop>false</ScaleCrop>
  <LinksUpToDate>false</LinksUpToDate>
  <CharactersWithSpaces>10253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2018-05-24T04:44:00Z</dcterms:created>
  <dc:creator>wth</dc:creator>
  <cp:lastModifiedBy>荆博</cp:lastModifiedBy>
  <cp:lastPrinted>2019-07-18T06:56:00Z</cp:lastPrinted>
  <dcterms:modified xsi:type="dcterms:W3CDTF">2022-05-25T10:56:24Z</dcterms:modified>
  <dc:title>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5D7A3EA9B35640AA8537672AF0B3CCF7</vt:lpwstr>
  </property>
</Properties>
</file>