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3F22" w14:textId="77777777" w:rsidR="00CE60C6" w:rsidRDefault="00CE60C6" w:rsidP="00CE60C6">
      <w:pPr>
        <w:widowControl/>
        <w:jc w:val="left"/>
        <w:rPr>
          <w:rFonts w:ascii="Times New Roman" w:eastAsia="仿宋" w:hAnsi="Times New Roman"/>
          <w:sz w:val="32"/>
          <w:szCs w:val="32"/>
        </w:rPr>
      </w:pPr>
      <w:r>
        <w:rPr>
          <w:rFonts w:ascii="Times New Roman" w:eastAsia="仿宋" w:hAnsi="Times New Roman" w:hint="eastAsia"/>
          <w:sz w:val="32"/>
          <w:szCs w:val="32"/>
        </w:rPr>
        <w:t>附件：</w:t>
      </w:r>
    </w:p>
    <w:p w14:paraId="791FA216" w14:textId="77777777" w:rsidR="00CE60C6" w:rsidRPr="00933F57" w:rsidRDefault="00CE60C6" w:rsidP="00CE60C6">
      <w:pPr>
        <w:contextualSpacing/>
        <w:jc w:val="center"/>
        <w:rPr>
          <w:rFonts w:ascii="黑体" w:eastAsia="黑体" w:hAnsi="黑体"/>
          <w:sz w:val="32"/>
          <w:szCs w:val="32"/>
        </w:rPr>
      </w:pPr>
      <w:r w:rsidRPr="00933F57">
        <w:rPr>
          <w:rFonts w:ascii="黑体" w:eastAsia="黑体" w:hAnsi="黑体" w:hint="eastAsia"/>
          <w:sz w:val="32"/>
          <w:szCs w:val="32"/>
        </w:rPr>
        <w:t>《</w:t>
      </w:r>
      <w:r>
        <w:rPr>
          <w:rFonts w:ascii="黑体" w:eastAsia="黑体" w:hAnsi="黑体" w:hint="eastAsia"/>
          <w:sz w:val="32"/>
          <w:szCs w:val="32"/>
        </w:rPr>
        <w:t>中国</w:t>
      </w:r>
      <w:r>
        <w:rPr>
          <w:rFonts w:ascii="黑体" w:eastAsia="黑体" w:hAnsi="黑体"/>
          <w:sz w:val="32"/>
          <w:szCs w:val="32"/>
        </w:rPr>
        <w:t>电子学会</w:t>
      </w:r>
      <w:r w:rsidRPr="00933F57">
        <w:rPr>
          <w:rFonts w:ascii="黑体" w:eastAsia="黑体" w:hAnsi="黑体" w:hint="eastAsia"/>
          <w:sz w:val="32"/>
          <w:szCs w:val="32"/>
        </w:rPr>
        <w:t>会士观点</w:t>
      </w:r>
      <w:r w:rsidRPr="00933F57">
        <w:rPr>
          <w:rFonts w:ascii="黑体" w:eastAsia="黑体" w:hAnsi="黑体"/>
          <w:sz w:val="32"/>
          <w:szCs w:val="32"/>
        </w:rPr>
        <w:t>（</w:t>
      </w:r>
      <w:r w:rsidRPr="00933F57">
        <w:rPr>
          <w:rFonts w:ascii="黑体" w:eastAsia="黑体" w:hAnsi="黑体" w:hint="eastAsia"/>
          <w:sz w:val="32"/>
          <w:szCs w:val="32"/>
        </w:rPr>
        <w:t>2020</w:t>
      </w:r>
      <w:r w:rsidRPr="00933F57">
        <w:rPr>
          <w:rFonts w:ascii="黑体" w:eastAsia="黑体" w:hAnsi="黑体"/>
          <w:sz w:val="32"/>
          <w:szCs w:val="32"/>
        </w:rPr>
        <w:t>）</w:t>
      </w:r>
      <w:r w:rsidRPr="00933F57">
        <w:rPr>
          <w:rFonts w:ascii="黑体" w:eastAsia="黑体" w:hAnsi="黑体" w:hint="eastAsia"/>
          <w:sz w:val="32"/>
          <w:szCs w:val="32"/>
        </w:rPr>
        <w:t>》</w:t>
      </w:r>
      <w:r w:rsidRPr="003466B3">
        <w:rPr>
          <w:rFonts w:ascii="黑体" w:eastAsia="黑体" w:hAnsi="黑体" w:hint="eastAsia"/>
          <w:sz w:val="32"/>
          <w:szCs w:val="32"/>
        </w:rPr>
        <w:t>组稿方案</w:t>
      </w:r>
    </w:p>
    <w:p w14:paraId="4D9A22AD" w14:textId="77777777" w:rsidR="00CE60C6" w:rsidRPr="000A0B26" w:rsidRDefault="00CE60C6" w:rsidP="00CE60C6">
      <w:pPr>
        <w:contextualSpacing/>
        <w:rPr>
          <w:rFonts w:ascii="黑体" w:eastAsia="黑体" w:hAnsi="黑体"/>
          <w:sz w:val="32"/>
          <w:szCs w:val="32"/>
        </w:rPr>
      </w:pPr>
      <w:r w:rsidRPr="00AC58D8">
        <w:rPr>
          <w:rFonts w:ascii="黑体" w:eastAsia="黑体" w:hAnsi="黑体" w:hint="eastAsia"/>
          <w:sz w:val="32"/>
          <w:szCs w:val="32"/>
        </w:rPr>
        <w:t>一</w:t>
      </w:r>
      <w:r>
        <w:rPr>
          <w:rFonts w:ascii="黑体" w:eastAsia="黑体" w:hAnsi="黑体"/>
          <w:sz w:val="32"/>
          <w:szCs w:val="32"/>
        </w:rPr>
        <w:t>、</w:t>
      </w:r>
      <w:r w:rsidRPr="00AC58D8">
        <w:rPr>
          <w:rFonts w:ascii="黑体" w:eastAsia="黑体" w:hAnsi="黑体"/>
          <w:sz w:val="32"/>
          <w:szCs w:val="32"/>
        </w:rPr>
        <w:t>征集</w:t>
      </w:r>
      <w:r>
        <w:rPr>
          <w:rFonts w:ascii="黑体" w:eastAsia="黑体" w:hAnsi="黑体" w:hint="eastAsia"/>
          <w:sz w:val="32"/>
          <w:szCs w:val="32"/>
        </w:rPr>
        <w:t>范围</w:t>
      </w:r>
    </w:p>
    <w:p w14:paraId="2D311AFE" w14:textId="77777777" w:rsidR="00CE60C6" w:rsidRDefault="00CE60C6" w:rsidP="00CE60C6">
      <w:pPr>
        <w:ind w:firstLineChars="200" w:firstLine="640"/>
        <w:contextualSpacing/>
        <w:rPr>
          <w:rFonts w:ascii="Times New Roman" w:eastAsia="仿宋" w:hAnsi="Times New Roman"/>
          <w:sz w:val="32"/>
          <w:szCs w:val="32"/>
        </w:rPr>
      </w:pPr>
      <w:r>
        <w:rPr>
          <w:rFonts w:ascii="Times New Roman" w:eastAsia="仿宋" w:hAnsi="Times New Roman"/>
          <w:sz w:val="32"/>
          <w:szCs w:val="32"/>
        </w:rPr>
        <w:t>学会</w:t>
      </w:r>
      <w:r>
        <w:rPr>
          <w:rFonts w:ascii="Times New Roman" w:eastAsia="仿宋" w:hAnsi="Times New Roman" w:hint="eastAsia"/>
          <w:sz w:val="32"/>
          <w:szCs w:val="32"/>
        </w:rPr>
        <w:t>全体</w:t>
      </w:r>
      <w:r>
        <w:rPr>
          <w:rFonts w:ascii="Times New Roman" w:eastAsia="仿宋" w:hAnsi="Times New Roman"/>
          <w:sz w:val="32"/>
          <w:szCs w:val="32"/>
        </w:rPr>
        <w:t>会士</w:t>
      </w:r>
      <w:r>
        <w:rPr>
          <w:rFonts w:ascii="Times New Roman" w:eastAsia="仿宋" w:hAnsi="Times New Roman" w:hint="eastAsia"/>
          <w:sz w:val="32"/>
          <w:szCs w:val="32"/>
        </w:rPr>
        <w:t>以及</w:t>
      </w:r>
      <w:r>
        <w:rPr>
          <w:rFonts w:ascii="Times New Roman" w:eastAsia="仿宋" w:hAnsi="Times New Roman"/>
          <w:sz w:val="32"/>
          <w:szCs w:val="32"/>
        </w:rPr>
        <w:t>广大</w:t>
      </w:r>
      <w:r>
        <w:rPr>
          <w:rFonts w:ascii="Times New Roman" w:eastAsia="仿宋" w:hAnsi="Times New Roman" w:hint="eastAsia"/>
          <w:sz w:val="32"/>
          <w:szCs w:val="32"/>
        </w:rPr>
        <w:t>电子信息</w:t>
      </w:r>
      <w:r>
        <w:rPr>
          <w:rFonts w:ascii="Times New Roman" w:eastAsia="仿宋" w:hAnsi="Times New Roman"/>
          <w:sz w:val="32"/>
          <w:szCs w:val="32"/>
        </w:rPr>
        <w:t>领域科技工作者</w:t>
      </w:r>
      <w:r>
        <w:rPr>
          <w:rFonts w:ascii="Times New Roman" w:eastAsia="仿宋" w:hAnsi="Times New Roman" w:hint="eastAsia"/>
          <w:sz w:val="32"/>
          <w:szCs w:val="32"/>
        </w:rPr>
        <w:t>。</w:t>
      </w:r>
    </w:p>
    <w:p w14:paraId="4FE55B70" w14:textId="77777777" w:rsidR="00CE60C6" w:rsidRPr="00F0231A" w:rsidRDefault="00CE60C6" w:rsidP="00CE60C6">
      <w:pPr>
        <w:contextualSpacing/>
        <w:rPr>
          <w:rFonts w:ascii="楷体" w:eastAsia="楷体" w:hAnsi="楷体" w:hint="eastAsia"/>
          <w:b/>
          <w:sz w:val="32"/>
          <w:szCs w:val="32"/>
        </w:rPr>
      </w:pPr>
      <w:r>
        <w:rPr>
          <w:rFonts w:ascii="黑体" w:eastAsia="黑体" w:hAnsi="黑体" w:hint="eastAsia"/>
          <w:sz w:val="32"/>
          <w:szCs w:val="32"/>
        </w:rPr>
        <w:t>二</w:t>
      </w:r>
      <w:r w:rsidRPr="00AC58D8">
        <w:rPr>
          <w:rFonts w:ascii="黑体" w:eastAsia="黑体" w:hAnsi="黑体"/>
          <w:sz w:val="32"/>
          <w:szCs w:val="32"/>
        </w:rPr>
        <w:t>、</w:t>
      </w:r>
      <w:r>
        <w:rPr>
          <w:rFonts w:ascii="黑体" w:eastAsia="黑体" w:hAnsi="黑体" w:hint="eastAsia"/>
          <w:sz w:val="32"/>
          <w:szCs w:val="32"/>
        </w:rPr>
        <w:t>要求</w:t>
      </w:r>
    </w:p>
    <w:p w14:paraId="2CF1B75F" w14:textId="77777777" w:rsidR="00CE60C6" w:rsidRDefault="00CE60C6" w:rsidP="00CE60C6">
      <w:pPr>
        <w:ind w:firstLineChars="221" w:firstLine="707"/>
        <w:contextualSpacing/>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．涉及</w:t>
      </w:r>
      <w:r>
        <w:rPr>
          <w:rFonts w:ascii="Times New Roman" w:eastAsia="仿宋" w:hAnsi="Times New Roman"/>
          <w:sz w:val="32"/>
          <w:szCs w:val="32"/>
        </w:rPr>
        <w:t>的技术领域：电子信息</w:t>
      </w:r>
      <w:r>
        <w:rPr>
          <w:rFonts w:ascii="Times New Roman" w:eastAsia="仿宋" w:hAnsi="Times New Roman" w:hint="eastAsia"/>
          <w:sz w:val="32"/>
          <w:szCs w:val="32"/>
        </w:rPr>
        <w:t>技术</w:t>
      </w:r>
      <w:r>
        <w:rPr>
          <w:rFonts w:ascii="Times New Roman" w:eastAsia="仿宋" w:hAnsi="Times New Roman"/>
          <w:sz w:val="32"/>
          <w:szCs w:val="32"/>
        </w:rPr>
        <w:t>重点</w:t>
      </w:r>
      <w:r>
        <w:rPr>
          <w:rFonts w:ascii="Times New Roman" w:eastAsia="仿宋" w:hAnsi="Times New Roman" w:hint="eastAsia"/>
          <w:sz w:val="32"/>
          <w:szCs w:val="32"/>
        </w:rPr>
        <w:t>领域和</w:t>
      </w:r>
      <w:r>
        <w:rPr>
          <w:rFonts w:ascii="Times New Roman" w:eastAsia="仿宋" w:hAnsi="Times New Roman"/>
          <w:sz w:val="32"/>
          <w:szCs w:val="32"/>
        </w:rPr>
        <w:t>前沿</w:t>
      </w:r>
      <w:r>
        <w:rPr>
          <w:rFonts w:ascii="Times New Roman" w:eastAsia="仿宋" w:hAnsi="Times New Roman" w:hint="eastAsia"/>
          <w:sz w:val="32"/>
          <w:szCs w:val="32"/>
        </w:rPr>
        <w:t>交叉领域；</w:t>
      </w:r>
    </w:p>
    <w:p w14:paraId="50148FA0" w14:textId="77777777" w:rsidR="00CE60C6" w:rsidRDefault="00CE60C6" w:rsidP="00CE60C6">
      <w:pPr>
        <w:ind w:firstLineChars="221" w:firstLine="707"/>
        <w:contextualSpacing/>
        <w:rPr>
          <w:rFonts w:ascii="Times New Roman" w:eastAsia="仿宋" w:hAnsi="Times New Roman" w:hint="eastAsia"/>
          <w:sz w:val="32"/>
          <w:szCs w:val="32"/>
        </w:rPr>
      </w:pPr>
      <w:r>
        <w:rPr>
          <w:rFonts w:ascii="Times New Roman" w:eastAsia="仿宋" w:hAnsi="Times New Roman"/>
          <w:sz w:val="32"/>
          <w:szCs w:val="32"/>
        </w:rPr>
        <w:t>2</w:t>
      </w:r>
      <w:r>
        <w:rPr>
          <w:rFonts w:ascii="Times New Roman" w:eastAsia="仿宋" w:hAnsi="Times New Roman" w:hint="eastAsia"/>
          <w:sz w:val="32"/>
          <w:szCs w:val="32"/>
        </w:rPr>
        <w:t>．主要内容</w:t>
      </w:r>
      <w:r>
        <w:rPr>
          <w:rFonts w:ascii="Times New Roman" w:eastAsia="仿宋" w:hAnsi="Times New Roman"/>
          <w:sz w:val="32"/>
          <w:szCs w:val="32"/>
        </w:rPr>
        <w:t>：</w:t>
      </w:r>
      <w:r>
        <w:rPr>
          <w:rFonts w:ascii="Times New Roman" w:eastAsia="仿宋" w:hAnsi="Times New Roman" w:hint="eastAsia"/>
          <w:sz w:val="32"/>
          <w:szCs w:val="32"/>
        </w:rPr>
        <w:t>技术</w:t>
      </w:r>
      <w:r w:rsidRPr="00FA0501">
        <w:rPr>
          <w:rFonts w:ascii="Times New Roman" w:eastAsia="仿宋" w:hAnsi="Times New Roman" w:hint="eastAsia"/>
          <w:sz w:val="32"/>
          <w:szCs w:val="32"/>
        </w:rPr>
        <w:t>定义（对内涵的界定），就技术发展方向、特点等给出</w:t>
      </w:r>
      <w:r>
        <w:rPr>
          <w:rFonts w:ascii="Times New Roman" w:eastAsia="仿宋" w:hAnsi="Times New Roman" w:hint="eastAsia"/>
          <w:sz w:val="32"/>
          <w:szCs w:val="32"/>
        </w:rPr>
        <w:t>具体</w:t>
      </w:r>
      <w:r w:rsidRPr="00FA0501">
        <w:rPr>
          <w:rFonts w:ascii="Times New Roman" w:eastAsia="仿宋" w:hAnsi="Times New Roman" w:hint="eastAsia"/>
          <w:sz w:val="32"/>
          <w:szCs w:val="32"/>
        </w:rPr>
        <w:t>观点，对科技、社会应用的前景给出预测</w:t>
      </w:r>
      <w:r>
        <w:rPr>
          <w:rFonts w:ascii="Times New Roman" w:eastAsia="仿宋" w:hAnsi="Times New Roman"/>
          <w:sz w:val="32"/>
          <w:szCs w:val="32"/>
        </w:rPr>
        <w:t>等</w:t>
      </w:r>
      <w:r>
        <w:rPr>
          <w:rFonts w:ascii="Times New Roman" w:eastAsia="仿宋" w:hAnsi="Times New Roman" w:hint="eastAsia"/>
          <w:sz w:val="32"/>
          <w:szCs w:val="32"/>
        </w:rPr>
        <w:t>；</w:t>
      </w:r>
    </w:p>
    <w:p w14:paraId="3FD6DE58" w14:textId="77777777" w:rsidR="00CE60C6" w:rsidRDefault="00CE60C6" w:rsidP="00CE60C6">
      <w:pPr>
        <w:ind w:firstLineChars="221" w:firstLine="707"/>
        <w:contextualSpacing/>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．字数</w:t>
      </w:r>
      <w:r>
        <w:rPr>
          <w:rFonts w:ascii="Times New Roman" w:eastAsia="仿宋" w:hAnsi="Times New Roman"/>
          <w:sz w:val="32"/>
          <w:szCs w:val="32"/>
        </w:rPr>
        <w:t>为</w:t>
      </w:r>
      <w:r>
        <w:rPr>
          <w:rFonts w:ascii="Times New Roman" w:eastAsia="仿宋" w:hAnsi="Times New Roman" w:hint="eastAsia"/>
          <w:sz w:val="32"/>
          <w:szCs w:val="32"/>
        </w:rPr>
        <w:t>1000</w:t>
      </w:r>
      <w:r>
        <w:rPr>
          <w:rFonts w:ascii="Times New Roman" w:eastAsia="仿宋" w:hAnsi="Times New Roman" w:hint="eastAsia"/>
          <w:sz w:val="32"/>
          <w:szCs w:val="32"/>
        </w:rPr>
        <w:t>字</w:t>
      </w:r>
      <w:r>
        <w:rPr>
          <w:rFonts w:ascii="Times New Roman" w:eastAsia="仿宋" w:hAnsi="Times New Roman"/>
          <w:sz w:val="32"/>
          <w:szCs w:val="32"/>
        </w:rPr>
        <w:t>左右</w:t>
      </w:r>
      <w:r>
        <w:rPr>
          <w:rFonts w:ascii="Times New Roman" w:eastAsia="仿宋" w:hAnsi="Times New Roman" w:hint="eastAsia"/>
          <w:sz w:val="32"/>
          <w:szCs w:val="32"/>
        </w:rPr>
        <w:t>；</w:t>
      </w:r>
    </w:p>
    <w:p w14:paraId="311C9B0E" w14:textId="77777777" w:rsidR="00CE60C6" w:rsidRPr="00F0231A" w:rsidRDefault="00CE60C6" w:rsidP="00CE60C6">
      <w:pPr>
        <w:ind w:firstLineChars="221" w:firstLine="707"/>
        <w:contextualSpacing/>
        <w:rPr>
          <w:rFonts w:ascii="Times New Roman" w:eastAsia="仿宋" w:hAnsi="Times New Roman" w:hint="eastAsia"/>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．请于</w:t>
      </w:r>
      <w:r>
        <w:rPr>
          <w:rFonts w:ascii="Times New Roman" w:eastAsia="仿宋" w:hAnsi="Times New Roman" w:hint="eastAsia"/>
          <w:sz w:val="32"/>
          <w:szCs w:val="32"/>
        </w:rPr>
        <w:t>2019</w:t>
      </w:r>
      <w:r>
        <w:rPr>
          <w:rFonts w:ascii="Times New Roman" w:eastAsia="仿宋" w:hAnsi="Times New Roman" w:hint="eastAsia"/>
          <w:sz w:val="32"/>
          <w:szCs w:val="32"/>
        </w:rPr>
        <w:t>年</w:t>
      </w:r>
      <w:r>
        <w:rPr>
          <w:rFonts w:ascii="Times New Roman" w:eastAsia="仿宋" w:hAnsi="Times New Roman"/>
          <w:sz w:val="32"/>
          <w:szCs w:val="32"/>
        </w:rPr>
        <w:t>11</w:t>
      </w:r>
      <w:r>
        <w:rPr>
          <w:rFonts w:ascii="Times New Roman" w:eastAsia="仿宋" w:hAnsi="Times New Roman" w:hint="eastAsia"/>
          <w:sz w:val="32"/>
          <w:szCs w:val="32"/>
        </w:rPr>
        <w:t>月</w:t>
      </w:r>
      <w:r>
        <w:rPr>
          <w:rFonts w:ascii="Times New Roman" w:eastAsia="仿宋" w:hAnsi="Times New Roman"/>
          <w:sz w:val="32"/>
          <w:szCs w:val="32"/>
        </w:rPr>
        <w:t>15</w:t>
      </w:r>
      <w:r>
        <w:rPr>
          <w:rFonts w:ascii="Times New Roman" w:eastAsia="仿宋" w:hAnsi="Times New Roman" w:hint="eastAsia"/>
          <w:sz w:val="32"/>
          <w:szCs w:val="32"/>
        </w:rPr>
        <w:t>日</w:t>
      </w:r>
      <w:r>
        <w:rPr>
          <w:rFonts w:ascii="Times New Roman" w:eastAsia="仿宋" w:hAnsi="Times New Roman"/>
          <w:sz w:val="32"/>
          <w:szCs w:val="32"/>
        </w:rPr>
        <w:t>前发送</w:t>
      </w:r>
      <w:proofErr w:type="gramStart"/>
      <w:r>
        <w:rPr>
          <w:rFonts w:ascii="Times New Roman" w:eastAsia="仿宋" w:hAnsi="Times New Roman"/>
          <w:sz w:val="32"/>
          <w:szCs w:val="32"/>
        </w:rPr>
        <w:t>至联系</w:t>
      </w:r>
      <w:proofErr w:type="gramEnd"/>
      <w:r>
        <w:rPr>
          <w:rFonts w:ascii="Times New Roman" w:eastAsia="仿宋" w:hAnsi="Times New Roman"/>
          <w:sz w:val="32"/>
          <w:szCs w:val="32"/>
        </w:rPr>
        <w:t>邮箱。</w:t>
      </w:r>
      <w:r>
        <w:rPr>
          <w:rFonts w:ascii="Times New Roman" w:eastAsia="仿宋" w:hAnsi="Times New Roman" w:hint="eastAsia"/>
          <w:sz w:val="32"/>
          <w:szCs w:val="32"/>
        </w:rPr>
        <w:t>邮件标题：观点题目</w:t>
      </w:r>
      <w:r>
        <w:rPr>
          <w:rFonts w:ascii="Times New Roman" w:eastAsia="仿宋" w:hAnsi="Times New Roman"/>
          <w:sz w:val="32"/>
          <w:szCs w:val="32"/>
        </w:rPr>
        <w:t>+</w:t>
      </w:r>
      <w:r>
        <w:rPr>
          <w:rFonts w:ascii="Times New Roman" w:eastAsia="仿宋" w:hAnsi="Times New Roman"/>
          <w:sz w:val="32"/>
          <w:szCs w:val="32"/>
        </w:rPr>
        <w:t>作者姓名</w:t>
      </w:r>
      <w:r>
        <w:rPr>
          <w:rFonts w:ascii="Times New Roman" w:eastAsia="仿宋" w:hAnsi="Times New Roman" w:hint="eastAsia"/>
          <w:sz w:val="32"/>
          <w:szCs w:val="32"/>
        </w:rPr>
        <w:t>+</w:t>
      </w:r>
      <w:r>
        <w:rPr>
          <w:rFonts w:ascii="Times New Roman" w:eastAsia="仿宋" w:hAnsi="Times New Roman" w:hint="eastAsia"/>
          <w:sz w:val="32"/>
          <w:szCs w:val="32"/>
        </w:rPr>
        <w:t>作者</w:t>
      </w:r>
      <w:r>
        <w:rPr>
          <w:rFonts w:ascii="Times New Roman" w:eastAsia="仿宋" w:hAnsi="Times New Roman"/>
          <w:sz w:val="32"/>
          <w:szCs w:val="32"/>
        </w:rPr>
        <w:t>单位</w:t>
      </w:r>
      <w:r>
        <w:rPr>
          <w:rFonts w:ascii="Times New Roman" w:eastAsia="仿宋" w:hAnsi="Times New Roman" w:hint="eastAsia"/>
          <w:sz w:val="32"/>
          <w:szCs w:val="32"/>
        </w:rPr>
        <w:t>。</w:t>
      </w:r>
    </w:p>
    <w:p w14:paraId="31752DB2" w14:textId="77777777" w:rsidR="00CE60C6" w:rsidRDefault="00CE60C6" w:rsidP="00CE60C6">
      <w:pPr>
        <w:contextualSpacing/>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遴选程序</w:t>
      </w:r>
    </w:p>
    <w:p w14:paraId="7766D5AF" w14:textId="77777777" w:rsidR="00CE60C6" w:rsidRDefault="00CE60C6" w:rsidP="00CE60C6">
      <w:pPr>
        <w:ind w:firstLine="648"/>
        <w:contextualSpacing/>
        <w:rPr>
          <w:rFonts w:ascii="Times New Roman" w:eastAsia="仿宋" w:hAnsi="Times New Roman" w:hint="eastAsia"/>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．设立</w:t>
      </w:r>
      <w:r>
        <w:rPr>
          <w:rFonts w:ascii="Times New Roman" w:eastAsia="仿宋" w:hAnsi="Times New Roman"/>
          <w:sz w:val="32"/>
          <w:szCs w:val="32"/>
        </w:rPr>
        <w:t>《</w:t>
      </w:r>
      <w:r w:rsidRPr="006544E8">
        <w:rPr>
          <w:rFonts w:ascii="Times New Roman" w:eastAsia="仿宋" w:hAnsi="Times New Roman" w:hint="eastAsia"/>
          <w:sz w:val="32"/>
          <w:szCs w:val="32"/>
        </w:rPr>
        <w:t>中国电子学会会士观点（</w:t>
      </w:r>
      <w:r w:rsidRPr="006544E8">
        <w:rPr>
          <w:rFonts w:ascii="Times New Roman" w:eastAsia="仿宋" w:hAnsi="Times New Roman" w:hint="eastAsia"/>
          <w:sz w:val="32"/>
          <w:szCs w:val="32"/>
        </w:rPr>
        <w:t>2020</w:t>
      </w:r>
      <w:r w:rsidRPr="006544E8">
        <w:rPr>
          <w:rFonts w:ascii="Times New Roman" w:eastAsia="仿宋" w:hAnsi="Times New Roman" w:hint="eastAsia"/>
          <w:sz w:val="32"/>
          <w:szCs w:val="32"/>
        </w:rPr>
        <w:t>）</w:t>
      </w:r>
      <w:r>
        <w:rPr>
          <w:rFonts w:ascii="Times New Roman" w:eastAsia="仿宋" w:hAnsi="Times New Roman"/>
          <w:sz w:val="32"/>
          <w:szCs w:val="32"/>
        </w:rPr>
        <w:t>》</w:t>
      </w:r>
      <w:r>
        <w:rPr>
          <w:rFonts w:ascii="Times New Roman" w:eastAsia="仿宋" w:hAnsi="Times New Roman" w:hint="eastAsia"/>
          <w:sz w:val="32"/>
          <w:szCs w:val="32"/>
        </w:rPr>
        <w:t>编委会</w:t>
      </w:r>
      <w:r>
        <w:rPr>
          <w:rFonts w:ascii="Times New Roman" w:eastAsia="仿宋" w:hAnsi="Times New Roman"/>
          <w:sz w:val="32"/>
          <w:szCs w:val="32"/>
        </w:rPr>
        <w:t>、专家工作组；</w:t>
      </w:r>
    </w:p>
    <w:p w14:paraId="3F209A7A" w14:textId="77777777" w:rsidR="00CE60C6" w:rsidRDefault="00CE60C6" w:rsidP="00CE60C6">
      <w:pPr>
        <w:ind w:firstLine="648"/>
        <w:contextualSpacing/>
        <w:rPr>
          <w:rFonts w:ascii="Times New Roman" w:eastAsia="仿宋" w:hAnsi="Times New Roman" w:hint="eastAsia"/>
          <w:sz w:val="32"/>
          <w:szCs w:val="32"/>
        </w:rPr>
      </w:pPr>
      <w:r>
        <w:rPr>
          <w:rFonts w:ascii="Times New Roman" w:eastAsia="仿宋" w:hAnsi="Times New Roman"/>
          <w:sz w:val="32"/>
          <w:szCs w:val="32"/>
        </w:rPr>
        <w:t>2</w:t>
      </w:r>
      <w:r>
        <w:rPr>
          <w:rFonts w:ascii="Times New Roman" w:eastAsia="仿宋" w:hAnsi="Times New Roman" w:hint="eastAsia"/>
          <w:sz w:val="32"/>
          <w:szCs w:val="32"/>
        </w:rPr>
        <w:t>．</w:t>
      </w:r>
      <w:r>
        <w:rPr>
          <w:rFonts w:ascii="Times New Roman" w:eastAsia="仿宋" w:hAnsi="Times New Roman"/>
          <w:sz w:val="32"/>
          <w:szCs w:val="32"/>
        </w:rPr>
        <w:t>秘书处收到</w:t>
      </w:r>
      <w:r>
        <w:rPr>
          <w:rFonts w:ascii="Times New Roman" w:eastAsia="仿宋" w:hAnsi="Times New Roman" w:hint="eastAsia"/>
          <w:sz w:val="32"/>
          <w:szCs w:val="32"/>
        </w:rPr>
        <w:t>来稿后，进行组织整理</w:t>
      </w:r>
      <w:r>
        <w:rPr>
          <w:rFonts w:ascii="Times New Roman" w:eastAsia="仿宋" w:hAnsi="Times New Roman"/>
          <w:sz w:val="32"/>
          <w:szCs w:val="32"/>
        </w:rPr>
        <w:t>，提交专家</w:t>
      </w:r>
      <w:r>
        <w:rPr>
          <w:rFonts w:ascii="Times New Roman" w:eastAsia="仿宋" w:hAnsi="Times New Roman" w:hint="eastAsia"/>
          <w:sz w:val="32"/>
          <w:szCs w:val="32"/>
        </w:rPr>
        <w:t>工作</w:t>
      </w:r>
      <w:r>
        <w:rPr>
          <w:rFonts w:ascii="Times New Roman" w:eastAsia="仿宋" w:hAnsi="Times New Roman"/>
          <w:sz w:val="32"/>
          <w:szCs w:val="32"/>
        </w:rPr>
        <w:t>组审议</w:t>
      </w:r>
      <w:r>
        <w:rPr>
          <w:rFonts w:ascii="Times New Roman" w:eastAsia="仿宋" w:hAnsi="Times New Roman" w:hint="eastAsia"/>
          <w:sz w:val="32"/>
          <w:szCs w:val="32"/>
        </w:rPr>
        <w:t>；</w:t>
      </w:r>
    </w:p>
    <w:p w14:paraId="60D3168E" w14:textId="77777777" w:rsidR="00CE60C6" w:rsidRDefault="00CE60C6" w:rsidP="00CE60C6">
      <w:pPr>
        <w:ind w:firstLine="648"/>
        <w:contextualSpacing/>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w:t>
      </w:r>
      <w:r>
        <w:rPr>
          <w:rFonts w:ascii="Times New Roman" w:eastAsia="仿宋" w:hAnsi="Times New Roman"/>
          <w:sz w:val="32"/>
          <w:szCs w:val="32"/>
        </w:rPr>
        <w:t>专家</w:t>
      </w:r>
      <w:r>
        <w:rPr>
          <w:rFonts w:ascii="Times New Roman" w:eastAsia="仿宋" w:hAnsi="Times New Roman" w:hint="eastAsia"/>
          <w:sz w:val="32"/>
          <w:szCs w:val="32"/>
        </w:rPr>
        <w:t>工作</w:t>
      </w:r>
      <w:r>
        <w:rPr>
          <w:rFonts w:ascii="Times New Roman" w:eastAsia="仿宋" w:hAnsi="Times New Roman"/>
          <w:sz w:val="32"/>
          <w:szCs w:val="32"/>
        </w:rPr>
        <w:t>组</w:t>
      </w:r>
      <w:r>
        <w:rPr>
          <w:rFonts w:ascii="Times New Roman" w:eastAsia="仿宋" w:hAnsi="Times New Roman" w:hint="eastAsia"/>
          <w:sz w:val="32"/>
          <w:szCs w:val="32"/>
        </w:rPr>
        <w:t>提出修改</w:t>
      </w:r>
      <w:r>
        <w:rPr>
          <w:rFonts w:ascii="Times New Roman" w:eastAsia="仿宋" w:hAnsi="Times New Roman"/>
          <w:sz w:val="32"/>
          <w:szCs w:val="32"/>
        </w:rPr>
        <w:t>和遴选</w:t>
      </w:r>
      <w:r>
        <w:rPr>
          <w:rFonts w:ascii="Times New Roman" w:eastAsia="仿宋" w:hAnsi="Times New Roman" w:hint="eastAsia"/>
          <w:sz w:val="32"/>
          <w:szCs w:val="32"/>
        </w:rPr>
        <w:t>建议</w:t>
      </w:r>
      <w:r>
        <w:rPr>
          <w:rFonts w:ascii="Times New Roman" w:eastAsia="仿宋" w:hAnsi="Times New Roman"/>
          <w:sz w:val="32"/>
          <w:szCs w:val="32"/>
        </w:rPr>
        <w:t>，</w:t>
      </w:r>
      <w:r>
        <w:rPr>
          <w:rFonts w:ascii="Times New Roman" w:eastAsia="仿宋" w:hAnsi="Times New Roman" w:hint="eastAsia"/>
          <w:sz w:val="32"/>
          <w:szCs w:val="32"/>
        </w:rPr>
        <w:t>报</w:t>
      </w:r>
      <w:r>
        <w:rPr>
          <w:rFonts w:ascii="Times New Roman" w:eastAsia="仿宋" w:hAnsi="Times New Roman"/>
          <w:sz w:val="32"/>
          <w:szCs w:val="32"/>
        </w:rPr>
        <w:t>编委会</w:t>
      </w:r>
      <w:r>
        <w:rPr>
          <w:rFonts w:ascii="Times New Roman" w:eastAsia="仿宋" w:hAnsi="Times New Roman" w:hint="eastAsia"/>
          <w:sz w:val="32"/>
          <w:szCs w:val="32"/>
        </w:rPr>
        <w:t>审议。</w:t>
      </w:r>
      <w:r>
        <w:rPr>
          <w:rFonts w:ascii="Times New Roman" w:eastAsia="仿宋" w:hAnsi="Times New Roman"/>
          <w:sz w:val="32"/>
          <w:szCs w:val="32"/>
        </w:rPr>
        <w:t>审议通过后</w:t>
      </w:r>
      <w:r>
        <w:rPr>
          <w:rFonts w:ascii="Times New Roman" w:eastAsia="仿宋" w:hAnsi="Times New Roman" w:hint="eastAsia"/>
          <w:sz w:val="32"/>
          <w:szCs w:val="32"/>
        </w:rPr>
        <w:t>，联系作者进行完善；</w:t>
      </w:r>
    </w:p>
    <w:p w14:paraId="1D15366E" w14:textId="77777777" w:rsidR="00CE60C6" w:rsidRDefault="00CE60C6" w:rsidP="00CE60C6">
      <w:pPr>
        <w:ind w:firstLine="648"/>
        <w:contextualSpacing/>
        <w:rPr>
          <w:rFonts w:ascii="Times New Roman" w:eastAsia="仿宋" w:hAnsi="Times New Roman" w:hint="eastAsia"/>
          <w:sz w:val="32"/>
          <w:szCs w:val="32"/>
        </w:rPr>
      </w:pPr>
      <w:r>
        <w:rPr>
          <w:rFonts w:ascii="Times New Roman" w:eastAsia="仿宋" w:hAnsi="Times New Roman"/>
          <w:sz w:val="32"/>
          <w:szCs w:val="32"/>
        </w:rPr>
        <w:t>4</w:t>
      </w:r>
      <w:r>
        <w:rPr>
          <w:rFonts w:ascii="Times New Roman" w:eastAsia="仿宋" w:hAnsi="Times New Roman" w:hint="eastAsia"/>
          <w:sz w:val="32"/>
          <w:szCs w:val="32"/>
        </w:rPr>
        <w:t>．编委会召开</w:t>
      </w:r>
      <w:r>
        <w:rPr>
          <w:rFonts w:ascii="Times New Roman" w:eastAsia="仿宋" w:hAnsi="Times New Roman"/>
          <w:sz w:val="32"/>
          <w:szCs w:val="32"/>
        </w:rPr>
        <w:t>会议，</w:t>
      </w:r>
      <w:r>
        <w:rPr>
          <w:rFonts w:ascii="Times New Roman" w:eastAsia="仿宋" w:hAnsi="Times New Roman" w:hint="eastAsia"/>
          <w:sz w:val="32"/>
          <w:szCs w:val="32"/>
        </w:rPr>
        <w:t>讨论确定拟发布</w:t>
      </w:r>
      <w:r>
        <w:rPr>
          <w:rFonts w:ascii="Times New Roman" w:eastAsia="仿宋" w:hAnsi="Times New Roman"/>
          <w:sz w:val="32"/>
          <w:szCs w:val="32"/>
        </w:rPr>
        <w:t>的</w:t>
      </w:r>
      <w:r>
        <w:rPr>
          <w:rFonts w:ascii="Times New Roman" w:eastAsia="仿宋" w:hAnsi="Times New Roman" w:hint="eastAsia"/>
          <w:sz w:val="32"/>
          <w:szCs w:val="32"/>
        </w:rPr>
        <w:t>稿件。</w:t>
      </w:r>
    </w:p>
    <w:p w14:paraId="51D5E291" w14:textId="77777777" w:rsidR="00CE60C6" w:rsidRDefault="00CE60C6" w:rsidP="00CE60C6">
      <w:pPr>
        <w:contextualSpacing/>
        <w:rPr>
          <w:rFonts w:ascii="黑体" w:eastAsia="黑体" w:hAnsi="黑体" w:hint="eastAsia"/>
          <w:sz w:val="32"/>
          <w:szCs w:val="32"/>
        </w:rPr>
      </w:pPr>
      <w:r>
        <w:rPr>
          <w:rFonts w:ascii="黑体" w:eastAsia="黑体" w:hAnsi="黑体" w:hint="eastAsia"/>
          <w:sz w:val="32"/>
          <w:szCs w:val="32"/>
        </w:rPr>
        <w:t>四</w:t>
      </w:r>
      <w:r w:rsidRPr="00F0231A">
        <w:rPr>
          <w:rFonts w:ascii="黑体" w:eastAsia="黑体" w:hAnsi="黑体"/>
          <w:sz w:val="32"/>
          <w:szCs w:val="32"/>
        </w:rPr>
        <w:t>、</w:t>
      </w:r>
      <w:r>
        <w:rPr>
          <w:rFonts w:ascii="黑体" w:eastAsia="黑体" w:hAnsi="黑体" w:hint="eastAsia"/>
          <w:sz w:val="32"/>
          <w:szCs w:val="32"/>
        </w:rPr>
        <w:t>发布形式和报送</w:t>
      </w:r>
      <w:r>
        <w:rPr>
          <w:rFonts w:ascii="黑体" w:eastAsia="黑体" w:hAnsi="黑体"/>
          <w:sz w:val="32"/>
          <w:szCs w:val="32"/>
        </w:rPr>
        <w:t>渠道</w:t>
      </w:r>
    </w:p>
    <w:p w14:paraId="1561AEE4" w14:textId="77777777" w:rsidR="00CE60C6" w:rsidRDefault="00CE60C6" w:rsidP="00CE60C6">
      <w:pPr>
        <w:ind w:firstLineChars="200" w:firstLine="640"/>
        <w:contextualSpacing/>
        <w:rPr>
          <w:rFonts w:ascii="Times New Roman" w:eastAsia="仿宋" w:hAnsi="Times New Roman"/>
          <w:sz w:val="32"/>
          <w:szCs w:val="32"/>
        </w:rPr>
      </w:pPr>
      <w:r w:rsidRPr="00D36190">
        <w:rPr>
          <w:rFonts w:ascii="Times New Roman" w:eastAsia="仿宋" w:hAnsi="Times New Roman" w:hint="eastAsia"/>
          <w:sz w:val="32"/>
          <w:szCs w:val="32"/>
        </w:rPr>
        <w:lastRenderedPageBreak/>
        <w:t>1</w:t>
      </w:r>
      <w:r w:rsidRPr="00D36190">
        <w:rPr>
          <w:rFonts w:ascii="Times New Roman" w:eastAsia="仿宋" w:hAnsi="Times New Roman" w:hint="eastAsia"/>
          <w:sz w:val="32"/>
          <w:szCs w:val="32"/>
        </w:rPr>
        <w:t>．</w:t>
      </w:r>
      <w:r>
        <w:rPr>
          <w:rFonts w:ascii="Times New Roman" w:eastAsia="仿宋" w:hAnsi="Times New Roman" w:hint="eastAsia"/>
          <w:sz w:val="32"/>
          <w:szCs w:val="32"/>
        </w:rPr>
        <w:t>在</w:t>
      </w:r>
      <w:r w:rsidRPr="00D36190">
        <w:rPr>
          <w:rFonts w:ascii="Times New Roman" w:eastAsia="仿宋" w:hAnsi="Times New Roman"/>
          <w:sz w:val="32"/>
          <w:szCs w:val="32"/>
        </w:rPr>
        <w:t>第十</w:t>
      </w:r>
      <w:r>
        <w:rPr>
          <w:rFonts w:ascii="Times New Roman" w:eastAsia="仿宋" w:hAnsi="Times New Roman" w:hint="eastAsia"/>
          <w:sz w:val="32"/>
          <w:szCs w:val="32"/>
        </w:rPr>
        <w:t>五</w:t>
      </w:r>
      <w:r w:rsidRPr="00D36190">
        <w:rPr>
          <w:rFonts w:ascii="Times New Roman" w:eastAsia="仿宋" w:hAnsi="Times New Roman"/>
          <w:sz w:val="32"/>
          <w:szCs w:val="32"/>
        </w:rPr>
        <w:t>届技术年会</w:t>
      </w:r>
      <w:r w:rsidRPr="00D36190">
        <w:rPr>
          <w:rFonts w:ascii="Times New Roman" w:eastAsia="仿宋" w:hAnsi="Times New Roman" w:hint="eastAsia"/>
          <w:sz w:val="32"/>
          <w:szCs w:val="32"/>
        </w:rPr>
        <w:t>主论坛</w:t>
      </w:r>
      <w:r w:rsidRPr="00D36190">
        <w:rPr>
          <w:rFonts w:ascii="Times New Roman" w:eastAsia="仿宋" w:hAnsi="Times New Roman"/>
          <w:sz w:val="32"/>
          <w:szCs w:val="32"/>
        </w:rPr>
        <w:t>上</w:t>
      </w:r>
      <w:r w:rsidRPr="00D36190">
        <w:rPr>
          <w:rFonts w:ascii="Times New Roman" w:eastAsia="仿宋" w:hAnsi="Times New Roman" w:hint="eastAsia"/>
          <w:sz w:val="32"/>
          <w:szCs w:val="32"/>
        </w:rPr>
        <w:t>予以</w:t>
      </w:r>
      <w:r w:rsidRPr="00D36190">
        <w:rPr>
          <w:rFonts w:ascii="Times New Roman" w:eastAsia="仿宋" w:hAnsi="Times New Roman"/>
          <w:sz w:val="32"/>
          <w:szCs w:val="32"/>
        </w:rPr>
        <w:t>发布</w:t>
      </w:r>
      <w:r w:rsidRPr="00D36190">
        <w:rPr>
          <w:rFonts w:ascii="Times New Roman" w:eastAsia="仿宋" w:hAnsi="Times New Roman" w:hint="eastAsia"/>
          <w:sz w:val="32"/>
          <w:szCs w:val="32"/>
        </w:rPr>
        <w:t>；</w:t>
      </w:r>
    </w:p>
    <w:p w14:paraId="5F7F2EFA" w14:textId="77777777" w:rsidR="00CE60C6" w:rsidRDefault="00CE60C6" w:rsidP="00CE60C6">
      <w:pPr>
        <w:ind w:firstLineChars="200" w:firstLine="640"/>
        <w:contextualSpacing/>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．呈报</w:t>
      </w:r>
      <w:r>
        <w:rPr>
          <w:rFonts w:ascii="Times New Roman" w:eastAsia="仿宋" w:hAnsi="Times New Roman"/>
          <w:sz w:val="32"/>
          <w:szCs w:val="32"/>
        </w:rPr>
        <w:t>工业和信息化部、中国</w:t>
      </w:r>
      <w:r>
        <w:rPr>
          <w:rFonts w:ascii="Times New Roman" w:eastAsia="仿宋" w:hAnsi="Times New Roman" w:hint="eastAsia"/>
          <w:sz w:val="32"/>
          <w:szCs w:val="32"/>
        </w:rPr>
        <w:t>科学</w:t>
      </w:r>
      <w:r>
        <w:rPr>
          <w:rFonts w:ascii="Times New Roman" w:eastAsia="仿宋" w:hAnsi="Times New Roman"/>
          <w:sz w:val="32"/>
          <w:szCs w:val="32"/>
        </w:rPr>
        <w:t>技术协会、国家自然科学基金委员会等相关</w:t>
      </w:r>
      <w:r>
        <w:rPr>
          <w:rFonts w:ascii="Times New Roman" w:eastAsia="仿宋" w:hAnsi="Times New Roman" w:hint="eastAsia"/>
          <w:sz w:val="32"/>
          <w:szCs w:val="32"/>
        </w:rPr>
        <w:t>部门；</w:t>
      </w:r>
    </w:p>
    <w:p w14:paraId="2D3A17F8" w14:textId="77777777" w:rsidR="00CE60C6" w:rsidRPr="00F45143" w:rsidRDefault="00CE60C6" w:rsidP="00CE60C6">
      <w:pPr>
        <w:ind w:firstLine="648"/>
        <w:contextualSpacing/>
        <w:rPr>
          <w:rFonts w:ascii="Times New Roman" w:eastAsia="仿宋" w:hAnsi="Times New Roman" w:hint="eastAsia"/>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通过</w:t>
      </w:r>
      <w:r>
        <w:rPr>
          <w:rFonts w:ascii="Times New Roman" w:eastAsia="仿宋" w:hAnsi="Times New Roman" w:hint="eastAsia"/>
          <w:sz w:val="32"/>
          <w:szCs w:val="32"/>
        </w:rPr>
        <w:t>相关科技期刊</w:t>
      </w:r>
      <w:r>
        <w:rPr>
          <w:rFonts w:ascii="Times New Roman" w:eastAsia="仿宋" w:hAnsi="Times New Roman"/>
          <w:sz w:val="32"/>
          <w:szCs w:val="32"/>
        </w:rPr>
        <w:t>、媒体等渠道广泛传播。</w:t>
      </w:r>
    </w:p>
    <w:p w14:paraId="28B65532" w14:textId="77777777" w:rsidR="00CE60C6" w:rsidRDefault="00CE60C6" w:rsidP="00CE60C6">
      <w:pPr>
        <w:contextualSpacing/>
        <w:rPr>
          <w:rFonts w:ascii="Times New Roman" w:eastAsia="仿宋" w:hAnsi="Times New Roman" w:hint="eastAsia"/>
          <w:sz w:val="28"/>
          <w:szCs w:val="28"/>
        </w:rPr>
      </w:pPr>
      <w:r>
        <w:rPr>
          <w:rFonts w:ascii="黑体" w:eastAsia="黑体" w:hAnsi="黑体" w:hint="eastAsia"/>
          <w:sz w:val="32"/>
          <w:szCs w:val="32"/>
        </w:rPr>
        <w:t>五</w:t>
      </w:r>
      <w:r w:rsidRPr="00F45143">
        <w:rPr>
          <w:rFonts w:ascii="黑体" w:eastAsia="黑体" w:hAnsi="黑体"/>
          <w:sz w:val="32"/>
          <w:szCs w:val="32"/>
        </w:rPr>
        <w:t>、</w:t>
      </w:r>
      <w:r>
        <w:rPr>
          <w:rFonts w:ascii="黑体" w:eastAsia="黑体" w:hAnsi="黑体" w:hint="eastAsia"/>
          <w:sz w:val="32"/>
          <w:szCs w:val="32"/>
        </w:rPr>
        <w:t>样例</w:t>
      </w:r>
      <w:bookmarkStart w:id="0" w:name="_Toc511899406"/>
      <w:r>
        <w:rPr>
          <w:rFonts w:ascii="Times New Roman" w:eastAsia="仿宋" w:hAnsi="Times New Roman" w:hint="eastAsia"/>
          <w:sz w:val="28"/>
          <w:szCs w:val="28"/>
        </w:rPr>
        <w:t>（摘自《中国电子学会</w:t>
      </w:r>
      <w:r w:rsidRPr="00F92564">
        <w:rPr>
          <w:rFonts w:ascii="Times New Roman" w:eastAsia="仿宋" w:hAnsi="Times New Roman" w:hint="eastAsia"/>
          <w:sz w:val="28"/>
          <w:szCs w:val="28"/>
        </w:rPr>
        <w:t>会士观点（</w:t>
      </w:r>
      <w:r w:rsidRPr="00F92564">
        <w:rPr>
          <w:rFonts w:ascii="Times New Roman" w:eastAsia="仿宋" w:hAnsi="Times New Roman" w:hint="eastAsia"/>
          <w:sz w:val="28"/>
          <w:szCs w:val="28"/>
        </w:rPr>
        <w:t>2018</w:t>
      </w:r>
      <w:r w:rsidRPr="00F92564">
        <w:rPr>
          <w:rFonts w:ascii="Times New Roman" w:eastAsia="仿宋" w:hAnsi="Times New Roman" w:hint="eastAsia"/>
          <w:sz w:val="28"/>
          <w:szCs w:val="28"/>
        </w:rPr>
        <w:t>）</w:t>
      </w:r>
      <w:r>
        <w:rPr>
          <w:rFonts w:ascii="Times New Roman" w:eastAsia="仿宋" w:hAnsi="Times New Roman" w:hint="eastAsia"/>
          <w:sz w:val="28"/>
          <w:szCs w:val="28"/>
        </w:rPr>
        <w:t>》）：</w:t>
      </w:r>
    </w:p>
    <w:p w14:paraId="75EF194E" w14:textId="77777777" w:rsidR="00CE60C6" w:rsidRDefault="00CE60C6" w:rsidP="00CE60C6">
      <w:pPr>
        <w:ind w:firstLineChars="1000" w:firstLine="3200"/>
        <w:contextualSpacing/>
        <w:rPr>
          <w:rFonts w:ascii="Times New Roman" w:eastAsia="方正小标宋简体" w:hAnsi="Times New Roman" w:hint="eastAsia"/>
          <w:sz w:val="32"/>
          <w:szCs w:val="32"/>
        </w:rPr>
      </w:pPr>
      <w:r w:rsidRPr="005F2BE9">
        <w:rPr>
          <w:rFonts w:ascii="Times New Roman" w:eastAsia="方正小标宋简体" w:hAnsi="Times New Roman"/>
          <w:sz w:val="32"/>
          <w:szCs w:val="32"/>
        </w:rPr>
        <w:t>微电子技术</w:t>
      </w:r>
      <w:bookmarkEnd w:id="0"/>
    </w:p>
    <w:p w14:paraId="70AAC3BD" w14:textId="77777777" w:rsidR="00CE60C6" w:rsidRPr="002C6280" w:rsidRDefault="00CE60C6" w:rsidP="00CE60C6">
      <w:pPr>
        <w:ind w:firstLineChars="202" w:firstLine="566"/>
        <w:rPr>
          <w:rFonts w:ascii="Times New Roman" w:eastAsia="仿宋" w:hAnsi="Times New Roman"/>
          <w:sz w:val="28"/>
          <w:szCs w:val="28"/>
        </w:rPr>
      </w:pPr>
      <w:r w:rsidRPr="002C6280">
        <w:rPr>
          <w:rFonts w:ascii="Times New Roman" w:eastAsia="仿宋" w:hAnsi="Times New Roman"/>
          <w:sz w:val="28"/>
          <w:szCs w:val="28"/>
        </w:rPr>
        <w:t>微电子技术基于现代物理学发展而来，涉及半导体物理、材料、集成电路设计、超精细制造、超精密与超高</w:t>
      </w:r>
      <w:proofErr w:type="gramStart"/>
      <w:r w:rsidRPr="002C6280">
        <w:rPr>
          <w:rFonts w:ascii="Times New Roman" w:eastAsia="仿宋" w:hAnsi="Times New Roman"/>
          <w:sz w:val="28"/>
          <w:szCs w:val="28"/>
        </w:rPr>
        <w:t>密度微纳组装</w:t>
      </w:r>
      <w:proofErr w:type="gramEnd"/>
      <w:r w:rsidRPr="002C6280">
        <w:rPr>
          <w:rFonts w:ascii="Times New Roman" w:eastAsia="仿宋" w:hAnsi="Times New Roman"/>
          <w:sz w:val="28"/>
          <w:szCs w:val="28"/>
        </w:rPr>
        <w:t>，不断延续和拓展摩尔定律。微电子技术的主流是集成电路。</w:t>
      </w:r>
    </w:p>
    <w:p w14:paraId="622413FB" w14:textId="77777777" w:rsidR="00CE60C6" w:rsidRPr="002C6280" w:rsidRDefault="00CE60C6" w:rsidP="00CE60C6">
      <w:pPr>
        <w:ind w:firstLineChars="202" w:firstLine="566"/>
        <w:rPr>
          <w:rFonts w:ascii="Times New Roman" w:eastAsia="仿宋" w:hAnsi="Times New Roman"/>
          <w:sz w:val="28"/>
          <w:szCs w:val="28"/>
        </w:rPr>
      </w:pPr>
      <w:r w:rsidRPr="002C6280">
        <w:rPr>
          <w:rFonts w:ascii="Times New Roman" w:eastAsia="仿宋" w:hAnsi="Times New Roman"/>
          <w:sz w:val="28"/>
          <w:szCs w:val="28"/>
        </w:rPr>
        <w:t>更高密度、更高性能、更低功耗、更低成本和更加安全可靠是微电子技术追求的主题。集成电路一直按照摩尔定律发展，每代技术比上一代技术密度提升</w:t>
      </w:r>
      <w:r w:rsidRPr="002C6280">
        <w:rPr>
          <w:rFonts w:ascii="Times New Roman" w:eastAsia="仿宋" w:hAnsi="Times New Roman"/>
          <w:sz w:val="28"/>
          <w:szCs w:val="28"/>
        </w:rPr>
        <w:t>100%</w:t>
      </w:r>
      <w:r w:rsidRPr="002C6280">
        <w:rPr>
          <w:rFonts w:ascii="Times New Roman" w:eastAsia="仿宋" w:hAnsi="Times New Roman"/>
          <w:sz w:val="28"/>
          <w:szCs w:val="28"/>
        </w:rPr>
        <w:t>，性能提升</w:t>
      </w:r>
      <w:r w:rsidRPr="002C6280">
        <w:rPr>
          <w:rFonts w:ascii="Times New Roman" w:eastAsia="仿宋" w:hAnsi="Times New Roman"/>
          <w:sz w:val="28"/>
          <w:szCs w:val="28"/>
        </w:rPr>
        <w:t>40%</w:t>
      </w:r>
      <w:r w:rsidRPr="002C6280">
        <w:rPr>
          <w:rFonts w:ascii="Times New Roman" w:eastAsia="仿宋" w:hAnsi="Times New Roman"/>
          <w:sz w:val="28"/>
          <w:szCs w:val="28"/>
        </w:rPr>
        <w:t>，而功耗下降</w:t>
      </w:r>
      <w:r w:rsidRPr="002C6280">
        <w:rPr>
          <w:rFonts w:ascii="Times New Roman" w:eastAsia="仿宋" w:hAnsi="Times New Roman"/>
          <w:sz w:val="28"/>
          <w:szCs w:val="28"/>
        </w:rPr>
        <w:t>50%</w:t>
      </w:r>
      <w:r w:rsidRPr="002C6280">
        <w:rPr>
          <w:rFonts w:ascii="Times New Roman" w:eastAsia="仿宋" w:hAnsi="Times New Roman"/>
          <w:sz w:val="28"/>
          <w:szCs w:val="28"/>
        </w:rPr>
        <w:t>。今天，集成电路工艺技术达到</w:t>
      </w:r>
      <w:r w:rsidRPr="002C6280">
        <w:rPr>
          <w:rFonts w:ascii="Times New Roman" w:eastAsia="仿宋" w:hAnsi="Times New Roman"/>
          <w:sz w:val="28"/>
          <w:szCs w:val="28"/>
        </w:rPr>
        <w:t>10</w:t>
      </w:r>
      <w:r w:rsidRPr="002C6280">
        <w:rPr>
          <w:rFonts w:ascii="Times New Roman" w:eastAsia="仿宋" w:hAnsi="Times New Roman"/>
          <w:sz w:val="28"/>
          <w:szCs w:val="28"/>
        </w:rPr>
        <w:t>纳米，单个芯片集成</w:t>
      </w:r>
      <w:r w:rsidRPr="002C6280">
        <w:rPr>
          <w:rFonts w:ascii="Times New Roman" w:eastAsia="仿宋" w:hAnsi="Times New Roman"/>
          <w:sz w:val="28"/>
          <w:szCs w:val="28"/>
        </w:rPr>
        <w:t>250</w:t>
      </w:r>
      <w:r w:rsidRPr="002C6280">
        <w:rPr>
          <w:rFonts w:ascii="Times New Roman" w:eastAsia="仿宋" w:hAnsi="Times New Roman"/>
          <w:sz w:val="28"/>
          <w:szCs w:val="28"/>
        </w:rPr>
        <w:t>亿只晶体管，单片半导体存储器容量超过</w:t>
      </w:r>
      <w:r w:rsidRPr="002C6280">
        <w:rPr>
          <w:rFonts w:ascii="Times New Roman" w:eastAsia="仿宋" w:hAnsi="Times New Roman"/>
          <w:sz w:val="28"/>
          <w:szCs w:val="28"/>
        </w:rPr>
        <w:t>64Gb</w:t>
      </w:r>
      <w:r w:rsidRPr="002C6280">
        <w:rPr>
          <w:rFonts w:ascii="Times New Roman" w:eastAsia="仿宋" w:hAnsi="Times New Roman"/>
          <w:sz w:val="28"/>
          <w:szCs w:val="28"/>
        </w:rPr>
        <w:t>。预计到</w:t>
      </w:r>
      <w:r w:rsidRPr="002C6280">
        <w:rPr>
          <w:rFonts w:ascii="Times New Roman" w:eastAsia="仿宋" w:hAnsi="Times New Roman"/>
          <w:sz w:val="28"/>
          <w:szCs w:val="28"/>
        </w:rPr>
        <w:t>2025</w:t>
      </w:r>
      <w:r w:rsidRPr="002C6280">
        <w:rPr>
          <w:rFonts w:ascii="Times New Roman" w:eastAsia="仿宋" w:hAnsi="Times New Roman"/>
          <w:sz w:val="28"/>
          <w:szCs w:val="28"/>
        </w:rPr>
        <w:t>年，集成电路工艺技术将沿着摩尔定律继续微缩，特征尺寸达到</w:t>
      </w:r>
      <w:r w:rsidRPr="002C6280">
        <w:rPr>
          <w:rFonts w:ascii="Times New Roman" w:eastAsia="仿宋" w:hAnsi="Times New Roman"/>
          <w:sz w:val="28"/>
          <w:szCs w:val="28"/>
        </w:rPr>
        <w:t>5</w:t>
      </w:r>
      <w:r w:rsidRPr="002C6280">
        <w:rPr>
          <w:rFonts w:ascii="Times New Roman" w:eastAsia="仿宋" w:hAnsi="Times New Roman"/>
          <w:sz w:val="28"/>
          <w:szCs w:val="28"/>
        </w:rPr>
        <w:t>纳米；主流器件是</w:t>
      </w:r>
      <w:proofErr w:type="spellStart"/>
      <w:r w:rsidRPr="002C6280">
        <w:rPr>
          <w:rFonts w:ascii="Times New Roman" w:eastAsia="仿宋" w:hAnsi="Times New Roman"/>
          <w:sz w:val="28"/>
          <w:szCs w:val="28"/>
        </w:rPr>
        <w:t>FinFET</w:t>
      </w:r>
      <w:proofErr w:type="spellEnd"/>
      <w:r w:rsidRPr="002C6280">
        <w:rPr>
          <w:rFonts w:ascii="Times New Roman" w:eastAsia="仿宋" w:hAnsi="Times New Roman"/>
          <w:sz w:val="28"/>
          <w:szCs w:val="28"/>
        </w:rPr>
        <w:t>；单个芯片集成</w:t>
      </w:r>
      <w:r w:rsidRPr="002C6280">
        <w:rPr>
          <w:rFonts w:ascii="Times New Roman" w:eastAsia="仿宋" w:hAnsi="Times New Roman"/>
          <w:sz w:val="28"/>
          <w:szCs w:val="28"/>
        </w:rPr>
        <w:t>500</w:t>
      </w:r>
      <w:r w:rsidRPr="002C6280">
        <w:rPr>
          <w:rFonts w:ascii="Times New Roman" w:eastAsia="仿宋" w:hAnsi="Times New Roman"/>
          <w:sz w:val="28"/>
          <w:szCs w:val="28"/>
        </w:rPr>
        <w:t>亿只晶体管；</w:t>
      </w:r>
      <w:r w:rsidRPr="002C6280">
        <w:rPr>
          <w:rFonts w:ascii="Times New Roman" w:eastAsia="仿宋" w:hAnsi="Times New Roman"/>
          <w:sz w:val="28"/>
          <w:szCs w:val="28"/>
        </w:rPr>
        <w:t>CPU</w:t>
      </w:r>
      <w:r w:rsidRPr="002C6280">
        <w:rPr>
          <w:rFonts w:ascii="Times New Roman" w:eastAsia="仿宋" w:hAnsi="Times New Roman"/>
          <w:sz w:val="28"/>
          <w:szCs w:val="28"/>
        </w:rPr>
        <w:t>运算能力达到每秒</w:t>
      </w:r>
      <w:r w:rsidRPr="002C6280">
        <w:rPr>
          <w:rFonts w:ascii="Times New Roman" w:eastAsia="仿宋" w:hAnsi="Times New Roman"/>
          <w:sz w:val="28"/>
          <w:szCs w:val="28"/>
        </w:rPr>
        <w:t>100</w:t>
      </w:r>
      <w:proofErr w:type="gramStart"/>
      <w:r w:rsidRPr="002C6280">
        <w:rPr>
          <w:rFonts w:ascii="Times New Roman" w:eastAsia="仿宋" w:hAnsi="Times New Roman"/>
          <w:sz w:val="28"/>
          <w:szCs w:val="28"/>
        </w:rPr>
        <w:t>万亿</w:t>
      </w:r>
      <w:proofErr w:type="gramEnd"/>
      <w:r w:rsidRPr="002C6280">
        <w:rPr>
          <w:rFonts w:ascii="Times New Roman" w:eastAsia="仿宋" w:hAnsi="Times New Roman"/>
          <w:sz w:val="28"/>
          <w:szCs w:val="28"/>
        </w:rPr>
        <w:t>次浮点运算；单片存储器容量超过</w:t>
      </w:r>
      <w:r w:rsidRPr="002C6280">
        <w:rPr>
          <w:rFonts w:ascii="Times New Roman" w:eastAsia="仿宋" w:hAnsi="Times New Roman"/>
          <w:sz w:val="28"/>
          <w:szCs w:val="28"/>
        </w:rPr>
        <w:t>512</w:t>
      </w:r>
      <w:r>
        <w:rPr>
          <w:rFonts w:ascii="Times New Roman" w:eastAsia="仿宋" w:hAnsi="Times New Roman"/>
          <w:sz w:val="28"/>
          <w:szCs w:val="28"/>
        </w:rPr>
        <w:t xml:space="preserve"> </w:t>
      </w:r>
      <w:r w:rsidRPr="002C6280">
        <w:rPr>
          <w:rFonts w:ascii="Times New Roman" w:eastAsia="仿宋" w:hAnsi="Times New Roman"/>
          <w:sz w:val="28"/>
          <w:szCs w:val="28"/>
        </w:rPr>
        <w:t>Gb</w:t>
      </w:r>
      <w:r w:rsidRPr="002C6280">
        <w:rPr>
          <w:rFonts w:ascii="Times New Roman" w:eastAsia="仿宋" w:hAnsi="Times New Roman"/>
          <w:sz w:val="28"/>
          <w:szCs w:val="28"/>
        </w:rPr>
        <w:t>；但二维微缩（</w:t>
      </w:r>
      <w:r w:rsidRPr="002C6280">
        <w:rPr>
          <w:rFonts w:ascii="Times New Roman" w:eastAsia="仿宋" w:hAnsi="Times New Roman"/>
          <w:sz w:val="28"/>
          <w:szCs w:val="28"/>
        </w:rPr>
        <w:t>2D Scaling</w:t>
      </w:r>
      <w:r w:rsidRPr="002C6280">
        <w:rPr>
          <w:rFonts w:ascii="Times New Roman" w:eastAsia="仿宋" w:hAnsi="Times New Roman"/>
          <w:sz w:val="28"/>
          <w:szCs w:val="28"/>
        </w:rPr>
        <w:t>）技术潜力基本耗尽；多元件异质封装技术兴起。到</w:t>
      </w:r>
      <w:r w:rsidRPr="002C6280">
        <w:rPr>
          <w:rFonts w:ascii="Times New Roman" w:eastAsia="仿宋" w:hAnsi="Times New Roman"/>
          <w:sz w:val="28"/>
          <w:szCs w:val="28"/>
        </w:rPr>
        <w:t>2030</w:t>
      </w:r>
      <w:r w:rsidRPr="002C6280">
        <w:rPr>
          <w:rFonts w:ascii="Times New Roman" w:eastAsia="仿宋" w:hAnsi="Times New Roman"/>
          <w:sz w:val="28"/>
          <w:szCs w:val="28"/>
        </w:rPr>
        <w:t>年，三维微缩（</w:t>
      </w:r>
      <w:r w:rsidRPr="002C6280">
        <w:rPr>
          <w:rFonts w:ascii="Times New Roman" w:eastAsia="仿宋" w:hAnsi="Times New Roman"/>
          <w:sz w:val="28"/>
          <w:szCs w:val="28"/>
        </w:rPr>
        <w:t>3D Scaling</w:t>
      </w:r>
      <w:r w:rsidRPr="002C6280">
        <w:rPr>
          <w:rFonts w:ascii="Times New Roman" w:eastAsia="仿宋" w:hAnsi="Times New Roman"/>
          <w:sz w:val="28"/>
          <w:szCs w:val="28"/>
        </w:rPr>
        <w:t>）成为集成电路制造技术主流，继续推动摩尔定律前行；主流器件将发生根本性变化，围栅晶体管、负电容晶体管是重要的候选技术；集成电路的概念将被集成系统替代；</w:t>
      </w:r>
      <w:proofErr w:type="gramStart"/>
      <w:r w:rsidRPr="002C6280">
        <w:rPr>
          <w:rFonts w:ascii="Times New Roman" w:eastAsia="仿宋" w:hAnsi="Times New Roman"/>
          <w:sz w:val="28"/>
          <w:szCs w:val="28"/>
        </w:rPr>
        <w:t>微纳尺度</w:t>
      </w:r>
      <w:proofErr w:type="gramEnd"/>
      <w:r w:rsidRPr="002C6280">
        <w:rPr>
          <w:rFonts w:ascii="Times New Roman" w:eastAsia="仿宋" w:hAnsi="Times New Roman"/>
          <w:sz w:val="28"/>
          <w:szCs w:val="28"/>
        </w:rPr>
        <w:t>异质结构的高精度</w:t>
      </w:r>
      <w:r>
        <w:rPr>
          <w:rFonts w:ascii="Times New Roman" w:eastAsia="仿宋" w:hAnsi="Times New Roman" w:hint="eastAsia"/>
          <w:sz w:val="28"/>
          <w:szCs w:val="28"/>
        </w:rPr>
        <w:t>、</w:t>
      </w:r>
      <w:r w:rsidRPr="002C6280">
        <w:rPr>
          <w:rFonts w:ascii="Times New Roman" w:eastAsia="仿宋" w:hAnsi="Times New Roman"/>
          <w:sz w:val="28"/>
          <w:szCs w:val="28"/>
        </w:rPr>
        <w:t>高密度组装将成为基础技术。</w:t>
      </w:r>
    </w:p>
    <w:p w14:paraId="1D1F7ACC" w14:textId="77777777" w:rsidR="00CE60C6" w:rsidRPr="000A0B26" w:rsidRDefault="00CE60C6" w:rsidP="00CE60C6">
      <w:r>
        <w:rPr>
          <w:rFonts w:ascii="Times New Roman" w:eastAsia="仿宋" w:hAnsi="Times New Roman" w:hint="eastAsia"/>
          <w:sz w:val="28"/>
          <w:szCs w:val="28"/>
        </w:rPr>
        <w:lastRenderedPageBreak/>
        <w:t xml:space="preserve">    </w:t>
      </w:r>
      <w:r w:rsidRPr="002C6280">
        <w:rPr>
          <w:rFonts w:ascii="Times New Roman" w:eastAsia="仿宋" w:hAnsi="Times New Roman"/>
          <w:sz w:val="28"/>
          <w:szCs w:val="28"/>
        </w:rPr>
        <w:t>微电子技术是当代信息领域的使能技术，全面支撑计算机、网络、通信和各类电子整机的发展，正在兴起的人工智能、类脑计算、量子通信、量子计算和自动驾驶等无一例外都离不开集成电路芯片，信息领域的科技发展在很大程度上有赖于微电子技术的突破和原始创新。</w:t>
      </w:r>
    </w:p>
    <w:p w14:paraId="5BB6AC30" w14:textId="77777777" w:rsidR="00CE60C6" w:rsidRPr="000E097C" w:rsidRDefault="00CE60C6" w:rsidP="00CE60C6"/>
    <w:p w14:paraId="6A47FD7C" w14:textId="77777777" w:rsidR="00D37D07" w:rsidRPr="00CE60C6" w:rsidRDefault="00D37D07">
      <w:bookmarkStart w:id="1" w:name="_GoBack"/>
      <w:bookmarkEnd w:id="1"/>
    </w:p>
    <w:sectPr w:rsidR="00D37D07" w:rsidRPr="00CE6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E88E" w14:textId="77777777" w:rsidR="00857C09" w:rsidRDefault="00857C09" w:rsidP="00CE60C6">
      <w:r>
        <w:separator/>
      </w:r>
    </w:p>
  </w:endnote>
  <w:endnote w:type="continuationSeparator" w:id="0">
    <w:p w14:paraId="34DA876A" w14:textId="77777777" w:rsidR="00857C09" w:rsidRDefault="00857C09" w:rsidP="00CE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A891" w14:textId="77777777" w:rsidR="00857C09" w:rsidRDefault="00857C09" w:rsidP="00CE60C6">
      <w:r>
        <w:separator/>
      </w:r>
    </w:p>
  </w:footnote>
  <w:footnote w:type="continuationSeparator" w:id="0">
    <w:p w14:paraId="7F58EF86" w14:textId="77777777" w:rsidR="00857C09" w:rsidRDefault="00857C09" w:rsidP="00CE6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07"/>
    <w:rsid w:val="00857C09"/>
    <w:rsid w:val="00CE60C6"/>
    <w:rsid w:val="00D3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0673D6-5B69-44EE-9CA0-99C7394F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E60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0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60C6"/>
    <w:rPr>
      <w:sz w:val="18"/>
      <w:szCs w:val="18"/>
    </w:rPr>
  </w:style>
  <w:style w:type="paragraph" w:styleId="a5">
    <w:name w:val="footer"/>
    <w:basedOn w:val="a"/>
    <w:link w:val="a6"/>
    <w:uiPriority w:val="99"/>
    <w:unhideWhenUsed/>
    <w:rsid w:val="00CE60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60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任浩达</dc:creator>
  <cp:keywords/>
  <dc:description/>
  <cp:lastModifiedBy>任浩达</cp:lastModifiedBy>
  <cp:revision>2</cp:revision>
  <dcterms:created xsi:type="dcterms:W3CDTF">2019-10-08T06:51:00Z</dcterms:created>
  <dcterms:modified xsi:type="dcterms:W3CDTF">2019-10-08T06:51:00Z</dcterms:modified>
</cp:coreProperties>
</file>