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1E3E" w:rsidRDefault="00981E3E" w:rsidP="00913EB0">
      <w:pPr>
        <w:jc w:val="both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 w:rsidR="00135E44">
        <w:rPr>
          <w:rFonts w:ascii="黑体" w:eastAsia="黑体" w:hAnsi="黑体" w:hint="eastAsia"/>
          <w:sz w:val="32"/>
          <w:szCs w:val="32"/>
        </w:rPr>
        <w:t>1</w:t>
      </w:r>
      <w:r>
        <w:rPr>
          <w:rFonts w:ascii="黑体" w:eastAsia="黑体" w:hAnsi="黑体" w:hint="eastAsia"/>
          <w:sz w:val="32"/>
          <w:szCs w:val="32"/>
        </w:rPr>
        <w:t>：</w:t>
      </w:r>
    </w:p>
    <w:p w:rsidR="002B55A3" w:rsidRDefault="00981E3E" w:rsidP="00913EB0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2018年第</w:t>
      </w:r>
      <w:r w:rsidR="00B7418E">
        <w:rPr>
          <w:rFonts w:ascii="黑体" w:eastAsia="黑体" w:hAnsi="黑体" w:hint="eastAsia"/>
          <w:sz w:val="32"/>
          <w:szCs w:val="32"/>
        </w:rPr>
        <w:t>3</w:t>
      </w:r>
      <w:r>
        <w:rPr>
          <w:rFonts w:ascii="黑体" w:eastAsia="黑体" w:hAnsi="黑体" w:hint="eastAsia"/>
          <w:sz w:val="32"/>
          <w:szCs w:val="32"/>
        </w:rPr>
        <w:t>期全国电子信息青年科学家论坛议程</w:t>
      </w:r>
    </w:p>
    <w:p w:rsidR="00981E3E" w:rsidRDefault="003C2AC7" w:rsidP="00913EB0">
      <w:pPr>
        <w:spacing w:line="560" w:lineRule="exact"/>
        <w:jc w:val="both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（一）签到</w:t>
      </w:r>
      <w:r w:rsidR="00981E3E">
        <w:rPr>
          <w:rFonts w:ascii="仿宋_GB2312" w:eastAsia="仿宋_GB2312" w:hint="eastAsia"/>
          <w:sz w:val="32"/>
          <w:szCs w:val="32"/>
        </w:rPr>
        <w:t>注册</w:t>
      </w:r>
    </w:p>
    <w:p w:rsidR="00AA75B5" w:rsidRDefault="00981E3E" w:rsidP="00913EB0">
      <w:pPr>
        <w:spacing w:line="560" w:lineRule="exact"/>
        <w:ind w:firstLineChars="200" w:firstLine="640"/>
        <w:jc w:val="both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时间：</w:t>
      </w:r>
      <w:r w:rsidR="001A0222">
        <w:rPr>
          <w:rFonts w:ascii="仿宋_GB2312" w:eastAsia="仿宋_GB2312" w:hint="eastAsia"/>
          <w:sz w:val="32"/>
          <w:szCs w:val="32"/>
        </w:rPr>
        <w:t>2</w:t>
      </w:r>
      <w:r w:rsidR="001A0222">
        <w:rPr>
          <w:rFonts w:ascii="仿宋_GB2312" w:eastAsia="仿宋_GB2312"/>
          <w:sz w:val="32"/>
          <w:szCs w:val="32"/>
        </w:rPr>
        <w:t>018</w:t>
      </w:r>
      <w:r w:rsidR="001A0222">
        <w:rPr>
          <w:rFonts w:ascii="仿宋_GB2312" w:eastAsia="仿宋_GB2312" w:hint="eastAsia"/>
          <w:sz w:val="32"/>
          <w:szCs w:val="32"/>
        </w:rPr>
        <w:t>年9月26日16</w:t>
      </w:r>
      <w:r w:rsidR="00AB0203">
        <w:rPr>
          <w:rFonts w:ascii="仿宋_GB2312" w:eastAsia="仿宋_GB2312" w:hint="eastAsia"/>
          <w:sz w:val="32"/>
          <w:szCs w:val="32"/>
        </w:rPr>
        <w:t>:</w:t>
      </w:r>
      <w:r w:rsidR="001A0222">
        <w:rPr>
          <w:rFonts w:ascii="仿宋_GB2312" w:eastAsia="仿宋_GB2312" w:hint="eastAsia"/>
          <w:sz w:val="32"/>
          <w:szCs w:val="32"/>
        </w:rPr>
        <w:t>00-22</w:t>
      </w:r>
      <w:r w:rsidR="00AB0203">
        <w:rPr>
          <w:rFonts w:ascii="仿宋_GB2312" w:eastAsia="仿宋_GB2312" w:hint="eastAsia"/>
          <w:sz w:val="32"/>
          <w:szCs w:val="32"/>
        </w:rPr>
        <w:t>:</w:t>
      </w:r>
      <w:r w:rsidR="001A0222">
        <w:rPr>
          <w:rFonts w:ascii="仿宋_GB2312" w:eastAsia="仿宋_GB2312" w:hint="eastAsia"/>
          <w:sz w:val="32"/>
          <w:szCs w:val="32"/>
        </w:rPr>
        <w:t>00；</w:t>
      </w:r>
    </w:p>
    <w:p w:rsidR="001A0222" w:rsidRDefault="00981E3E" w:rsidP="001A0222">
      <w:pPr>
        <w:spacing w:line="600" w:lineRule="exact"/>
        <w:ind w:firstLineChars="200" w:firstLine="640"/>
        <w:jc w:val="left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地点：</w:t>
      </w:r>
      <w:r w:rsidR="001A0222">
        <w:rPr>
          <w:rFonts w:ascii="仿宋_GB2312" w:eastAsia="仿宋_GB2312" w:hint="eastAsia"/>
          <w:sz w:val="32"/>
          <w:szCs w:val="32"/>
        </w:rPr>
        <w:t>合肥市经开区</w:t>
      </w:r>
      <w:proofErr w:type="gramStart"/>
      <w:r w:rsidR="001A0222">
        <w:rPr>
          <w:rFonts w:ascii="仿宋_GB2312" w:eastAsia="仿宋_GB2312" w:hint="eastAsia"/>
          <w:sz w:val="32"/>
          <w:szCs w:val="32"/>
        </w:rPr>
        <w:t>翡翠湖</w:t>
      </w:r>
      <w:proofErr w:type="gramEnd"/>
      <w:r w:rsidR="001A0222">
        <w:rPr>
          <w:rFonts w:ascii="仿宋_GB2312" w:eastAsia="仿宋_GB2312" w:hint="eastAsia"/>
          <w:sz w:val="32"/>
          <w:szCs w:val="32"/>
        </w:rPr>
        <w:t>迎宾馆主楼1楼大厅</w:t>
      </w:r>
    </w:p>
    <w:p w:rsidR="00981E3E" w:rsidRPr="002236D5" w:rsidRDefault="00981E3E" w:rsidP="001A0222">
      <w:pPr>
        <w:spacing w:line="560" w:lineRule="exact"/>
        <w:jc w:val="both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（二）会议时间：2018年</w:t>
      </w:r>
      <w:r w:rsidR="00AA75B5">
        <w:rPr>
          <w:rFonts w:ascii="仿宋_GB2312" w:eastAsia="仿宋_GB2312" w:hint="eastAsia"/>
          <w:sz w:val="32"/>
          <w:szCs w:val="32"/>
        </w:rPr>
        <w:t>9</w:t>
      </w:r>
      <w:r>
        <w:rPr>
          <w:rFonts w:ascii="仿宋_GB2312" w:eastAsia="仿宋_GB2312" w:hint="eastAsia"/>
          <w:sz w:val="32"/>
          <w:szCs w:val="32"/>
        </w:rPr>
        <w:t>月2</w:t>
      </w:r>
      <w:r w:rsidR="001A0222">
        <w:rPr>
          <w:rFonts w:ascii="仿宋_GB2312" w:eastAsia="仿宋_GB2312" w:hint="eastAsia"/>
          <w:sz w:val="32"/>
          <w:szCs w:val="32"/>
        </w:rPr>
        <w:t>7-28日</w:t>
      </w:r>
    </w:p>
    <w:p w:rsidR="00981E3E" w:rsidRPr="002236D5" w:rsidRDefault="00981E3E" w:rsidP="00981E3E">
      <w:pPr>
        <w:spacing w:line="560" w:lineRule="exact"/>
        <w:jc w:val="lef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（三）会议地点：</w:t>
      </w:r>
      <w:r w:rsidR="001A0222" w:rsidRPr="00567B65">
        <w:rPr>
          <w:rFonts w:ascii="仿宋_GB2312" w:eastAsia="仿宋_GB2312" w:hint="eastAsia"/>
          <w:sz w:val="32"/>
          <w:szCs w:val="32"/>
        </w:rPr>
        <w:t>（</w:t>
      </w:r>
      <w:proofErr w:type="gramStart"/>
      <w:r w:rsidR="004E0B88" w:rsidRPr="00567B65">
        <w:rPr>
          <w:rFonts w:ascii="仿宋_GB2312" w:eastAsia="仿宋_GB2312" w:hint="eastAsia"/>
          <w:sz w:val="32"/>
          <w:szCs w:val="32"/>
        </w:rPr>
        <w:t>安徽大学磬苑校区</w:t>
      </w:r>
      <w:proofErr w:type="gramEnd"/>
      <w:r w:rsidR="004E0B88" w:rsidRPr="00567B65">
        <w:rPr>
          <w:rFonts w:ascii="仿宋_GB2312" w:eastAsia="仿宋_GB2312" w:hint="eastAsia"/>
          <w:sz w:val="32"/>
          <w:szCs w:val="32"/>
        </w:rPr>
        <w:t>理工A楼会议室</w:t>
      </w:r>
      <w:r w:rsidR="001A0222" w:rsidRPr="00567B65">
        <w:rPr>
          <w:rFonts w:ascii="仿宋_GB2312" w:eastAsia="仿宋_GB2312" w:hint="eastAsia"/>
          <w:sz w:val="32"/>
          <w:szCs w:val="32"/>
        </w:rPr>
        <w:t>）</w:t>
      </w:r>
    </w:p>
    <w:tbl>
      <w:tblPr>
        <w:tblStyle w:val="a5"/>
        <w:tblW w:w="8296" w:type="dxa"/>
        <w:shd w:val="clear" w:color="auto" w:fill="BDD6EE" w:themeFill="accent1" w:themeFillTint="66"/>
        <w:tblLayout w:type="fixed"/>
        <w:tblLook w:val="04A0" w:firstRow="1" w:lastRow="0" w:firstColumn="1" w:lastColumn="0" w:noHBand="0" w:noVBand="1"/>
      </w:tblPr>
      <w:tblGrid>
        <w:gridCol w:w="1809"/>
        <w:gridCol w:w="29"/>
        <w:gridCol w:w="6458"/>
      </w:tblGrid>
      <w:tr w:rsidR="00477ABF" w:rsidRPr="001A3ED5" w:rsidTr="003C04D0">
        <w:tc>
          <w:tcPr>
            <w:tcW w:w="8296" w:type="dxa"/>
            <w:gridSpan w:val="3"/>
            <w:shd w:val="clear" w:color="auto" w:fill="BDD6EE" w:themeFill="accent1" w:themeFillTint="66"/>
            <w:vAlign w:val="center"/>
          </w:tcPr>
          <w:p w:rsidR="00477ABF" w:rsidRPr="002202EF" w:rsidRDefault="0049279A" w:rsidP="003C04D0">
            <w:pPr>
              <w:spacing w:line="520" w:lineRule="exact"/>
              <w:rPr>
                <w:rFonts w:ascii="仿宋_GB2312" w:eastAsia="仿宋_GB2312"/>
                <w:color w:val="000000" w:themeColor="text1"/>
                <w:sz w:val="28"/>
                <w:szCs w:val="28"/>
              </w:rPr>
            </w:pPr>
            <w:r>
              <w:rPr>
                <w:rFonts w:ascii="仿宋_GB2312" w:eastAsia="仿宋_GB2312" w:hint="eastAsia"/>
                <w:color w:val="000000" w:themeColor="text1"/>
                <w:sz w:val="28"/>
                <w:szCs w:val="28"/>
              </w:rPr>
              <w:t>9月27日</w:t>
            </w:r>
          </w:p>
        </w:tc>
      </w:tr>
      <w:tr w:rsidR="00477ABF" w:rsidRPr="009B4AF1" w:rsidTr="003C04D0">
        <w:tc>
          <w:tcPr>
            <w:tcW w:w="8296" w:type="dxa"/>
            <w:gridSpan w:val="3"/>
            <w:shd w:val="clear" w:color="auto" w:fill="BDD6EE" w:themeFill="accent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主持：吴先良</w:t>
            </w:r>
            <w:r w:rsidR="0049279A">
              <w:rPr>
                <w:rFonts w:ascii="仿宋_GB2312" w:eastAsia="仿宋_GB2312" w:hint="eastAsia"/>
                <w:sz w:val="28"/>
                <w:szCs w:val="28"/>
              </w:rPr>
              <w:t>，安徽大学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教授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时间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bookmarkStart w:id="0" w:name="_GoBack"/>
            <w:bookmarkEnd w:id="0"/>
            <w:r w:rsidRPr="009B4AF1">
              <w:rPr>
                <w:rFonts w:ascii="仿宋_GB2312" w:eastAsia="仿宋_GB2312" w:hint="eastAsia"/>
                <w:sz w:val="28"/>
                <w:szCs w:val="28"/>
              </w:rPr>
              <w:t>议  程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09:00-09:05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9279A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安徽大学</w:t>
            </w:r>
            <w:r w:rsidR="00477ABF" w:rsidRPr="009B4AF1">
              <w:rPr>
                <w:rFonts w:ascii="仿宋_GB2312" w:eastAsia="仿宋_GB2312" w:hint="eastAsia"/>
                <w:sz w:val="28"/>
                <w:szCs w:val="28"/>
              </w:rPr>
              <w:t>领导致辞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09:05-09:10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中国电子学会领导致辞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09:10-09:40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8A36E6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大规模阵列天线稀布与应用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陈如山，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南京理工大学教授、长江学者、杰青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09:40-10:10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高性能间断迦略金积分方程算法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盛新庆，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北京理工大学教授、长江学者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10:10-10:</w:t>
            </w:r>
            <w:r>
              <w:rPr>
                <w:rFonts w:ascii="仿宋_GB2312" w:eastAsia="仿宋_GB2312" w:hint="eastAsia"/>
                <w:sz w:val="28"/>
                <w:szCs w:val="28"/>
              </w:rPr>
              <w:t>3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845847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845847">
              <w:rPr>
                <w:rFonts w:ascii="仿宋_GB2312" w:eastAsia="仿宋_GB2312" w:hint="eastAsia"/>
                <w:sz w:val="28"/>
                <w:szCs w:val="28"/>
              </w:rPr>
              <w:t>共形天线：从被动</w:t>
            </w:r>
            <w:proofErr w:type="gramStart"/>
            <w:r w:rsidRPr="00845847">
              <w:rPr>
                <w:rFonts w:ascii="仿宋_GB2312" w:eastAsia="仿宋_GB2312" w:hint="eastAsia"/>
                <w:sz w:val="28"/>
                <w:szCs w:val="28"/>
              </w:rPr>
              <w:t>共形到</w:t>
            </w:r>
            <w:proofErr w:type="gramEnd"/>
            <w:r w:rsidRPr="00845847">
              <w:rPr>
                <w:rFonts w:ascii="仿宋_GB2312" w:eastAsia="仿宋_GB2312" w:hint="eastAsia"/>
                <w:sz w:val="28"/>
                <w:szCs w:val="28"/>
              </w:rPr>
              <w:t>主动共形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845847">
              <w:rPr>
                <w:rFonts w:ascii="仿宋_GB2312" w:eastAsia="仿宋_GB2312" w:hint="eastAsia"/>
                <w:sz w:val="28"/>
                <w:szCs w:val="28"/>
              </w:rPr>
              <w:t>程钰间，电子科技大学教授、青长、优青、青拔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10:</w:t>
            </w:r>
            <w:r>
              <w:rPr>
                <w:rFonts w:ascii="仿宋_GB2312" w:eastAsia="仿宋_GB2312" w:hint="eastAsia"/>
                <w:sz w:val="28"/>
                <w:szCs w:val="28"/>
              </w:rPr>
              <w:t>3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0-1</w:t>
            </w:r>
            <w:r>
              <w:rPr>
                <w:rFonts w:ascii="仿宋_GB2312" w:eastAsia="仿宋_GB2312" w:hint="eastAsia"/>
                <w:sz w:val="28"/>
                <w:szCs w:val="28"/>
              </w:rPr>
              <w:t>1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:</w:t>
            </w:r>
            <w:r>
              <w:rPr>
                <w:rFonts w:ascii="仿宋_GB2312" w:eastAsia="仿宋_GB2312" w:hint="eastAsia"/>
                <w:sz w:val="28"/>
                <w:szCs w:val="28"/>
              </w:rPr>
              <w:t>0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茶</w:t>
            </w:r>
            <w:r w:rsidR="0049279A"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 xml:space="preserve"> 歇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</w:t>
            </w:r>
            <w:r>
              <w:rPr>
                <w:rFonts w:ascii="仿宋_GB2312" w:eastAsia="仿宋_GB2312" w:hint="eastAsia"/>
                <w:sz w:val="28"/>
                <w:szCs w:val="28"/>
              </w:rPr>
              <w:t>1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:</w:t>
            </w:r>
            <w:r>
              <w:rPr>
                <w:rFonts w:ascii="仿宋_GB2312" w:eastAsia="仿宋_GB2312" w:hint="eastAsia"/>
                <w:sz w:val="28"/>
                <w:szCs w:val="28"/>
              </w:rPr>
              <w:t>0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0-11:</w:t>
            </w:r>
            <w:r>
              <w:rPr>
                <w:rFonts w:ascii="仿宋_GB2312" w:eastAsia="仿宋_GB2312" w:hint="eastAsia"/>
                <w:sz w:val="28"/>
                <w:szCs w:val="28"/>
              </w:rPr>
              <w:t>2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光调控数字编码超表面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蒋卫祥，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东南大学教授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、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青长、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优青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11:</w:t>
            </w:r>
            <w:r>
              <w:rPr>
                <w:rFonts w:ascii="仿宋_GB2312" w:eastAsia="仿宋_GB2312" w:hint="eastAsia"/>
                <w:sz w:val="28"/>
                <w:szCs w:val="28"/>
              </w:rPr>
              <w:t>2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0-11:</w:t>
            </w:r>
            <w:r>
              <w:rPr>
                <w:rFonts w:ascii="仿宋_GB2312" w:eastAsia="仿宋_GB2312" w:hint="eastAsia"/>
                <w:sz w:val="28"/>
                <w:szCs w:val="28"/>
              </w:rPr>
              <w:t>4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基于特征模式理论的隐身与天线设计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史琰，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西安电子科技大学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教授、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教育部新世纪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11:</w:t>
            </w:r>
            <w:r>
              <w:rPr>
                <w:rFonts w:ascii="仿宋_GB2312" w:eastAsia="仿宋_GB2312" w:hint="eastAsia"/>
                <w:sz w:val="28"/>
                <w:szCs w:val="28"/>
              </w:rPr>
              <w:t>4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0-1</w:t>
            </w:r>
            <w:r>
              <w:rPr>
                <w:rFonts w:ascii="仿宋_GB2312" w:eastAsia="仿宋_GB2312" w:hint="eastAsia"/>
                <w:sz w:val="28"/>
                <w:szCs w:val="28"/>
              </w:rPr>
              <w:t>2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:</w:t>
            </w:r>
            <w:r>
              <w:rPr>
                <w:rFonts w:ascii="仿宋_GB2312" w:eastAsia="仿宋_GB2312" w:hint="eastAsia"/>
                <w:sz w:val="28"/>
                <w:szCs w:val="28"/>
              </w:rPr>
              <w:t>0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端向辐射的毫米波互补源天线研究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李雨键，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北京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交通大学教授、</w:t>
            </w:r>
            <w:proofErr w:type="gramStart"/>
            <w:r w:rsidRPr="009B4AF1">
              <w:rPr>
                <w:rFonts w:ascii="仿宋_GB2312" w:eastAsia="仿宋_GB2312"/>
                <w:sz w:val="28"/>
                <w:szCs w:val="28"/>
              </w:rPr>
              <w:t>优青</w:t>
            </w:r>
            <w:proofErr w:type="gramEnd"/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lastRenderedPageBreak/>
              <w:t>12:00-13:00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午  餐</w:t>
            </w:r>
          </w:p>
        </w:tc>
      </w:tr>
      <w:tr w:rsidR="00477ABF" w:rsidRPr="009B4AF1" w:rsidTr="003C04D0">
        <w:tc>
          <w:tcPr>
            <w:tcW w:w="8296" w:type="dxa"/>
            <w:gridSpan w:val="3"/>
            <w:shd w:val="clear" w:color="auto" w:fill="BDD6EE" w:themeFill="accent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主持：待定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14:00-14:20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9279A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电大目标电磁散射高性能方法及混合方法研究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吴语茂，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复旦大学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副教授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14:20-14:40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高密度阵列中的去</w:t>
            </w:r>
            <w:proofErr w:type="gramStart"/>
            <w:r w:rsidRPr="009B4AF1">
              <w:rPr>
                <w:rFonts w:ascii="仿宋_GB2312" w:eastAsia="仿宋_GB2312" w:hint="eastAsia"/>
                <w:sz w:val="28"/>
                <w:szCs w:val="28"/>
              </w:rPr>
              <w:t>耦</w:t>
            </w:r>
            <w:proofErr w:type="gramEnd"/>
            <w:r w:rsidRPr="009B4AF1">
              <w:rPr>
                <w:rFonts w:ascii="仿宋_GB2312" w:eastAsia="仿宋_GB2312" w:hint="eastAsia"/>
                <w:sz w:val="28"/>
                <w:szCs w:val="28"/>
              </w:rPr>
              <w:t>与增</w:t>
            </w:r>
            <w:proofErr w:type="gramStart"/>
            <w:r w:rsidRPr="009B4AF1">
              <w:rPr>
                <w:rFonts w:ascii="仿宋_GB2312" w:eastAsia="仿宋_GB2312" w:hint="eastAsia"/>
                <w:sz w:val="28"/>
                <w:szCs w:val="28"/>
              </w:rPr>
              <w:t>耦</w:t>
            </w:r>
            <w:proofErr w:type="gramEnd"/>
            <w:r w:rsidRPr="009B4AF1">
              <w:rPr>
                <w:rFonts w:ascii="仿宋_GB2312" w:eastAsia="仿宋_GB2312" w:hint="eastAsia"/>
                <w:sz w:val="28"/>
                <w:szCs w:val="28"/>
              </w:rPr>
              <w:t>技术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陈益凯，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电子科技大学教授、</w:t>
            </w:r>
            <w:proofErr w:type="gramStart"/>
            <w:r w:rsidRPr="009B4AF1">
              <w:rPr>
                <w:rFonts w:ascii="仿宋_GB2312" w:eastAsia="仿宋_GB2312"/>
                <w:sz w:val="28"/>
                <w:szCs w:val="28"/>
              </w:rPr>
              <w:t>青千</w:t>
            </w:r>
            <w:proofErr w:type="gramEnd"/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14:40-15:00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半导体器件强电磁脉冲效应多物理场建模分析方法研究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丁大志，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南京理工大学教授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、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青长、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优青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、青拔</w:t>
            </w:r>
          </w:p>
        </w:tc>
      </w:tr>
      <w:tr w:rsidR="00477ABF" w:rsidRPr="009B4AF1" w:rsidTr="003C04D0">
        <w:tc>
          <w:tcPr>
            <w:tcW w:w="1838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15:00-15:20</w:t>
            </w:r>
          </w:p>
        </w:tc>
        <w:tc>
          <w:tcPr>
            <w:tcW w:w="6458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低</w:t>
            </w:r>
            <w:proofErr w:type="gramStart"/>
            <w:r w:rsidRPr="009B4AF1">
              <w:rPr>
                <w:rFonts w:ascii="仿宋_GB2312" w:eastAsia="仿宋_GB2312" w:hint="eastAsia"/>
                <w:sz w:val="28"/>
                <w:szCs w:val="28"/>
              </w:rPr>
              <w:t>秩</w:t>
            </w:r>
            <w:proofErr w:type="gramEnd"/>
            <w:r w:rsidRPr="009B4AF1">
              <w:rPr>
                <w:rFonts w:ascii="仿宋_GB2312" w:eastAsia="仿宋_GB2312" w:hint="eastAsia"/>
                <w:sz w:val="28"/>
                <w:szCs w:val="28"/>
              </w:rPr>
              <w:t>分解在电磁快速仿真中的应用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潘小敏，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北京理工大学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特别研究员、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教育部新世纪</w:t>
            </w:r>
          </w:p>
        </w:tc>
      </w:tr>
      <w:tr w:rsidR="00477ABF" w:rsidRPr="009B4AF1" w:rsidTr="003C04D0">
        <w:tc>
          <w:tcPr>
            <w:tcW w:w="1838" w:type="dxa"/>
            <w:gridSpan w:val="2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15:20-15:50</w:t>
            </w:r>
          </w:p>
        </w:tc>
        <w:tc>
          <w:tcPr>
            <w:tcW w:w="6458" w:type="dxa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 xml:space="preserve">茶 </w:t>
            </w:r>
            <w:r w:rsidR="0049279A"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歇</w:t>
            </w:r>
          </w:p>
        </w:tc>
      </w:tr>
      <w:tr w:rsidR="00477ABF" w:rsidRPr="009B4AF1" w:rsidTr="003C04D0">
        <w:tc>
          <w:tcPr>
            <w:tcW w:w="1838" w:type="dxa"/>
            <w:gridSpan w:val="2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15:50-16:10</w:t>
            </w:r>
          </w:p>
        </w:tc>
        <w:tc>
          <w:tcPr>
            <w:tcW w:w="6458" w:type="dxa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电磁计算与控制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陆卫兵，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东南大学教授、教育部新世纪</w:t>
            </w:r>
          </w:p>
        </w:tc>
      </w:tr>
      <w:tr w:rsidR="00477ABF" w:rsidRPr="009B4AF1" w:rsidTr="003C04D0">
        <w:tc>
          <w:tcPr>
            <w:tcW w:w="1838" w:type="dxa"/>
            <w:gridSpan w:val="2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16:10-1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6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:30</w:t>
            </w:r>
          </w:p>
        </w:tc>
        <w:tc>
          <w:tcPr>
            <w:tcW w:w="6458" w:type="dxa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ind w:left="1120" w:hangingChars="400" w:hanging="1120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耦合要素从特征</w:t>
            </w:r>
            <w:proofErr w:type="gramStart"/>
            <w:r w:rsidRPr="009B4AF1">
              <w:rPr>
                <w:rFonts w:ascii="仿宋_GB2312" w:eastAsia="仿宋_GB2312" w:hint="eastAsia"/>
                <w:sz w:val="28"/>
                <w:szCs w:val="28"/>
              </w:rPr>
              <w:t>模理论</w:t>
            </w:r>
            <w:proofErr w:type="gramEnd"/>
            <w:r w:rsidRPr="009B4AF1">
              <w:rPr>
                <w:rFonts w:ascii="仿宋_GB2312" w:eastAsia="仿宋_GB2312" w:hint="eastAsia"/>
                <w:sz w:val="28"/>
                <w:szCs w:val="28"/>
              </w:rPr>
              <w:t>看天线耦合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吴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琦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北京航空航天大学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副教授</w:t>
            </w:r>
          </w:p>
        </w:tc>
      </w:tr>
      <w:tr w:rsidR="00477ABF" w:rsidRPr="009B4AF1" w:rsidTr="003C04D0">
        <w:tc>
          <w:tcPr>
            <w:tcW w:w="1838" w:type="dxa"/>
            <w:gridSpan w:val="2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16:30-16:50</w:t>
            </w:r>
          </w:p>
        </w:tc>
        <w:tc>
          <w:tcPr>
            <w:tcW w:w="6458" w:type="dxa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adjustRightInd w:val="0"/>
              <w:snapToGrid w:val="0"/>
              <w:spacing w:line="520" w:lineRule="exact"/>
              <w:ind w:left="1120" w:hangingChars="400" w:hanging="1120"/>
              <w:jc w:val="left"/>
              <w:rPr>
                <w:rFonts w:ascii="仿宋_GB2312" w:eastAsia="仿宋_GB2312"/>
                <w:sz w:val="28"/>
                <w:szCs w:val="28"/>
              </w:rPr>
            </w:pPr>
            <w:proofErr w:type="gramStart"/>
            <w:r w:rsidRPr="009B4AF1">
              <w:rPr>
                <w:rFonts w:ascii="仿宋_GB2312" w:eastAsia="仿宋_GB2312" w:hint="eastAsia"/>
                <w:sz w:val="28"/>
                <w:szCs w:val="28"/>
              </w:rPr>
              <w:t>电小近场</w:t>
            </w:r>
            <w:proofErr w:type="gramEnd"/>
            <w:r w:rsidRPr="009B4AF1">
              <w:rPr>
                <w:rFonts w:ascii="仿宋_GB2312" w:eastAsia="仿宋_GB2312" w:hint="eastAsia"/>
                <w:sz w:val="28"/>
                <w:szCs w:val="28"/>
              </w:rPr>
              <w:t>谐振寄生天线及高密度去</w:t>
            </w:r>
            <w:proofErr w:type="gramStart"/>
            <w:r w:rsidRPr="009B4AF1">
              <w:rPr>
                <w:rFonts w:ascii="仿宋_GB2312" w:eastAsia="仿宋_GB2312" w:hint="eastAsia"/>
                <w:sz w:val="28"/>
                <w:szCs w:val="28"/>
              </w:rPr>
              <w:t>耦</w:t>
            </w:r>
            <w:proofErr w:type="gramEnd"/>
            <w:r w:rsidRPr="009B4AF1">
              <w:rPr>
                <w:rFonts w:ascii="仿宋_GB2312" w:eastAsia="仿宋_GB2312" w:hint="eastAsia"/>
                <w:sz w:val="28"/>
                <w:szCs w:val="28"/>
              </w:rPr>
              <w:t>阵列研究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唐明春，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重庆大学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教授</w:t>
            </w:r>
          </w:p>
        </w:tc>
      </w:tr>
      <w:tr w:rsidR="00477ABF" w:rsidRPr="009B4AF1" w:rsidTr="003C04D0">
        <w:tc>
          <w:tcPr>
            <w:tcW w:w="1838" w:type="dxa"/>
            <w:gridSpan w:val="2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CB0407">
              <w:rPr>
                <w:rFonts w:ascii="仿宋_GB2312" w:eastAsia="仿宋_GB2312" w:hint="eastAsia"/>
                <w:sz w:val="28"/>
                <w:szCs w:val="28"/>
              </w:rPr>
              <w:t>16:50-17:10</w:t>
            </w:r>
          </w:p>
        </w:tc>
        <w:tc>
          <w:tcPr>
            <w:tcW w:w="6458" w:type="dxa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503415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503415">
              <w:rPr>
                <w:rFonts w:ascii="仿宋_GB2312" w:eastAsia="仿宋_GB2312" w:hint="eastAsia"/>
                <w:sz w:val="28"/>
                <w:szCs w:val="28"/>
              </w:rPr>
              <w:t>海战场复杂电磁环境适应性问题研究</w:t>
            </w:r>
          </w:p>
          <w:p w:rsidR="00477ABF" w:rsidRPr="009B4AF1" w:rsidRDefault="00477ABF" w:rsidP="0049279A">
            <w:pPr>
              <w:adjustRightInd w:val="0"/>
              <w:snapToGrid w:val="0"/>
              <w:spacing w:line="520" w:lineRule="exact"/>
              <w:ind w:left="1120" w:hangingChars="400" w:hanging="1120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503415">
              <w:rPr>
                <w:rFonts w:ascii="仿宋_GB2312" w:eastAsia="仿宋_GB2312" w:hint="eastAsia"/>
                <w:sz w:val="28"/>
                <w:szCs w:val="28"/>
              </w:rPr>
              <w:t>刘其凤,</w:t>
            </w:r>
            <w:r w:rsidRPr="00AE5B36"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  <w:r w:rsidRPr="00E81F92">
              <w:rPr>
                <w:rFonts w:ascii="仿宋_GB2312" w:eastAsia="仿宋_GB2312" w:hint="eastAsia"/>
                <w:sz w:val="28"/>
                <w:szCs w:val="28"/>
              </w:rPr>
              <w:t>中船重工第七一研究所</w:t>
            </w:r>
            <w:r w:rsidRPr="0041059E">
              <w:rPr>
                <w:rFonts w:ascii="仿宋_GB2312" w:eastAsia="仿宋_GB2312" w:hint="eastAsia"/>
                <w:sz w:val="28"/>
                <w:szCs w:val="28"/>
              </w:rPr>
              <w:t>高级工程师</w:t>
            </w:r>
          </w:p>
        </w:tc>
      </w:tr>
      <w:tr w:rsidR="00477ABF" w:rsidRPr="009B4AF1" w:rsidTr="003C04D0">
        <w:tc>
          <w:tcPr>
            <w:tcW w:w="8296" w:type="dxa"/>
            <w:gridSpan w:val="3"/>
            <w:shd w:val="clear" w:color="auto" w:fill="BDD6EE" w:themeFill="accent1" w:themeFillTint="66"/>
            <w:vAlign w:val="center"/>
          </w:tcPr>
          <w:p w:rsidR="00477ABF" w:rsidRPr="009B4AF1" w:rsidRDefault="0049279A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9月28日</w:t>
            </w:r>
          </w:p>
        </w:tc>
      </w:tr>
      <w:tr w:rsidR="00477ABF" w:rsidRPr="009B4AF1" w:rsidTr="003C04D0">
        <w:tc>
          <w:tcPr>
            <w:tcW w:w="8296" w:type="dxa"/>
            <w:gridSpan w:val="3"/>
            <w:shd w:val="clear" w:color="auto" w:fill="BDD6EE" w:themeFill="accent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主持：待定</w:t>
            </w:r>
          </w:p>
        </w:tc>
      </w:tr>
      <w:tr w:rsidR="00477ABF" w:rsidRPr="009B4AF1" w:rsidTr="003C04D0">
        <w:tc>
          <w:tcPr>
            <w:tcW w:w="1809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时间</w:t>
            </w:r>
          </w:p>
        </w:tc>
        <w:tc>
          <w:tcPr>
            <w:tcW w:w="6487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议  程</w:t>
            </w:r>
          </w:p>
        </w:tc>
      </w:tr>
      <w:tr w:rsidR="00477ABF" w:rsidRPr="009B4AF1" w:rsidTr="003C04D0">
        <w:tc>
          <w:tcPr>
            <w:tcW w:w="1809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09:00-09:30</w:t>
            </w:r>
          </w:p>
        </w:tc>
        <w:tc>
          <w:tcPr>
            <w:tcW w:w="6487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海洋环境与目标的至低频电磁探测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夏明耀，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北京大学教授、长江学者、杰青</w:t>
            </w:r>
          </w:p>
        </w:tc>
      </w:tr>
      <w:tr w:rsidR="00477ABF" w:rsidRPr="009B4AF1" w:rsidTr="003C04D0">
        <w:tc>
          <w:tcPr>
            <w:tcW w:w="1809" w:type="dxa"/>
            <w:shd w:val="clear" w:color="auto" w:fill="FFFFFF" w:themeFill="background1" w:themeFillTint="66"/>
            <w:vAlign w:val="center"/>
          </w:tcPr>
          <w:p w:rsidR="00477ABF" w:rsidRPr="00503415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503415">
              <w:rPr>
                <w:rFonts w:ascii="仿宋_GB2312" w:eastAsia="仿宋_GB2312" w:hint="eastAsia"/>
                <w:sz w:val="28"/>
                <w:szCs w:val="28"/>
              </w:rPr>
              <w:t>09:30-</w:t>
            </w:r>
            <w:r>
              <w:rPr>
                <w:rFonts w:ascii="仿宋_GB2312" w:eastAsia="仿宋_GB2312" w:hint="eastAsia"/>
                <w:sz w:val="28"/>
                <w:szCs w:val="28"/>
              </w:rPr>
              <w:t>10</w:t>
            </w:r>
            <w:r w:rsidRPr="00503415">
              <w:rPr>
                <w:rFonts w:ascii="仿宋_GB2312" w:eastAsia="仿宋_GB2312" w:hint="eastAsia"/>
                <w:sz w:val="28"/>
                <w:szCs w:val="28"/>
              </w:rPr>
              <w:t>:</w:t>
            </w:r>
            <w:r>
              <w:rPr>
                <w:rFonts w:ascii="仿宋_GB2312" w:eastAsia="仿宋_GB2312" w:hint="eastAsia"/>
                <w:sz w:val="28"/>
                <w:szCs w:val="28"/>
              </w:rPr>
              <w:t>0</w:t>
            </w:r>
            <w:r w:rsidRPr="00503415"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6487" w:type="dxa"/>
            <w:gridSpan w:val="2"/>
            <w:shd w:val="clear" w:color="auto" w:fill="FFFFFF" w:themeFill="background1" w:themeFillTint="66"/>
            <w:vAlign w:val="center"/>
          </w:tcPr>
          <w:p w:rsidR="00C80BA6" w:rsidRDefault="00C80BA6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C80BA6">
              <w:rPr>
                <w:rFonts w:ascii="仿宋_GB2312" w:eastAsia="仿宋_GB2312" w:hint="eastAsia"/>
                <w:sz w:val="28"/>
                <w:szCs w:val="28"/>
              </w:rPr>
              <w:t>粗糙地海面与目标复合电磁散射理论建模研究</w:t>
            </w:r>
          </w:p>
          <w:p w:rsidR="00477ABF" w:rsidRPr="00503415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845847">
              <w:rPr>
                <w:rFonts w:ascii="仿宋_GB2312" w:eastAsia="仿宋_GB2312" w:hint="eastAsia"/>
                <w:sz w:val="28"/>
                <w:szCs w:val="28"/>
              </w:rPr>
              <w:lastRenderedPageBreak/>
              <w:t>郭立新，西安电子科技大学教授、长江学者、杰青</w:t>
            </w:r>
          </w:p>
        </w:tc>
      </w:tr>
      <w:tr w:rsidR="00477ABF" w:rsidRPr="009B4AF1" w:rsidTr="003C04D0">
        <w:tc>
          <w:tcPr>
            <w:tcW w:w="1809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lastRenderedPageBreak/>
              <w:t>10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:</w:t>
            </w:r>
            <w:r>
              <w:rPr>
                <w:rFonts w:ascii="仿宋_GB2312" w:eastAsia="仿宋_GB2312" w:hint="eastAsia"/>
                <w:sz w:val="28"/>
                <w:szCs w:val="28"/>
              </w:rPr>
              <w:t>0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0-10:</w:t>
            </w:r>
            <w:r>
              <w:rPr>
                <w:rFonts w:ascii="仿宋_GB2312" w:eastAsia="仿宋_GB2312" w:hint="eastAsia"/>
                <w:sz w:val="28"/>
                <w:szCs w:val="28"/>
              </w:rPr>
              <w:t>2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6487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 w:hAnsi="仿宋" w:cs="仿宋"/>
                <w:sz w:val="28"/>
                <w:szCs w:val="28"/>
              </w:rPr>
            </w:pPr>
            <w:r w:rsidRPr="009B4AF1">
              <w:rPr>
                <w:rFonts w:ascii="仿宋_GB2312" w:eastAsia="仿宋_GB2312" w:hAnsi="仿宋" w:cs="仿宋" w:hint="eastAsia"/>
                <w:sz w:val="28"/>
                <w:szCs w:val="28"/>
              </w:rPr>
              <w:t>滤波封装天线研究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Ansi="仿宋" w:cs="仿宋" w:hint="eastAsia"/>
                <w:sz w:val="28"/>
                <w:szCs w:val="28"/>
              </w:rPr>
              <w:t xml:space="preserve"> 吴林晟，</w:t>
            </w:r>
            <w:r w:rsidRPr="009B4AF1">
              <w:rPr>
                <w:rFonts w:ascii="仿宋_GB2312" w:eastAsia="仿宋_GB2312" w:hAnsi="仿宋" w:cs="仿宋"/>
                <w:sz w:val="28"/>
                <w:szCs w:val="28"/>
              </w:rPr>
              <w:t>上海交通大学教授、优青</w:t>
            </w:r>
          </w:p>
        </w:tc>
      </w:tr>
      <w:tr w:rsidR="00477ABF" w:rsidRPr="009B4AF1" w:rsidTr="003C04D0">
        <w:tc>
          <w:tcPr>
            <w:tcW w:w="1809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10:</w:t>
            </w:r>
            <w:r>
              <w:rPr>
                <w:rFonts w:ascii="仿宋_GB2312" w:eastAsia="仿宋_GB2312" w:hint="eastAsia"/>
                <w:sz w:val="28"/>
                <w:szCs w:val="28"/>
              </w:rPr>
              <w:t>2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0-10:</w:t>
            </w:r>
            <w:r>
              <w:rPr>
                <w:rFonts w:ascii="仿宋_GB2312" w:eastAsia="仿宋_GB2312" w:hint="eastAsia"/>
                <w:sz w:val="28"/>
                <w:szCs w:val="28"/>
              </w:rPr>
              <w:t>4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6487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茶 歇</w:t>
            </w:r>
          </w:p>
        </w:tc>
      </w:tr>
      <w:tr w:rsidR="00477ABF" w:rsidRPr="009B4AF1" w:rsidTr="003C04D0">
        <w:tc>
          <w:tcPr>
            <w:tcW w:w="1809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10:</w:t>
            </w:r>
            <w:r>
              <w:rPr>
                <w:rFonts w:ascii="仿宋_GB2312" w:eastAsia="仿宋_GB2312" w:hint="eastAsia"/>
                <w:sz w:val="28"/>
                <w:szCs w:val="28"/>
              </w:rPr>
              <w:t>4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0-1</w:t>
            </w:r>
            <w:r>
              <w:rPr>
                <w:rFonts w:ascii="仿宋_GB2312" w:eastAsia="仿宋_GB2312" w:hint="eastAsia"/>
                <w:sz w:val="28"/>
                <w:szCs w:val="28"/>
              </w:rPr>
              <w:t>1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:</w:t>
            </w:r>
            <w:r>
              <w:rPr>
                <w:rFonts w:ascii="仿宋_GB2312" w:eastAsia="仿宋_GB2312" w:hint="eastAsia"/>
                <w:sz w:val="28"/>
                <w:szCs w:val="28"/>
              </w:rPr>
              <w:t>0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6487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 xml:space="preserve">微波段超材料的应用探讨 </w:t>
            </w:r>
            <w:r w:rsidRPr="009B4AF1">
              <w:rPr>
                <w:rFonts w:ascii="仿宋_GB2312" w:eastAsia="仿宋_GB2312"/>
                <w:sz w:val="28"/>
                <w:szCs w:val="28"/>
              </w:rPr>
              <w:t xml:space="preserve"> 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 xml:space="preserve"> </w:t>
            </w:r>
          </w:p>
          <w:p w:rsidR="00477ABF" w:rsidRPr="009B4AF1" w:rsidRDefault="00477ABF" w:rsidP="0049279A">
            <w:pPr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程强，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东南大学教授、青长、优青</w:t>
            </w:r>
          </w:p>
        </w:tc>
      </w:tr>
      <w:tr w:rsidR="00477ABF" w:rsidRPr="009B4AF1" w:rsidTr="003C04D0">
        <w:tc>
          <w:tcPr>
            <w:tcW w:w="1809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</w:t>
            </w:r>
            <w:r>
              <w:rPr>
                <w:rFonts w:ascii="仿宋_GB2312" w:eastAsia="仿宋_GB2312" w:hint="eastAsia"/>
                <w:sz w:val="28"/>
                <w:szCs w:val="28"/>
              </w:rPr>
              <w:t>1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:</w:t>
            </w:r>
            <w:r>
              <w:rPr>
                <w:rFonts w:ascii="仿宋_GB2312" w:eastAsia="仿宋_GB2312" w:hint="eastAsia"/>
                <w:sz w:val="28"/>
                <w:szCs w:val="28"/>
              </w:rPr>
              <w:t>0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0-11:</w:t>
            </w:r>
            <w:r>
              <w:rPr>
                <w:rFonts w:ascii="仿宋_GB2312" w:eastAsia="仿宋_GB2312" w:hint="eastAsia"/>
                <w:sz w:val="28"/>
                <w:szCs w:val="28"/>
              </w:rPr>
              <w:t>2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6487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ind w:left="5040" w:hangingChars="1800" w:hanging="5040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多功能可重构微波电路与天线的研究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冯文杰，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南京理工大学教授、优青</w:t>
            </w:r>
          </w:p>
        </w:tc>
      </w:tr>
      <w:tr w:rsidR="00477ABF" w:rsidRPr="009B4AF1" w:rsidTr="0049279A">
        <w:tc>
          <w:tcPr>
            <w:tcW w:w="1809" w:type="dxa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2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: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0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0-13:00</w:t>
            </w:r>
          </w:p>
        </w:tc>
        <w:tc>
          <w:tcPr>
            <w:tcW w:w="6487" w:type="dxa"/>
            <w:gridSpan w:val="2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午  餐</w:t>
            </w:r>
          </w:p>
        </w:tc>
      </w:tr>
      <w:tr w:rsidR="00477ABF" w:rsidRPr="009B4AF1" w:rsidTr="0049279A">
        <w:tc>
          <w:tcPr>
            <w:tcW w:w="8296" w:type="dxa"/>
            <w:gridSpan w:val="3"/>
            <w:shd w:val="clear" w:color="auto" w:fill="9CC2E5" w:themeFill="accent1" w:themeFillTint="99"/>
            <w:vAlign w:val="center"/>
          </w:tcPr>
          <w:p w:rsidR="00477ABF" w:rsidRPr="009B4AF1" w:rsidRDefault="00477ABF" w:rsidP="0049279A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主持：待定</w:t>
            </w:r>
          </w:p>
        </w:tc>
      </w:tr>
      <w:tr w:rsidR="00477ABF" w:rsidRPr="009B4AF1" w:rsidTr="003C04D0">
        <w:tc>
          <w:tcPr>
            <w:tcW w:w="1809" w:type="dxa"/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14:00-14:20</w:t>
            </w:r>
          </w:p>
        </w:tc>
        <w:tc>
          <w:tcPr>
            <w:tcW w:w="6487" w:type="dxa"/>
            <w:gridSpan w:val="2"/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人体胸腔液气含量的多物理场实时监测可行性研究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李懋坤，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清华大学教授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、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青千</w:t>
            </w:r>
          </w:p>
        </w:tc>
      </w:tr>
      <w:tr w:rsidR="00477ABF" w:rsidRPr="009B4AF1" w:rsidTr="003C04D0">
        <w:tc>
          <w:tcPr>
            <w:tcW w:w="1809" w:type="dxa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3C04D0">
            <w:pPr>
              <w:spacing w:line="520" w:lineRule="exac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14: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2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0-14: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4</w:t>
            </w:r>
            <w:r w:rsidRPr="009B4AF1">
              <w:rPr>
                <w:rFonts w:ascii="仿宋_GB2312" w:eastAsia="仿宋_GB2312" w:hint="eastAsia"/>
                <w:sz w:val="28"/>
                <w:szCs w:val="28"/>
              </w:rPr>
              <w:t>0</w:t>
            </w:r>
          </w:p>
        </w:tc>
        <w:tc>
          <w:tcPr>
            <w:tcW w:w="6487" w:type="dxa"/>
            <w:gridSpan w:val="2"/>
            <w:tcBorders>
              <w:bottom w:val="single" w:sz="4" w:space="0" w:color="auto"/>
            </w:tcBorders>
            <w:shd w:val="clear" w:color="auto" w:fill="FFFFFF" w:themeFill="background1" w:themeFillTint="66"/>
            <w:vAlign w:val="center"/>
          </w:tcPr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 xml:space="preserve">低频计算电磁学及其积分方程方法的研究进展 </w:t>
            </w:r>
          </w:p>
          <w:p w:rsidR="00477ABF" w:rsidRPr="009B4AF1" w:rsidRDefault="00477ABF" w:rsidP="0049279A">
            <w:pPr>
              <w:spacing w:line="520" w:lineRule="exact"/>
              <w:jc w:val="left"/>
              <w:rPr>
                <w:rFonts w:ascii="仿宋_GB2312" w:eastAsia="仿宋_GB2312"/>
                <w:sz w:val="28"/>
                <w:szCs w:val="28"/>
              </w:rPr>
            </w:pPr>
            <w:r w:rsidRPr="009B4AF1">
              <w:rPr>
                <w:rFonts w:ascii="仿宋_GB2312" w:eastAsia="仿宋_GB2312" w:hint="eastAsia"/>
                <w:sz w:val="28"/>
                <w:szCs w:val="28"/>
              </w:rPr>
              <w:t>孙胜，</w:t>
            </w:r>
            <w:r w:rsidRPr="009B4AF1">
              <w:rPr>
                <w:rFonts w:ascii="仿宋_GB2312" w:eastAsia="仿宋_GB2312"/>
                <w:sz w:val="28"/>
                <w:szCs w:val="28"/>
              </w:rPr>
              <w:t>电子科技大学教授、青千、优青</w:t>
            </w:r>
          </w:p>
        </w:tc>
      </w:tr>
    </w:tbl>
    <w:p w:rsidR="00477ABF" w:rsidRPr="008C217F" w:rsidRDefault="00477ABF" w:rsidP="00477ABF">
      <w:pPr>
        <w:spacing w:line="600" w:lineRule="exact"/>
        <w:rPr>
          <w:rFonts w:ascii="仿宋_GB2312" w:eastAsia="仿宋_GB2312"/>
          <w:sz w:val="28"/>
          <w:szCs w:val="28"/>
        </w:rPr>
      </w:pPr>
    </w:p>
    <w:p w:rsidR="00B47CF6" w:rsidRPr="00477ABF" w:rsidRDefault="00B47CF6" w:rsidP="00477ABF">
      <w:pPr>
        <w:spacing w:line="600" w:lineRule="exact"/>
        <w:ind w:firstLineChars="200" w:firstLine="420"/>
        <w:jc w:val="both"/>
      </w:pPr>
    </w:p>
    <w:sectPr w:rsidR="00B47CF6" w:rsidRPr="00477ABF" w:rsidSect="00443A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0B31" w:rsidRDefault="00EA0B31" w:rsidP="000C5382">
      <w:r>
        <w:separator/>
      </w:r>
    </w:p>
  </w:endnote>
  <w:endnote w:type="continuationSeparator" w:id="0">
    <w:p w:rsidR="00EA0B31" w:rsidRDefault="00EA0B31" w:rsidP="000C53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0B31" w:rsidRDefault="00EA0B31" w:rsidP="000C5382">
      <w:r>
        <w:separator/>
      </w:r>
    </w:p>
  </w:footnote>
  <w:footnote w:type="continuationSeparator" w:id="0">
    <w:p w:rsidR="00EA0B31" w:rsidRDefault="00EA0B31" w:rsidP="000C53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1B8"/>
    <w:rsid w:val="00021CB0"/>
    <w:rsid w:val="00034FA4"/>
    <w:rsid w:val="0005225C"/>
    <w:rsid w:val="00055E23"/>
    <w:rsid w:val="00056C98"/>
    <w:rsid w:val="00070071"/>
    <w:rsid w:val="000C5382"/>
    <w:rsid w:val="000E0725"/>
    <w:rsid w:val="000F6C8A"/>
    <w:rsid w:val="00135E44"/>
    <w:rsid w:val="00186AF6"/>
    <w:rsid w:val="001A0222"/>
    <w:rsid w:val="001D4861"/>
    <w:rsid w:val="00200AB2"/>
    <w:rsid w:val="0020200B"/>
    <w:rsid w:val="002B22CB"/>
    <w:rsid w:val="002B55A3"/>
    <w:rsid w:val="002C0E77"/>
    <w:rsid w:val="002C137A"/>
    <w:rsid w:val="00322071"/>
    <w:rsid w:val="00346ECF"/>
    <w:rsid w:val="003C2AC7"/>
    <w:rsid w:val="003C31B8"/>
    <w:rsid w:val="003E14CC"/>
    <w:rsid w:val="003F3B76"/>
    <w:rsid w:val="00413588"/>
    <w:rsid w:val="00417602"/>
    <w:rsid w:val="00421C2A"/>
    <w:rsid w:val="004226FC"/>
    <w:rsid w:val="00443A7C"/>
    <w:rsid w:val="00465B7D"/>
    <w:rsid w:val="00476778"/>
    <w:rsid w:val="00477ABF"/>
    <w:rsid w:val="00484742"/>
    <w:rsid w:val="0049279A"/>
    <w:rsid w:val="00496975"/>
    <w:rsid w:val="004A4D4D"/>
    <w:rsid w:val="004E0B88"/>
    <w:rsid w:val="00567B65"/>
    <w:rsid w:val="005718B3"/>
    <w:rsid w:val="00592D5F"/>
    <w:rsid w:val="005B09BE"/>
    <w:rsid w:val="005F454D"/>
    <w:rsid w:val="00647CF3"/>
    <w:rsid w:val="00696703"/>
    <w:rsid w:val="006E050F"/>
    <w:rsid w:val="00712A33"/>
    <w:rsid w:val="00721D8E"/>
    <w:rsid w:val="0077727F"/>
    <w:rsid w:val="00786F2C"/>
    <w:rsid w:val="007A1D2F"/>
    <w:rsid w:val="007B44CC"/>
    <w:rsid w:val="007B6E34"/>
    <w:rsid w:val="00863E1B"/>
    <w:rsid w:val="008A36E6"/>
    <w:rsid w:val="008A5ECB"/>
    <w:rsid w:val="008C5B6D"/>
    <w:rsid w:val="008F3E11"/>
    <w:rsid w:val="0091596E"/>
    <w:rsid w:val="009615C1"/>
    <w:rsid w:val="009736A9"/>
    <w:rsid w:val="00981E3E"/>
    <w:rsid w:val="009A6524"/>
    <w:rsid w:val="009C4B21"/>
    <w:rsid w:val="00A6658D"/>
    <w:rsid w:val="00A768C8"/>
    <w:rsid w:val="00A77A9A"/>
    <w:rsid w:val="00A956EC"/>
    <w:rsid w:val="00AA75B5"/>
    <w:rsid w:val="00AB0203"/>
    <w:rsid w:val="00AB6044"/>
    <w:rsid w:val="00B0385E"/>
    <w:rsid w:val="00B237DA"/>
    <w:rsid w:val="00B47CF6"/>
    <w:rsid w:val="00B7418E"/>
    <w:rsid w:val="00B93276"/>
    <w:rsid w:val="00BA65D6"/>
    <w:rsid w:val="00C347CC"/>
    <w:rsid w:val="00C60842"/>
    <w:rsid w:val="00C63A85"/>
    <w:rsid w:val="00C70C5D"/>
    <w:rsid w:val="00C80BA6"/>
    <w:rsid w:val="00D23121"/>
    <w:rsid w:val="00D32E24"/>
    <w:rsid w:val="00D37E8E"/>
    <w:rsid w:val="00D446B0"/>
    <w:rsid w:val="00DA4818"/>
    <w:rsid w:val="00DC7657"/>
    <w:rsid w:val="00E0344D"/>
    <w:rsid w:val="00E263CD"/>
    <w:rsid w:val="00EA0B31"/>
    <w:rsid w:val="00EC6C2A"/>
    <w:rsid w:val="00EE7FE3"/>
    <w:rsid w:val="00F01180"/>
    <w:rsid w:val="00F12530"/>
    <w:rsid w:val="00F13167"/>
    <w:rsid w:val="00F52C7C"/>
    <w:rsid w:val="00F600BD"/>
    <w:rsid w:val="00FB4A49"/>
    <w:rsid w:val="00FB6E1A"/>
    <w:rsid w:val="00FC1D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382"/>
    <w:pPr>
      <w:jc w:val="center"/>
    </w:pPr>
    <w:rPr>
      <w:rFonts w:ascii="Calibri" w:eastAsia="宋体" w:hAnsi="Calibri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C5382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C538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C5382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C5382"/>
    <w:rPr>
      <w:sz w:val="18"/>
      <w:szCs w:val="18"/>
    </w:rPr>
  </w:style>
  <w:style w:type="table" w:styleId="a5">
    <w:name w:val="Table Grid"/>
    <w:basedOn w:val="a1"/>
    <w:uiPriority w:val="59"/>
    <w:rsid w:val="000C5382"/>
    <w:pPr>
      <w:jc w:val="center"/>
    </w:pPr>
    <w:rPr>
      <w:rFonts w:ascii="Calibri" w:eastAsia="宋体" w:hAnsi="Calibri" w:cs="宋体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382"/>
    <w:pPr>
      <w:jc w:val="center"/>
    </w:pPr>
    <w:rPr>
      <w:rFonts w:ascii="Calibri" w:eastAsia="宋体" w:hAnsi="Calibri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C5382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C538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C5382"/>
    <w:pPr>
      <w:widowControl w:val="0"/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C5382"/>
    <w:rPr>
      <w:sz w:val="18"/>
      <w:szCs w:val="18"/>
    </w:rPr>
  </w:style>
  <w:style w:type="table" w:styleId="a5">
    <w:name w:val="Table Grid"/>
    <w:basedOn w:val="a1"/>
    <w:uiPriority w:val="59"/>
    <w:rsid w:val="000C5382"/>
    <w:pPr>
      <w:jc w:val="center"/>
    </w:pPr>
    <w:rPr>
      <w:rFonts w:ascii="Calibri" w:eastAsia="宋体" w:hAnsi="Calibri" w:cs="宋体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199</Words>
  <Characters>1138</Characters>
  <Application>Microsoft Office Word</Application>
  <DocSecurity>0</DocSecurity>
  <Lines>9</Lines>
  <Paragraphs>2</Paragraphs>
  <ScaleCrop>false</ScaleCrop>
  <Company>微软中国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tjuzhangchen</dc:creator>
  <cp:lastModifiedBy>王明慧</cp:lastModifiedBy>
  <cp:revision>3</cp:revision>
  <dcterms:created xsi:type="dcterms:W3CDTF">2018-09-19T08:23:00Z</dcterms:created>
  <dcterms:modified xsi:type="dcterms:W3CDTF">2018-09-19T08:28:00Z</dcterms:modified>
</cp:coreProperties>
</file>