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270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58240;mso-width-relative:margin;mso-height-relative:margin;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UnfVHaAAAACgEAAA8AAAAAAAAAAQAgAAAAIgAAAGRycy9kb3ducmV2LnhtbFBLAQIUABQA&#10;AAAIAIdO4kCZsywh7gEAAOgDAAAOAAAAAAAAAAEAIAAAACkBAABkcnMvZTJvRG9jLnhtbFBLBQYA&#10;AAAABgAGAFkBAACJ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bookmarkStart w:id="0" w:name="_GoBack"/>
      <w:r>
        <w:rPr>
          <w:rFonts w:hint="eastAsia" w:ascii="小标宋" w:eastAsia="小标宋"/>
          <w:sz w:val="50"/>
        </w:rPr>
        <w:t>第十五届中国青年女科学家奖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候选人推荐表</w:t>
      </w:r>
      <w:bookmarkEnd w:id="0"/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所属学科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推荐渠道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研究方向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三、主要经历（8项以内）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四、重要学术任（兼）职（8项以内）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     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五、重要科技奖项情况（8项以内）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03"/>
        <w:gridCol w:w="3324"/>
        <w:gridCol w:w="24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hint="eastAsia" w:eastAsia="仿宋_GB2312"/>
                <w:sz w:val="28"/>
              </w:rPr>
              <w:t>总人数）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六、获重大人才培养奖励计划、基金资助项目情况（万人计划、千人计划、创新人才推进计划、百千万人才工程、百人计划、国家杰出青年科学基金、长江学者奖励计划等，5项以内）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51"/>
        <w:gridCol w:w="5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年度</w:t>
            </w: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七、主要业绩和科研成就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0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3" w:hRule="atLeast"/>
          <w:jc w:val="center"/>
        </w:trPr>
        <w:tc>
          <w:tcPr>
            <w:tcW w:w="8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本人对以上内容及全部附件材料进行了审查，对其客观性和真实性负责。</w:t>
            </w:r>
          </w:p>
          <w:p>
            <w:pPr>
              <w:ind w:firstLine="1820" w:firstLineChars="6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hint="eastAsia"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eastAsia="仿宋_GB2312"/>
                <w:sz w:val="28"/>
              </w:rPr>
              <w:t>日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九、推荐意见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注：组织推荐填写。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注：专家提名填写。提名意见可由其中一位提名专家填写，签字处三位提名专家须联合签字。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十、评审意见（由中国青年女科学家奖评审委员会填写）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>
      <w:r>
        <w:rPr>
          <w:rFonts w:hint="eastAsia" w:ascii="黑体" w:eastAsia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A2911"/>
    <w:rsid w:val="577A29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ZhiLi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2018-08-22T10:19:00Z</dcterms:created>
  <dc:creator>悟空</dc:creator>
  <cp:lastModifiedBy>悟空</cp:lastModifiedBy>
  <dcterms:modified xsi:type="dcterms:W3CDTF">2018-08-22T10:20:15Z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