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856" w:rsidRDefault="00412D96">
      <w:pPr>
        <w:widowControl/>
        <w:spacing w:line="240" w:lineRule="auto"/>
        <w:ind w:firstLineChars="0" w:firstLine="0"/>
        <w:jc w:val="left"/>
        <w:rPr>
          <w:rFonts w:ascii="黑体" w:eastAsia="黑体" w:hAnsi="黑体" w:cs="Times New Roman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kern w:val="0"/>
          <w:szCs w:val="32"/>
        </w:rPr>
        <w:t>附件</w:t>
      </w:r>
      <w:r w:rsidR="00F758B3">
        <w:rPr>
          <w:rFonts w:ascii="黑体" w:eastAsia="黑体" w:hAnsi="黑体" w:cs="Times New Roman" w:hint="eastAsia"/>
          <w:kern w:val="0"/>
          <w:szCs w:val="32"/>
        </w:rPr>
        <w:t>2</w:t>
      </w:r>
    </w:p>
    <w:p w:rsidR="00945856" w:rsidRDefault="00F758B3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特色企业</w:t>
      </w:r>
      <w:r w:rsidR="00E02B55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申报</w:t>
      </w:r>
      <w:r w:rsidR="00412D96"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表</w:t>
      </w:r>
    </w:p>
    <w:tbl>
      <w:tblPr>
        <w:tblStyle w:val="a3"/>
        <w:tblW w:w="8296" w:type="dxa"/>
        <w:tblLayout w:type="fixed"/>
        <w:tblLook w:val="04A0"/>
      </w:tblPr>
      <w:tblGrid>
        <w:gridCol w:w="2074"/>
        <w:gridCol w:w="2074"/>
        <w:gridCol w:w="1801"/>
        <w:gridCol w:w="2347"/>
      </w:tblGrid>
      <w:tr w:rsidR="00C76E8F">
        <w:tc>
          <w:tcPr>
            <w:tcW w:w="2074" w:type="dxa"/>
          </w:tcPr>
          <w:p w:rsidR="00C76E8F" w:rsidRDefault="00C76E8F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单位名称</w:t>
            </w:r>
          </w:p>
        </w:tc>
        <w:tc>
          <w:tcPr>
            <w:tcW w:w="2074" w:type="dxa"/>
          </w:tcPr>
          <w:p w:rsidR="00C76E8F" w:rsidRDefault="00C76E8F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 w:rsidR="00C76E8F" w:rsidRDefault="00C76E8F" w:rsidP="00C76E8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联系人</w:t>
            </w:r>
          </w:p>
        </w:tc>
        <w:tc>
          <w:tcPr>
            <w:tcW w:w="2347" w:type="dxa"/>
          </w:tcPr>
          <w:p w:rsidR="00C76E8F" w:rsidRDefault="00C76E8F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C76E8F">
        <w:tc>
          <w:tcPr>
            <w:tcW w:w="2074" w:type="dxa"/>
          </w:tcPr>
          <w:p w:rsidR="00C76E8F" w:rsidRDefault="00024DEA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主营业务</w:t>
            </w:r>
          </w:p>
        </w:tc>
        <w:tc>
          <w:tcPr>
            <w:tcW w:w="2074" w:type="dxa"/>
          </w:tcPr>
          <w:p w:rsidR="00C76E8F" w:rsidRDefault="00C76E8F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1801" w:type="dxa"/>
          </w:tcPr>
          <w:p w:rsidR="00C76E8F" w:rsidRDefault="00C76E8F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联系方式</w:t>
            </w:r>
          </w:p>
        </w:tc>
        <w:tc>
          <w:tcPr>
            <w:tcW w:w="2347" w:type="dxa"/>
          </w:tcPr>
          <w:p w:rsidR="00C76E8F" w:rsidRDefault="00C76E8F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945856" w:rsidTr="0007318E">
        <w:trPr>
          <w:trHeight w:val="1443"/>
        </w:trPr>
        <w:tc>
          <w:tcPr>
            <w:tcW w:w="2074" w:type="dxa"/>
          </w:tcPr>
          <w:p w:rsidR="007224BF" w:rsidRDefault="00F758B3" w:rsidP="007224B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公司简介</w:t>
            </w:r>
          </w:p>
          <w:p w:rsidR="00945856" w:rsidRDefault="00412D96" w:rsidP="007224BF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（</w:t>
            </w:r>
            <w:r w:rsidR="007224BF">
              <w:rPr>
                <w:rFonts w:ascii="仿宋_GB2312" w:hAnsiTheme="minorEastAsia" w:hint="eastAsia"/>
                <w:sz w:val="24"/>
                <w:szCs w:val="24"/>
              </w:rPr>
              <w:t>限300字</w:t>
            </w:r>
            <w:r>
              <w:rPr>
                <w:rFonts w:ascii="仿宋_GB2312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222" w:type="dxa"/>
            <w:gridSpan w:val="3"/>
          </w:tcPr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945856" w:rsidTr="0007318E">
        <w:trPr>
          <w:trHeight w:val="3539"/>
        </w:trPr>
        <w:tc>
          <w:tcPr>
            <w:tcW w:w="2074" w:type="dxa"/>
          </w:tcPr>
          <w:p w:rsidR="00F10C8D" w:rsidRDefault="00F758B3" w:rsidP="00F10C8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项目案例</w:t>
            </w:r>
            <w:r w:rsidR="00F10C8D">
              <w:rPr>
                <w:rFonts w:ascii="仿宋_GB2312" w:hAnsiTheme="minorEastAsia" w:hint="eastAsia"/>
                <w:sz w:val="24"/>
                <w:szCs w:val="24"/>
              </w:rPr>
              <w:t>/</w:t>
            </w:r>
          </w:p>
          <w:p w:rsidR="00945856" w:rsidRDefault="00F758B3" w:rsidP="00F10C8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典型成果</w:t>
            </w:r>
          </w:p>
          <w:p w:rsidR="007224BF" w:rsidRDefault="007224BF" w:rsidP="00F10C8D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（限1000字）</w:t>
            </w:r>
          </w:p>
        </w:tc>
        <w:tc>
          <w:tcPr>
            <w:tcW w:w="6222" w:type="dxa"/>
            <w:gridSpan w:val="3"/>
          </w:tcPr>
          <w:p w:rsidR="00945856" w:rsidRDefault="00945856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945856" w:rsidRDefault="00945856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945856" w:rsidRDefault="00945856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945856" w:rsidRDefault="00945856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  <w:p w:rsidR="00945856" w:rsidRDefault="00945856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 w:hint="eastAsia"/>
                <w:sz w:val="24"/>
                <w:szCs w:val="24"/>
              </w:rPr>
            </w:pPr>
          </w:p>
          <w:p w:rsidR="005D64E5" w:rsidRDefault="005D64E5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</w:tr>
      <w:tr w:rsidR="00945856">
        <w:tc>
          <w:tcPr>
            <w:tcW w:w="2074" w:type="dxa"/>
          </w:tcPr>
          <w:p w:rsidR="00F758B3" w:rsidRDefault="009F402C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知识产权情况</w:t>
            </w:r>
          </w:p>
          <w:p w:rsidR="00945856" w:rsidRDefault="00945856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3"/>
          </w:tcPr>
          <w:p w:rsidR="009F402C" w:rsidRDefault="009F402C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 w:rsidRPr="009F402C">
              <w:rPr>
                <w:rFonts w:ascii="仿宋_GB2312" w:hAnsiTheme="minorEastAsia" w:hint="eastAsia"/>
                <w:sz w:val="24"/>
                <w:szCs w:val="24"/>
              </w:rPr>
              <w:t>共有</w:t>
            </w:r>
            <w:r w:rsidR="00412D96"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项专利，其中</w:t>
            </w:r>
          </w:p>
          <w:p w:rsidR="009F402C" w:rsidRDefault="009F402C" w:rsidP="009F402C">
            <w:pPr>
              <w:spacing w:line="240" w:lineRule="auto"/>
              <w:ind w:firstLineChars="1000" w:firstLine="240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国际专利</w:t>
            </w:r>
            <w:r w:rsidR="00C76E8F"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</w:t>
            </w:r>
            <w:r w:rsidRPr="009F402C">
              <w:rPr>
                <w:rFonts w:ascii="仿宋_GB2312" w:hAnsiTheme="minorEastAsia" w:hint="eastAsia"/>
                <w:sz w:val="24"/>
                <w:szCs w:val="24"/>
              </w:rPr>
              <w:t>，</w:t>
            </w:r>
          </w:p>
          <w:p w:rsidR="00945856" w:rsidRDefault="009F402C" w:rsidP="009F402C">
            <w:pPr>
              <w:spacing w:line="240" w:lineRule="auto"/>
              <w:ind w:firstLineChars="1000" w:firstLine="240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国内发明专利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项，</w:t>
            </w:r>
          </w:p>
          <w:p w:rsidR="00945856" w:rsidRPr="009F402C" w:rsidRDefault="009F402C" w:rsidP="009F402C">
            <w:pPr>
              <w:spacing w:line="240" w:lineRule="auto"/>
              <w:ind w:firstLineChars="1000" w:firstLine="240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实用新型专利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项，</w:t>
            </w:r>
          </w:p>
        </w:tc>
      </w:tr>
      <w:tr w:rsidR="009F402C">
        <w:tc>
          <w:tcPr>
            <w:tcW w:w="2074" w:type="dxa"/>
          </w:tcPr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核心技术水平</w:t>
            </w:r>
          </w:p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3"/>
          </w:tcPr>
          <w:p w:rsidR="009F402C" w:rsidRDefault="009F402C" w:rsidP="009F402C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□填补行业空白 </w:t>
            </w:r>
          </w:p>
          <w:p w:rsidR="009F402C" w:rsidRDefault="009F402C" w:rsidP="009F402C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□国际领先</w:t>
            </w:r>
          </w:p>
          <w:p w:rsidR="009F402C" w:rsidRDefault="009F402C" w:rsidP="009F402C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□国内领先</w:t>
            </w:r>
          </w:p>
          <w:p w:rsidR="009F402C" w:rsidRPr="009F402C" w:rsidRDefault="009F402C" w:rsidP="009F402C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□国内一流</w:t>
            </w:r>
          </w:p>
        </w:tc>
      </w:tr>
      <w:tr w:rsidR="009F402C">
        <w:tc>
          <w:tcPr>
            <w:tcW w:w="2074" w:type="dxa"/>
          </w:tcPr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lastRenderedPageBreak/>
              <w:t>企业或案例是否曾被媒体报道</w:t>
            </w:r>
          </w:p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3"/>
          </w:tcPr>
          <w:p w:rsidR="009F402C" w:rsidRDefault="009F402C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□是 </w:t>
            </w:r>
          </w:p>
          <w:p w:rsidR="009F402C" w:rsidRDefault="009F402C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案例名称：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奖励名称：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9F402C" w:rsidRPr="00C76E8F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□否</w:t>
            </w:r>
          </w:p>
        </w:tc>
      </w:tr>
      <w:tr w:rsidR="009F402C">
        <w:tc>
          <w:tcPr>
            <w:tcW w:w="2074" w:type="dxa"/>
          </w:tcPr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是否曾获得过奖励</w:t>
            </w:r>
          </w:p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</w:p>
        </w:tc>
        <w:tc>
          <w:tcPr>
            <w:tcW w:w="6222" w:type="dxa"/>
            <w:gridSpan w:val="3"/>
          </w:tcPr>
          <w:p w:rsidR="009F402C" w:rsidRDefault="009F402C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□是 </w:t>
            </w:r>
          </w:p>
          <w:p w:rsidR="009F402C" w:rsidRDefault="009F402C" w:rsidP="00004E80">
            <w:pPr>
              <w:spacing w:line="240" w:lineRule="auto"/>
              <w:ind w:firstLineChars="0" w:firstLine="0"/>
              <w:rPr>
                <w:rFonts w:ascii="仿宋_GB2312" w:hAnsiTheme="minorEastAsia"/>
                <w:sz w:val="24"/>
                <w:szCs w:val="24"/>
                <w:u w:val="single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案例名称：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>奖励名称：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9F402C" w:rsidRPr="00C76E8F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_GB2312" w:hAnsi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ascii="仿宋_GB2312" w:hAnsiTheme="minorEastAsia" w:hint="eastAsia"/>
                <w:sz w:val="24"/>
                <w:szCs w:val="24"/>
                <w:u w:val="single"/>
              </w:rPr>
              <w:t xml:space="preserve">             </w:t>
            </w:r>
          </w:p>
          <w:p w:rsidR="009F402C" w:rsidRDefault="009F402C" w:rsidP="00004E80">
            <w:pPr>
              <w:ind w:firstLineChars="0" w:firstLine="0"/>
              <w:rPr>
                <w:rFonts w:ascii="仿宋_GB2312" w:hAnsiTheme="minorEastAsia"/>
                <w:sz w:val="24"/>
                <w:szCs w:val="24"/>
              </w:rPr>
            </w:pPr>
            <w:r>
              <w:rPr>
                <w:rFonts w:ascii="仿宋_GB2312" w:hAnsiTheme="minorEastAsia" w:hint="eastAsia"/>
                <w:sz w:val="24"/>
                <w:szCs w:val="24"/>
              </w:rPr>
              <w:t>□否</w:t>
            </w:r>
          </w:p>
        </w:tc>
      </w:tr>
    </w:tbl>
    <w:p w:rsidR="00945856" w:rsidRDefault="00945856" w:rsidP="0007318E">
      <w:pPr>
        <w:ind w:firstLineChars="0" w:firstLine="0"/>
        <w:rPr>
          <w:rFonts w:hint="eastAsia"/>
        </w:rPr>
      </w:pPr>
    </w:p>
    <w:p w:rsidR="00925D3D" w:rsidRDefault="00925D3D" w:rsidP="0007318E">
      <w:pPr>
        <w:ind w:firstLineChars="0" w:firstLine="0"/>
        <w:rPr>
          <w:rFonts w:hint="eastAsia"/>
        </w:rPr>
      </w:pPr>
    </w:p>
    <w:p w:rsidR="00AC29D9" w:rsidRDefault="00AC29D9" w:rsidP="0007318E">
      <w:pPr>
        <w:ind w:firstLineChars="0" w:firstLine="0"/>
        <w:rPr>
          <w:rFonts w:hint="eastAsia"/>
        </w:rPr>
      </w:pPr>
      <w:r>
        <w:rPr>
          <w:rFonts w:hint="eastAsia"/>
        </w:rPr>
        <w:t xml:space="preserve">               </w:t>
      </w:r>
      <w:r w:rsidR="005444E4">
        <w:rPr>
          <w:rFonts w:hint="eastAsia"/>
        </w:rPr>
        <w:t xml:space="preserve">              </w:t>
      </w:r>
      <w:r>
        <w:rPr>
          <w:rFonts w:hint="eastAsia"/>
        </w:rPr>
        <w:t>单位公章：</w:t>
      </w:r>
    </w:p>
    <w:p w:rsidR="00AC29D9" w:rsidRDefault="00AC29D9" w:rsidP="0007318E">
      <w:pPr>
        <w:ind w:firstLineChars="0" w:firstLine="0"/>
      </w:pPr>
      <w:r>
        <w:rPr>
          <w:rFonts w:hint="eastAsia"/>
        </w:rPr>
        <w:t xml:space="preserve">                             </w:t>
      </w:r>
      <w:r w:rsidR="007A1D57">
        <w:rPr>
          <w:rFonts w:hint="eastAsia"/>
        </w:rPr>
        <w:t>日期：</w:t>
      </w:r>
      <w:r>
        <w:rPr>
          <w:rFonts w:hint="eastAsia"/>
        </w:rPr>
        <w:t xml:space="preserve">    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AC29D9" w:rsidSect="009458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7A" w:rsidRDefault="0099537A" w:rsidP="00F758B3">
      <w:pPr>
        <w:spacing w:line="240" w:lineRule="auto"/>
        <w:ind w:firstLine="640"/>
      </w:pPr>
      <w:r>
        <w:separator/>
      </w:r>
    </w:p>
  </w:endnote>
  <w:endnote w:type="continuationSeparator" w:id="0">
    <w:p w:rsidR="0099537A" w:rsidRDefault="0099537A" w:rsidP="00F758B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Latha"/>
    <w:charset w:val="00"/>
    <w:family w:val="modern"/>
    <w:pitch w:val="default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7A" w:rsidRDefault="0099537A" w:rsidP="00F758B3">
      <w:pPr>
        <w:spacing w:line="240" w:lineRule="auto"/>
        <w:ind w:firstLine="640"/>
      </w:pPr>
      <w:r>
        <w:separator/>
      </w:r>
    </w:p>
  </w:footnote>
  <w:footnote w:type="continuationSeparator" w:id="0">
    <w:p w:rsidR="0099537A" w:rsidRDefault="0099537A" w:rsidP="00F758B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B3" w:rsidRDefault="00F758B3" w:rsidP="00F758B3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ED2CCA"/>
    <w:rsid w:val="00024DEA"/>
    <w:rsid w:val="0007318E"/>
    <w:rsid w:val="00282F11"/>
    <w:rsid w:val="003129D9"/>
    <w:rsid w:val="00412D96"/>
    <w:rsid w:val="004618A2"/>
    <w:rsid w:val="005444E4"/>
    <w:rsid w:val="00597C16"/>
    <w:rsid w:val="005D64E5"/>
    <w:rsid w:val="00626968"/>
    <w:rsid w:val="006A44CE"/>
    <w:rsid w:val="007224BF"/>
    <w:rsid w:val="007A1D57"/>
    <w:rsid w:val="007F5437"/>
    <w:rsid w:val="00925D3D"/>
    <w:rsid w:val="00945856"/>
    <w:rsid w:val="0099537A"/>
    <w:rsid w:val="009F402C"/>
    <w:rsid w:val="00AC29D9"/>
    <w:rsid w:val="00B87C74"/>
    <w:rsid w:val="00C64BC6"/>
    <w:rsid w:val="00C76E8F"/>
    <w:rsid w:val="00CD580A"/>
    <w:rsid w:val="00E02B55"/>
    <w:rsid w:val="00E61E24"/>
    <w:rsid w:val="00E736BF"/>
    <w:rsid w:val="00F10C8D"/>
    <w:rsid w:val="00F758B3"/>
    <w:rsid w:val="60ED2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5856"/>
    <w:pPr>
      <w:widowControl w:val="0"/>
      <w:spacing w:line="360" w:lineRule="auto"/>
      <w:ind w:firstLineChars="200" w:firstLine="20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58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129D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29D9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0"/>
    <w:rsid w:val="00F758B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58B3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</dc:creator>
  <cp:lastModifiedBy>钱进</cp:lastModifiedBy>
  <cp:revision>23</cp:revision>
  <dcterms:created xsi:type="dcterms:W3CDTF">2017-07-07T00:37:00Z</dcterms:created>
  <dcterms:modified xsi:type="dcterms:W3CDTF">2017-08-15T02:12:00Z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